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B7226" w14:textId="05E2DFF6" w:rsidR="004D4D95" w:rsidRDefault="004D4D95" w:rsidP="00BF2F5D">
      <w:pPr>
        <w:ind w:right="2"/>
        <w:rPr>
          <w:rFonts w:ascii="Arial" w:eastAsia="MS Mincho" w:hAnsi="Arial" w:cs="Arial"/>
          <w:b/>
          <w:bCs/>
          <w:sz w:val="28"/>
          <w:szCs w:val="28"/>
        </w:rPr>
      </w:pPr>
      <w:bookmarkStart w:id="0" w:name="OLE_LINK13"/>
      <w:bookmarkStart w:id="1" w:name="OLE_LINK14"/>
      <w:r>
        <w:rPr>
          <w:rFonts w:ascii="Arial" w:hAnsi="Arial" w:cs="Arial"/>
          <w:b/>
          <w:bCs/>
          <w:sz w:val="28"/>
          <w:szCs w:val="28"/>
        </w:rPr>
        <w:t>3GPP TSG RAN WG1 #10</w:t>
      </w:r>
      <w:r w:rsidR="00BF2F5D">
        <w:rPr>
          <w:rFonts w:ascii="Arial" w:hAnsi="Arial" w:cs="Arial"/>
          <w:b/>
          <w:bCs/>
          <w:sz w:val="28"/>
          <w:szCs w:val="28"/>
        </w:rPr>
        <w:t>8</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r w:rsidR="00B837F5" w:rsidRPr="00B837F5">
        <w:rPr>
          <w:rFonts w:ascii="Arial" w:hAnsi="Arial" w:cs="Arial"/>
          <w:b/>
          <w:bCs/>
          <w:sz w:val="28"/>
          <w:szCs w:val="28"/>
        </w:rPr>
        <w:t>R1-2</w:t>
      </w:r>
      <w:r w:rsidR="00A257B4">
        <w:rPr>
          <w:rFonts w:ascii="Arial" w:hAnsi="Arial" w:cs="Arial"/>
          <w:b/>
          <w:bCs/>
          <w:sz w:val="28"/>
          <w:szCs w:val="28"/>
        </w:rPr>
        <w:t>201098</w:t>
      </w:r>
    </w:p>
    <w:p w14:paraId="693C8F8D" w14:textId="5DCD9AC3" w:rsidR="00015D98" w:rsidRPr="005B5281" w:rsidRDefault="00015D98" w:rsidP="00015D9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Pr>
          <w:rFonts w:ascii="Arial" w:eastAsia="MS Mincho" w:hAnsi="Arial" w:cs="Arial"/>
          <w:b/>
          <w:bCs/>
          <w:sz w:val="28"/>
          <w:lang w:eastAsia="ja-JP"/>
        </w:rPr>
        <w:t xml:space="preserve">February </w:t>
      </w:r>
      <w:r w:rsidR="003324B9">
        <w:rPr>
          <w:rFonts w:ascii="Arial" w:eastAsia="MS Mincho" w:hAnsi="Arial" w:cs="Arial"/>
          <w:b/>
          <w:bCs/>
          <w:sz w:val="28"/>
          <w:lang w:eastAsia="ja-JP"/>
        </w:rPr>
        <w:t>21</w:t>
      </w:r>
      <w:r w:rsidR="003324B9">
        <w:rPr>
          <w:rFonts w:ascii="Arial" w:eastAsia="MS Mincho" w:hAnsi="Arial" w:cs="Arial"/>
          <w:b/>
          <w:bCs/>
          <w:sz w:val="28"/>
          <w:vertAlign w:val="superscript"/>
          <w:lang w:eastAsia="ja-JP"/>
        </w:rPr>
        <w:t>st</w:t>
      </w:r>
      <w:r w:rsidR="003324B9">
        <w:rPr>
          <w:rFonts w:ascii="Arial" w:eastAsia="MS Mincho" w:hAnsi="Arial" w:cs="Arial"/>
          <w:b/>
          <w:bCs/>
          <w:sz w:val="28"/>
          <w:lang w:eastAsia="ja-JP"/>
        </w:rPr>
        <w:t xml:space="preserve"> </w:t>
      </w:r>
      <w:r>
        <w:rPr>
          <w:rFonts w:ascii="Arial" w:eastAsia="MS Mincho" w:hAnsi="Arial" w:cs="Arial"/>
          <w:b/>
          <w:bCs/>
          <w:sz w:val="28"/>
          <w:lang w:eastAsia="ja-JP"/>
        </w:rPr>
        <w:t xml:space="preserve">– March </w:t>
      </w:r>
      <w:r w:rsidR="00B56089">
        <w:rPr>
          <w:rFonts w:ascii="Arial" w:eastAsia="MS Mincho" w:hAnsi="Arial" w:cs="Arial"/>
          <w:b/>
          <w:bCs/>
          <w:sz w:val="28"/>
          <w:lang w:eastAsia="ja-JP"/>
        </w:rPr>
        <w:t>3</w:t>
      </w:r>
      <w:r w:rsidR="00B56089">
        <w:rPr>
          <w:rFonts w:ascii="Arial" w:eastAsia="MS Mincho" w:hAnsi="Arial" w:cs="Arial"/>
          <w:b/>
          <w:bCs/>
          <w:sz w:val="28"/>
          <w:vertAlign w:val="superscript"/>
          <w:lang w:eastAsia="ja-JP"/>
        </w:rPr>
        <w:t>rd</w:t>
      </w:r>
      <w:r w:rsidRPr="005B5281">
        <w:rPr>
          <w:rFonts w:ascii="Arial" w:eastAsia="MS Mincho" w:hAnsi="Arial" w:cs="Arial"/>
          <w:b/>
          <w:bCs/>
          <w:sz w:val="28"/>
          <w:lang w:eastAsia="ja-JP"/>
        </w:rPr>
        <w:t>, 202</w:t>
      </w:r>
      <w:r w:rsidR="00AE0239">
        <w:rPr>
          <w:rFonts w:ascii="Arial" w:eastAsia="MS Mincho" w:hAnsi="Arial" w:cs="Arial"/>
          <w:b/>
          <w:bCs/>
          <w:sz w:val="28"/>
          <w:lang w:eastAsia="ja-JP"/>
        </w:rPr>
        <w:t>2</w:t>
      </w:r>
    </w:p>
    <w:p w14:paraId="01F6F0ED" w14:textId="77777777" w:rsidR="004D4D95" w:rsidRPr="00015D98" w:rsidRDefault="004D4D95" w:rsidP="004D4D95">
      <w:pPr>
        <w:pStyle w:val="ad"/>
        <w:tabs>
          <w:tab w:val="clear" w:pos="4536"/>
          <w:tab w:val="left" w:pos="1800"/>
        </w:tabs>
        <w:ind w:left="1800" w:hanging="1800"/>
        <w:rPr>
          <w:rFonts w:cs="Arial"/>
          <w:sz w:val="22"/>
          <w:szCs w:val="22"/>
        </w:rPr>
      </w:pPr>
    </w:p>
    <w:p w14:paraId="798574C2" w14:textId="77777777" w:rsidR="004D4D95" w:rsidRPr="000D669B" w:rsidRDefault="004D4D95" w:rsidP="004D4D95">
      <w:pPr>
        <w:pStyle w:val="ad"/>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7583A865" w:rsidR="004D4D95" w:rsidRDefault="004D4D95" w:rsidP="004D4D95">
      <w:pPr>
        <w:pStyle w:val="ad"/>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sidR="00BF2F5D">
        <w:rPr>
          <w:rFonts w:eastAsiaTheme="minorEastAsia" w:cs="Arial"/>
          <w:sz w:val="22"/>
          <w:szCs w:val="22"/>
          <w:lang w:eastAsia="zh-CN"/>
        </w:rPr>
        <w:t>Maintenance</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sidR="00B754DC">
        <w:rPr>
          <w:rFonts w:eastAsiaTheme="minorEastAsia" w:cs="Arial"/>
          <w:sz w:val="22"/>
          <w:szCs w:val="22"/>
          <w:lang w:eastAsia="zh-CN"/>
        </w:rPr>
        <w:t xml:space="preserve"> positioning and on-demand PRS</w:t>
      </w:r>
    </w:p>
    <w:p w14:paraId="33204A21" w14:textId="6CC2A804" w:rsidR="004D4D95" w:rsidRDefault="004D4D95" w:rsidP="004D4D95">
      <w:pPr>
        <w:pStyle w:val="ad"/>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sidR="003C791B">
        <w:rPr>
          <w:rFonts w:eastAsia="宋体" w:cs="Arial"/>
          <w:sz w:val="22"/>
          <w:szCs w:val="22"/>
          <w:lang w:eastAsia="zh-CN"/>
        </w:rPr>
        <w:t>6</w:t>
      </w:r>
    </w:p>
    <w:p w14:paraId="78C89553" w14:textId="77777777" w:rsidR="004D4D95" w:rsidRPr="000D669B" w:rsidRDefault="004D4D95" w:rsidP="004D4D95">
      <w:pPr>
        <w:pStyle w:val="ad"/>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26D5AFA5" w14:textId="32D858E4" w:rsidR="00C474BE" w:rsidRPr="00352B3E" w:rsidRDefault="00C474BE" w:rsidP="00352B3E">
      <w:pPr>
        <w:spacing w:before="120" w:after="180" w:line="260" w:lineRule="exact"/>
        <w:jc w:val="both"/>
        <w:rPr>
          <w:rFonts w:eastAsiaTheme="minorEastAsia"/>
          <w:szCs w:val="20"/>
          <w:lang w:eastAsia="zh-CN"/>
        </w:rPr>
      </w:pPr>
      <w:r w:rsidRPr="00352B3E">
        <w:rPr>
          <w:rFonts w:eastAsiaTheme="minorEastAsia"/>
          <w:szCs w:val="20"/>
          <w:lang w:eastAsia="zh-CN"/>
        </w:rPr>
        <w:t xml:space="preserve">At the RAN#91e meeting, the </w:t>
      </w:r>
      <w:r w:rsidR="00C9000E">
        <w:rPr>
          <w:rFonts w:eastAsiaTheme="minorEastAsia"/>
          <w:szCs w:val="20"/>
          <w:lang w:eastAsia="zh-CN"/>
        </w:rPr>
        <w:t>WID</w:t>
      </w:r>
      <w:r w:rsidRPr="00352B3E">
        <w:rPr>
          <w:rFonts w:eastAsiaTheme="minorEastAsia"/>
          <w:szCs w:val="20"/>
          <w:lang w:eastAsia="zh-CN"/>
        </w:rPr>
        <w:t xml:space="preserve"> on NR Positioning Enhancements RP-210903[</w:t>
      </w:r>
      <w:r w:rsidR="003B400F">
        <w:rPr>
          <w:rFonts w:eastAsiaTheme="minorEastAsia"/>
          <w:szCs w:val="20"/>
          <w:lang w:eastAsia="zh-CN"/>
        </w:rPr>
        <w:t>1</w:t>
      </w:r>
      <w:r w:rsidRPr="00352B3E">
        <w:rPr>
          <w:rFonts w:eastAsiaTheme="minorEastAsia"/>
          <w:szCs w:val="20"/>
          <w:lang w:eastAsia="zh-CN"/>
        </w:rPr>
        <w:t>] was approved</w:t>
      </w:r>
      <w:r w:rsidR="00CB1697">
        <w:rPr>
          <w:rFonts w:eastAsiaTheme="minorEastAsia"/>
          <w:szCs w:val="20"/>
          <w:lang w:eastAsia="zh-CN"/>
        </w:rPr>
        <w:t xml:space="preserve"> including</w:t>
      </w:r>
      <w:r w:rsidRPr="00352B3E">
        <w:rPr>
          <w:rFonts w:eastAsiaTheme="minorEastAsia"/>
          <w:szCs w:val="20"/>
          <w:lang w:eastAsia="zh-CN"/>
        </w:rPr>
        <w:t xml:space="preserve"> the following objective</w:t>
      </w:r>
      <w:r w:rsidR="00381904">
        <w:rPr>
          <w:rFonts w:eastAsiaTheme="minorEastAsia"/>
          <w:szCs w:val="20"/>
          <w:lang w:eastAsia="zh-CN"/>
        </w:rPr>
        <w:t xml:space="preserve"> related to</w:t>
      </w:r>
      <w:r w:rsidR="009F429D">
        <w:rPr>
          <w:rFonts w:eastAsiaTheme="minorEastAsia"/>
          <w:szCs w:val="20"/>
          <w:lang w:eastAsia="zh-CN"/>
        </w:rPr>
        <w:t xml:space="preserve"> inactive positioning and on-demand PRS</w:t>
      </w:r>
      <w:r w:rsidRPr="00352B3E">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C474BE" w14:paraId="0A792D2A" w14:textId="77777777" w:rsidTr="00BB6D3B">
        <w:tc>
          <w:tcPr>
            <w:tcW w:w="9060" w:type="dxa"/>
          </w:tcPr>
          <w:p w14:paraId="6EC01FCF" w14:textId="77777777" w:rsidR="00C474BE" w:rsidRPr="00C27FD9" w:rsidRDefault="00C474BE" w:rsidP="00564B1E">
            <w:pPr>
              <w:pStyle w:val="af4"/>
              <w:widowControl/>
              <w:numPr>
                <w:ilvl w:val="0"/>
                <w:numId w:val="1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5" w:name="_Hlk67643273"/>
            <w:r w:rsidRPr="00C27FD9">
              <w:rPr>
                <w:rFonts w:ascii="Times New Roman" w:hAnsi="Times New Roman"/>
                <w:sz w:val="20"/>
                <w:szCs w:val="20"/>
              </w:rPr>
              <w:t>Specify methods, measurements, signalling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5B91445B"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DL NR positioning methods and RAT-independent positioning methods </w:t>
            </w:r>
          </w:p>
          <w:p w14:paraId="6EF8302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UE positioning measurements for UEs in RRC_INACTIVE state</w:t>
            </w:r>
          </w:p>
          <w:p w14:paraId="425BFA8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Reporting of positioning measurement or location estimate performed in RRC_INACTIVE when the UE is in RRC_INACTIVE state</w:t>
            </w:r>
          </w:p>
          <w:p w14:paraId="5DA69C8D" w14:textId="77777777" w:rsidR="00C474BE" w:rsidRPr="00C27FD9" w:rsidRDefault="00C474BE" w:rsidP="00BB6D3B">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5BD0BE10"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As 2</w:t>
            </w:r>
            <w:r w:rsidRPr="00C27FD9">
              <w:rPr>
                <w:rFonts w:eastAsia="MS Mincho"/>
                <w:szCs w:val="20"/>
                <w:vertAlign w:val="superscript"/>
              </w:rPr>
              <w:t>nd</w:t>
            </w:r>
            <w:r w:rsidRPr="00C27FD9">
              <w:rPr>
                <w:rFonts w:eastAsia="MS Mincho"/>
                <w:szCs w:val="20"/>
              </w:rPr>
              <w:t xml:space="preserve"> priority:</w:t>
            </w:r>
          </w:p>
          <w:p w14:paraId="72185AC7"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UL and DL+UL NR positioning methods</w:t>
            </w:r>
          </w:p>
          <w:p w14:paraId="12BE1BF4" w14:textId="77777777" w:rsidR="00C474BE"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gNB positioning measurements for UEs in RRC_INACTIVE state</w:t>
            </w:r>
            <w:bookmarkEnd w:id="5"/>
          </w:p>
          <w:p w14:paraId="22432B05" w14:textId="77777777" w:rsidR="00D96B22" w:rsidRPr="00D754FD" w:rsidRDefault="00D96B22" w:rsidP="00564B1E">
            <w:pPr>
              <w:numPr>
                <w:ilvl w:val="0"/>
                <w:numId w:val="11"/>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05D62E52" w14:textId="77777777" w:rsidR="00D96B22" w:rsidRPr="00143EEF" w:rsidRDefault="00D96B22" w:rsidP="00564B1E">
            <w:pPr>
              <w:numPr>
                <w:ilvl w:val="1"/>
                <w:numId w:val="11"/>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B5F84DF" w14:textId="358B73CD" w:rsidR="00D96B22" w:rsidRPr="00D96B22" w:rsidRDefault="00D96B22" w:rsidP="00564B1E">
            <w:pPr>
              <w:numPr>
                <w:ilvl w:val="1"/>
                <w:numId w:val="11"/>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20E49B49" w14:textId="0ACF499D" w:rsidR="00CA50A5" w:rsidRDefault="00214E40" w:rsidP="00951B2E">
      <w:pPr>
        <w:spacing w:before="120" w:after="120" w:line="260" w:lineRule="exact"/>
        <w:jc w:val="both"/>
        <w:rPr>
          <w:rFonts w:eastAsiaTheme="minorEastAsia"/>
          <w:szCs w:val="20"/>
        </w:rPr>
      </w:pPr>
      <w:r>
        <w:rPr>
          <w:rFonts w:eastAsiaTheme="minorEastAsia" w:hint="eastAsia"/>
          <w:szCs w:val="20"/>
          <w:lang w:eastAsia="zh-CN"/>
        </w:rPr>
        <w:t>I</w:t>
      </w:r>
      <w:r>
        <w:rPr>
          <w:rFonts w:eastAsiaTheme="minorEastAsia"/>
          <w:szCs w:val="20"/>
          <w:lang w:eastAsia="zh-CN"/>
        </w:rPr>
        <w:t xml:space="preserve">n this contribution, we will present our views </w:t>
      </w:r>
      <w:r w:rsidR="00387698">
        <w:rPr>
          <w:rFonts w:eastAsiaTheme="minorEastAsia"/>
          <w:szCs w:val="20"/>
          <w:lang w:eastAsia="zh-CN"/>
        </w:rPr>
        <w:t>on</w:t>
      </w:r>
      <w:r>
        <w:rPr>
          <w:rFonts w:eastAsiaTheme="minorEastAsia"/>
          <w:szCs w:val="20"/>
          <w:lang w:eastAsia="zh-CN"/>
        </w:rPr>
        <w:t xml:space="preserve"> </w:t>
      </w:r>
      <w:r>
        <w:rPr>
          <w:rFonts w:eastAsiaTheme="minorEastAsia"/>
          <w:szCs w:val="20"/>
        </w:rPr>
        <w:t>inactive positioning</w:t>
      </w:r>
      <w:r w:rsidR="00E34263">
        <w:rPr>
          <w:rFonts w:eastAsiaTheme="minorEastAsia"/>
          <w:szCs w:val="20"/>
        </w:rPr>
        <w:t xml:space="preserve"> and on-dema</w:t>
      </w:r>
      <w:r w:rsidR="00D358E4">
        <w:rPr>
          <w:rFonts w:eastAsiaTheme="minorEastAsia"/>
          <w:szCs w:val="20"/>
        </w:rPr>
        <w:t>n</w:t>
      </w:r>
      <w:r w:rsidR="00E34263">
        <w:rPr>
          <w:rFonts w:eastAsiaTheme="minorEastAsia"/>
          <w:szCs w:val="20"/>
        </w:rPr>
        <w:t>d PRS</w:t>
      </w:r>
      <w:r>
        <w:rPr>
          <w:rFonts w:eastAsiaTheme="minorEastAsia"/>
          <w:szCs w:val="20"/>
        </w:rPr>
        <w:t>.</w:t>
      </w:r>
    </w:p>
    <w:p w14:paraId="140E33E4" w14:textId="31443A5B" w:rsidR="00C127C6" w:rsidRPr="00C628C4" w:rsidRDefault="00042230" w:rsidP="00C628C4">
      <w:pPr>
        <w:pStyle w:val="1"/>
      </w:pPr>
      <w:r>
        <w:t xml:space="preserve">Positioning </w:t>
      </w:r>
      <w:r w:rsidR="00BB5DD6">
        <w:t>in inactive state</w:t>
      </w:r>
    </w:p>
    <w:p w14:paraId="3EA7FF9F" w14:textId="7AD0FA45" w:rsidR="00766E3C" w:rsidRDefault="00766E3C" w:rsidP="00766E3C">
      <w:pPr>
        <w:pStyle w:val="20"/>
        <w:ind w:left="578" w:hanging="578"/>
      </w:pPr>
      <w:r>
        <w:t xml:space="preserve">DL positioning </w:t>
      </w:r>
      <w:r w:rsidR="005A0D4D">
        <w:t>in inactive state</w:t>
      </w:r>
    </w:p>
    <w:p w14:paraId="22F1B28B" w14:textId="2DFDCFDE" w:rsidR="00C20231" w:rsidRDefault="00C20231" w:rsidP="00C20231">
      <w:pPr>
        <w:spacing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RAN1</w:t>
      </w:r>
      <w:r>
        <w:rPr>
          <w:rFonts w:eastAsiaTheme="minorEastAsia" w:hint="eastAsia"/>
          <w:szCs w:val="21"/>
          <w:lang w:eastAsia="zh-CN"/>
        </w:rPr>
        <w:t>#</w:t>
      </w:r>
      <w:r>
        <w:rPr>
          <w:rFonts w:eastAsiaTheme="minorEastAsia"/>
          <w:szCs w:val="21"/>
          <w:lang w:eastAsia="zh-CN"/>
        </w:rPr>
        <w:t>10</w:t>
      </w:r>
      <w:r w:rsidR="00CB70AC">
        <w:rPr>
          <w:rFonts w:eastAsiaTheme="minorEastAsia"/>
          <w:szCs w:val="21"/>
          <w:lang w:eastAsia="zh-CN"/>
        </w:rPr>
        <w:t>7</w:t>
      </w:r>
      <w:r w:rsidR="005A49AC">
        <w:rPr>
          <w:rFonts w:eastAsiaTheme="minorEastAsia"/>
          <w:szCs w:val="21"/>
          <w:lang w:eastAsia="zh-CN"/>
        </w:rPr>
        <w:t>-</w:t>
      </w:r>
      <w:proofErr w:type="gramStart"/>
      <w:r w:rsidR="005A49AC">
        <w:rPr>
          <w:rFonts w:eastAsiaTheme="minorEastAsia"/>
          <w:szCs w:val="21"/>
          <w:lang w:eastAsia="zh-CN"/>
        </w:rPr>
        <w:t>e[</w:t>
      </w:r>
      <w:proofErr w:type="gramEnd"/>
      <w:r w:rsidR="00374648">
        <w:rPr>
          <w:rFonts w:eastAsiaTheme="minorEastAsia"/>
          <w:szCs w:val="21"/>
          <w:lang w:eastAsia="zh-CN"/>
        </w:rPr>
        <w:t>2</w:t>
      </w:r>
      <w:r w:rsidR="005A49AC">
        <w:rPr>
          <w:rFonts w:eastAsiaTheme="minorEastAsia"/>
          <w:szCs w:val="21"/>
          <w:lang w:eastAsia="zh-CN"/>
        </w:rPr>
        <w:t>]</w:t>
      </w:r>
      <w:r>
        <w:rPr>
          <w:rFonts w:eastAsiaTheme="minorEastAsia" w:hint="eastAsia"/>
          <w:szCs w:val="21"/>
          <w:lang w:eastAsia="zh-CN"/>
        </w:rPr>
        <w:t>,</w:t>
      </w:r>
      <w:r>
        <w:rPr>
          <w:rFonts w:eastAsiaTheme="minorEastAsia"/>
          <w:szCs w:val="21"/>
          <w:lang w:eastAsia="zh-CN"/>
        </w:rPr>
        <w:t xml:space="preserve"> the following agreements were achieved.</w:t>
      </w:r>
      <w:r w:rsidR="006723C2">
        <w:rPr>
          <w:rFonts w:eastAsiaTheme="minorEastAsia"/>
          <w:szCs w:val="21"/>
          <w:lang w:eastAsia="zh-CN"/>
        </w:rPr>
        <w:t xml:space="preserve"> I</w:t>
      </w:r>
      <w:r w:rsidR="006723C2">
        <w:rPr>
          <w:rFonts w:eastAsiaTheme="minorEastAsia" w:hint="eastAsia"/>
          <w:szCs w:val="21"/>
          <w:lang w:eastAsia="zh-CN"/>
        </w:rPr>
        <w:t>n</w:t>
      </w:r>
      <w:r w:rsidR="006723C2">
        <w:rPr>
          <w:rFonts w:eastAsiaTheme="minorEastAsia"/>
          <w:szCs w:val="21"/>
          <w:lang w:eastAsia="zh-CN"/>
        </w:rPr>
        <w:t xml:space="preserve"> this section,</w:t>
      </w:r>
      <w:r w:rsidR="009F35B7">
        <w:rPr>
          <w:rFonts w:eastAsiaTheme="minorEastAsia"/>
          <w:szCs w:val="21"/>
          <w:lang w:eastAsia="zh-CN"/>
        </w:rPr>
        <w:t xml:space="preserve"> </w:t>
      </w:r>
      <w:r w:rsidR="00C64815">
        <w:rPr>
          <w:rFonts w:eastAsiaTheme="minorEastAsia"/>
          <w:szCs w:val="21"/>
          <w:lang w:eastAsia="zh-CN"/>
        </w:rPr>
        <w:t>DL positioning in inactive state is discussed.</w:t>
      </w:r>
    </w:p>
    <w:tbl>
      <w:tblPr>
        <w:tblStyle w:val="af1"/>
        <w:tblW w:w="0" w:type="auto"/>
        <w:tblLook w:val="04A0" w:firstRow="1" w:lastRow="0" w:firstColumn="1" w:lastColumn="0" w:noHBand="0" w:noVBand="1"/>
      </w:tblPr>
      <w:tblGrid>
        <w:gridCol w:w="9060"/>
      </w:tblGrid>
      <w:tr w:rsidR="00CB70AC" w14:paraId="2388BB4C" w14:textId="77777777" w:rsidTr="00CB70AC">
        <w:tc>
          <w:tcPr>
            <w:tcW w:w="9060" w:type="dxa"/>
          </w:tcPr>
          <w:p w14:paraId="4F861645" w14:textId="77777777" w:rsidR="00CB70AC" w:rsidRPr="00CB70AC" w:rsidRDefault="00CB70AC" w:rsidP="00CB70AC">
            <w:pPr>
              <w:rPr>
                <w:b/>
                <w:iCs/>
                <w:szCs w:val="20"/>
                <w:lang w:eastAsia="x-none"/>
              </w:rPr>
            </w:pPr>
            <w:r w:rsidRPr="00CB70AC">
              <w:rPr>
                <w:b/>
                <w:iCs/>
                <w:szCs w:val="20"/>
                <w:highlight w:val="green"/>
                <w:lang w:eastAsia="x-none"/>
              </w:rPr>
              <w:t>Agreement</w:t>
            </w:r>
          </w:p>
          <w:p w14:paraId="66112FBA" w14:textId="77777777" w:rsidR="00CB70AC" w:rsidRPr="00CB70AC" w:rsidRDefault="00CB70AC" w:rsidP="00CB70AC">
            <w:pPr>
              <w:rPr>
                <w:iCs/>
                <w:szCs w:val="20"/>
                <w:lang w:eastAsia="x-none"/>
              </w:rPr>
            </w:pPr>
            <w:r w:rsidRPr="00CB70AC">
              <w:rPr>
                <w:iCs/>
                <w:szCs w:val="20"/>
                <w:lang w:eastAsia="x-none"/>
              </w:rPr>
              <w:t>For UE in RRC_INACTIVE state can support DL PRS processing outside and inside of the initial DL BWP:</w:t>
            </w:r>
          </w:p>
          <w:p w14:paraId="3C60EA88" w14:textId="77777777" w:rsidR="00CB70AC" w:rsidRPr="00CB70AC" w:rsidRDefault="00CB70AC" w:rsidP="00BC3F59">
            <w:pPr>
              <w:pStyle w:val="af4"/>
              <w:widowControl/>
              <w:numPr>
                <w:ilvl w:val="0"/>
                <w:numId w:val="31"/>
              </w:numPr>
              <w:ind w:firstLineChars="0"/>
              <w:jc w:val="left"/>
              <w:rPr>
                <w:rFonts w:ascii="Times New Roman" w:hAnsi="Times New Roman"/>
                <w:sz w:val="20"/>
                <w:szCs w:val="20"/>
              </w:rPr>
            </w:pPr>
            <w:r w:rsidRPr="00CB70AC">
              <w:rPr>
                <w:rFonts w:ascii="Times New Roman" w:hAnsi="Times New Roman"/>
                <w:sz w:val="20"/>
                <w:szCs w:val="20"/>
              </w:rPr>
              <w:t xml:space="preserve">For DL PRS processing </w:t>
            </w:r>
            <w:r w:rsidRPr="00CB70AC">
              <w:rPr>
                <w:rFonts w:ascii="Times New Roman" w:hAnsi="Times New Roman"/>
                <w:sz w:val="20"/>
                <w:szCs w:val="20"/>
                <w:u w:val="single"/>
              </w:rPr>
              <w:t>outside of the initial DL BWP</w:t>
            </w:r>
            <w:r w:rsidRPr="00CB70AC">
              <w:rPr>
                <w:rFonts w:ascii="Times New Roman" w:hAnsi="Times New Roman"/>
                <w:sz w:val="20"/>
                <w:szCs w:val="20"/>
              </w:rPr>
              <w:t>, the SCS, CP type of DL PRS can be the same or different as for the initial DL BWP</w:t>
            </w:r>
          </w:p>
          <w:p w14:paraId="6D1235D3" w14:textId="77777777" w:rsidR="00CB70AC" w:rsidRPr="00CB70AC" w:rsidRDefault="00CB70AC" w:rsidP="00BC3F59">
            <w:pPr>
              <w:pStyle w:val="af4"/>
              <w:widowControl/>
              <w:numPr>
                <w:ilvl w:val="0"/>
                <w:numId w:val="31"/>
              </w:numPr>
              <w:ind w:firstLineChars="0"/>
              <w:jc w:val="left"/>
              <w:rPr>
                <w:rFonts w:ascii="Times New Roman" w:hAnsi="Times New Roman"/>
                <w:sz w:val="20"/>
                <w:szCs w:val="20"/>
              </w:rPr>
            </w:pPr>
            <w:r w:rsidRPr="00CB70AC">
              <w:rPr>
                <w:rFonts w:ascii="Times New Roman" w:hAnsi="Times New Roman"/>
                <w:sz w:val="20"/>
                <w:szCs w:val="20"/>
              </w:rPr>
              <w:t xml:space="preserve">For DL PRS processing </w:t>
            </w:r>
            <w:r w:rsidRPr="00CB70AC">
              <w:rPr>
                <w:rFonts w:ascii="Times New Roman" w:hAnsi="Times New Roman"/>
                <w:sz w:val="20"/>
                <w:szCs w:val="20"/>
                <w:u w:val="single"/>
              </w:rPr>
              <w:t>inside of the initial DL BWP</w:t>
            </w:r>
            <w:r w:rsidRPr="00CB70AC">
              <w:rPr>
                <w:rFonts w:ascii="Times New Roman" w:hAnsi="Times New Roman"/>
                <w:sz w:val="20"/>
                <w:szCs w:val="20"/>
              </w:rPr>
              <w:t>, the SCS, CP type of DL PRS is the same as for the initial DL BWP.</w:t>
            </w:r>
          </w:p>
          <w:p w14:paraId="6EA7D85C" w14:textId="77777777" w:rsidR="00CB70AC" w:rsidRPr="00CB70AC" w:rsidRDefault="00CB70AC" w:rsidP="00BC3F59">
            <w:pPr>
              <w:pStyle w:val="af4"/>
              <w:widowControl/>
              <w:numPr>
                <w:ilvl w:val="0"/>
                <w:numId w:val="31"/>
              </w:numPr>
              <w:ind w:firstLineChars="0"/>
              <w:jc w:val="left"/>
              <w:rPr>
                <w:rFonts w:ascii="Times New Roman" w:hAnsi="Times New Roman"/>
                <w:sz w:val="20"/>
                <w:szCs w:val="20"/>
              </w:rPr>
            </w:pPr>
            <w:r w:rsidRPr="00CB70AC">
              <w:rPr>
                <w:rFonts w:ascii="Times New Roman" w:hAnsi="Times New Roman"/>
                <w:sz w:val="20"/>
                <w:szCs w:val="20"/>
              </w:rPr>
              <w:t>Potential impact of retuning time and expected RSTD assistance information on DL PRS reception performance is up to RAN4</w:t>
            </w:r>
          </w:p>
          <w:p w14:paraId="3824333D" w14:textId="77777777" w:rsidR="00CB70AC" w:rsidRPr="00CB70AC" w:rsidRDefault="00CB70AC" w:rsidP="00BC3F59">
            <w:pPr>
              <w:pStyle w:val="af4"/>
              <w:widowControl/>
              <w:numPr>
                <w:ilvl w:val="0"/>
                <w:numId w:val="31"/>
              </w:numPr>
              <w:ind w:firstLineChars="0"/>
              <w:jc w:val="left"/>
              <w:rPr>
                <w:rFonts w:ascii="Times New Roman" w:hAnsi="Times New Roman"/>
                <w:sz w:val="20"/>
                <w:szCs w:val="20"/>
              </w:rPr>
            </w:pPr>
            <w:r w:rsidRPr="00CB70AC">
              <w:rPr>
                <w:rFonts w:ascii="Times New Roman" w:hAnsi="Times New Roman"/>
                <w:sz w:val="20"/>
                <w:szCs w:val="20"/>
              </w:rPr>
              <w:t>UE capability(</w:t>
            </w:r>
            <w:proofErr w:type="spellStart"/>
            <w:r w:rsidRPr="00CB70AC">
              <w:rPr>
                <w:rFonts w:ascii="Times New Roman" w:hAnsi="Times New Roman"/>
                <w:sz w:val="20"/>
                <w:szCs w:val="20"/>
              </w:rPr>
              <w:t>ies</w:t>
            </w:r>
            <w:proofErr w:type="spellEnd"/>
            <w:r w:rsidRPr="00CB70AC">
              <w:rPr>
                <w:rFonts w:ascii="Times New Roman" w:hAnsi="Times New Roman"/>
                <w:sz w:val="20"/>
                <w:szCs w:val="20"/>
              </w:rPr>
              <w:t>) will be defined for DL PRS processing in RRC_INACTIVE state</w:t>
            </w:r>
          </w:p>
          <w:p w14:paraId="5FCE81B3" w14:textId="77777777" w:rsidR="00CB70AC" w:rsidRPr="00CB70AC" w:rsidRDefault="00CB70AC" w:rsidP="00BC3F59">
            <w:pPr>
              <w:pStyle w:val="af4"/>
              <w:widowControl/>
              <w:numPr>
                <w:ilvl w:val="1"/>
                <w:numId w:val="31"/>
              </w:numPr>
              <w:ind w:firstLineChars="0"/>
              <w:jc w:val="left"/>
              <w:rPr>
                <w:rFonts w:ascii="Times New Roman" w:hAnsi="Times New Roman"/>
                <w:sz w:val="20"/>
                <w:szCs w:val="20"/>
              </w:rPr>
            </w:pPr>
            <w:r w:rsidRPr="00CB70AC">
              <w:rPr>
                <w:rFonts w:ascii="Times New Roman" w:hAnsi="Times New Roman"/>
                <w:sz w:val="20"/>
                <w:szCs w:val="20"/>
              </w:rPr>
              <w:t>details are FFS</w:t>
            </w:r>
          </w:p>
          <w:p w14:paraId="7762C767" w14:textId="0A401D89" w:rsidR="00CB70AC" w:rsidRPr="00CB70AC" w:rsidRDefault="00CB70AC" w:rsidP="00BC3F59">
            <w:pPr>
              <w:pStyle w:val="af4"/>
              <w:widowControl/>
              <w:numPr>
                <w:ilvl w:val="0"/>
                <w:numId w:val="31"/>
              </w:numPr>
              <w:ind w:firstLineChars="0"/>
              <w:jc w:val="left"/>
              <w:rPr>
                <w:szCs w:val="20"/>
              </w:rPr>
            </w:pPr>
            <w:r w:rsidRPr="00CB70AC">
              <w:rPr>
                <w:rFonts w:ascii="Times New Roman" w:hAnsi="Times New Roman"/>
                <w:sz w:val="20"/>
                <w:szCs w:val="20"/>
              </w:rPr>
              <w:lastRenderedPageBreak/>
              <w:t xml:space="preserve">Send an LS to RAN4 on agreed by RAN1 UE </w:t>
            </w:r>
            <w:proofErr w:type="spellStart"/>
            <w:r w:rsidRPr="00CB70AC">
              <w:rPr>
                <w:rFonts w:ascii="Times New Roman" w:hAnsi="Times New Roman"/>
                <w:sz w:val="20"/>
                <w:szCs w:val="20"/>
              </w:rPr>
              <w:t>behavior</w:t>
            </w:r>
            <w:proofErr w:type="spellEnd"/>
            <w:r w:rsidRPr="00CB70AC">
              <w:rPr>
                <w:rFonts w:ascii="Times New Roman" w:hAnsi="Times New Roman"/>
                <w:sz w:val="20"/>
                <w:szCs w:val="20"/>
              </w:rPr>
              <w:t xml:space="preserve"> for reception of DL PRS in RRC INACTIVE state</w:t>
            </w:r>
          </w:p>
        </w:tc>
      </w:tr>
    </w:tbl>
    <w:p w14:paraId="6DFB3302" w14:textId="1B18D20F" w:rsidR="00356B6A" w:rsidRDefault="006D16A8" w:rsidP="006B67C7">
      <w:pPr>
        <w:pStyle w:val="3"/>
        <w:rPr>
          <w:sz w:val="20"/>
          <w:szCs w:val="20"/>
        </w:rPr>
      </w:pPr>
      <w:r>
        <w:rPr>
          <w:sz w:val="20"/>
          <w:szCs w:val="20"/>
        </w:rPr>
        <w:lastRenderedPageBreak/>
        <w:t>PRS collision with other DL signals</w:t>
      </w:r>
      <w:r w:rsidR="006B67C7">
        <w:rPr>
          <w:sz w:val="20"/>
          <w:szCs w:val="20"/>
        </w:rPr>
        <w:t>/channels</w:t>
      </w:r>
    </w:p>
    <w:p w14:paraId="14E40AEF" w14:textId="2C2A5848" w:rsidR="00374648" w:rsidRPr="0069584B" w:rsidRDefault="000E4932" w:rsidP="0065480E">
      <w:pPr>
        <w:pStyle w:val="a1"/>
        <w:spacing w:line="260" w:lineRule="exact"/>
        <w:rPr>
          <w:rFonts w:eastAsiaTheme="minorEastAsia"/>
          <w:szCs w:val="20"/>
          <w:lang w:eastAsia="zh-CN"/>
        </w:rPr>
      </w:pPr>
      <w:r>
        <w:rPr>
          <w:rFonts w:eastAsiaTheme="minorEastAsia"/>
          <w:szCs w:val="20"/>
          <w:lang w:eastAsia="zh-CN"/>
        </w:rPr>
        <w:t xml:space="preserve">In inactive state, </w:t>
      </w:r>
      <w:r w:rsidR="001F4E12">
        <w:rPr>
          <w:rFonts w:eastAsiaTheme="minorEastAsia"/>
          <w:szCs w:val="20"/>
          <w:lang w:eastAsia="zh-CN"/>
        </w:rPr>
        <w:t>i</w:t>
      </w:r>
      <w:r w:rsidR="001F4E12" w:rsidRPr="001F4E12">
        <w:rPr>
          <w:rFonts w:eastAsiaTheme="minorEastAsia"/>
          <w:szCs w:val="20"/>
          <w:lang w:eastAsia="zh-CN"/>
        </w:rPr>
        <w:t>n addition to measuring the PRS, the UE w</w:t>
      </w:r>
      <w:r w:rsidR="007D4756">
        <w:rPr>
          <w:rFonts w:eastAsiaTheme="minorEastAsia"/>
          <w:szCs w:val="20"/>
          <w:lang w:eastAsia="zh-CN"/>
        </w:rPr>
        <w:t>ould</w:t>
      </w:r>
      <w:r w:rsidR="001F4E12" w:rsidRPr="001F4E12">
        <w:rPr>
          <w:rFonts w:eastAsiaTheme="minorEastAsia"/>
          <w:szCs w:val="20"/>
          <w:lang w:eastAsia="zh-CN"/>
        </w:rPr>
        <w:t xml:space="preserve"> also perform cell search and initial access </w:t>
      </w:r>
      <w:r w:rsidR="00602252">
        <w:rPr>
          <w:rFonts w:eastAsiaTheme="minorEastAsia"/>
          <w:szCs w:val="20"/>
          <w:lang w:eastAsia="zh-CN"/>
        </w:rPr>
        <w:t xml:space="preserve">related </w:t>
      </w:r>
      <w:r w:rsidR="00910404">
        <w:rPr>
          <w:rFonts w:eastAsiaTheme="minorEastAsia"/>
          <w:szCs w:val="20"/>
          <w:lang w:eastAsia="zh-CN"/>
        </w:rPr>
        <w:t>procedure</w:t>
      </w:r>
      <w:r w:rsidR="001F4E12" w:rsidRPr="001F4E12">
        <w:rPr>
          <w:rFonts w:eastAsiaTheme="minorEastAsia"/>
          <w:szCs w:val="20"/>
          <w:lang w:eastAsia="zh-CN"/>
        </w:rPr>
        <w:t>s</w:t>
      </w:r>
      <w:r w:rsidR="009C3E39">
        <w:rPr>
          <w:rFonts w:eastAsiaTheme="minorEastAsia"/>
          <w:szCs w:val="20"/>
          <w:lang w:eastAsia="zh-CN"/>
        </w:rPr>
        <w:t>.</w:t>
      </w:r>
      <w:r w:rsidR="001F4E12" w:rsidRPr="001F4E12">
        <w:rPr>
          <w:rFonts w:eastAsiaTheme="minorEastAsia"/>
          <w:szCs w:val="20"/>
          <w:lang w:eastAsia="zh-CN"/>
        </w:rPr>
        <w:t xml:space="preserve"> </w:t>
      </w:r>
      <w:r w:rsidR="009C3E39">
        <w:rPr>
          <w:rFonts w:eastAsiaTheme="minorEastAsia"/>
          <w:szCs w:val="20"/>
          <w:lang w:eastAsia="zh-CN"/>
        </w:rPr>
        <w:t>Therefore</w:t>
      </w:r>
      <w:r w:rsidR="00EA2E1D">
        <w:rPr>
          <w:rFonts w:eastAsiaTheme="minorEastAsia"/>
          <w:szCs w:val="20"/>
          <w:lang w:eastAsia="zh-CN"/>
        </w:rPr>
        <w:t>,</w:t>
      </w:r>
      <w:r w:rsidR="001F4E12" w:rsidRPr="001F4E12">
        <w:rPr>
          <w:rFonts w:eastAsiaTheme="minorEastAsia"/>
          <w:szCs w:val="20"/>
          <w:lang w:eastAsia="zh-CN"/>
        </w:rPr>
        <w:t xml:space="preserve"> collisions between the PRS and these signals are also a problem.</w:t>
      </w:r>
      <w:r w:rsidR="001F4E12" w:rsidRPr="001F4E12">
        <w:rPr>
          <w:rFonts w:eastAsiaTheme="minorEastAsia" w:hint="eastAsia"/>
          <w:szCs w:val="20"/>
          <w:lang w:eastAsia="zh-CN"/>
        </w:rPr>
        <w:t xml:space="preserve"> </w:t>
      </w:r>
      <w:r w:rsidR="00634F24">
        <w:rPr>
          <w:rFonts w:eastAsiaTheme="minorEastAsia" w:hint="eastAsia"/>
          <w:szCs w:val="20"/>
          <w:lang w:eastAsia="zh-CN"/>
        </w:rPr>
        <w:t>D</w:t>
      </w:r>
      <w:r w:rsidR="00634F24">
        <w:rPr>
          <w:rFonts w:eastAsiaTheme="minorEastAsia"/>
          <w:szCs w:val="20"/>
          <w:lang w:eastAsia="zh-CN"/>
        </w:rPr>
        <w:t xml:space="preserve">ue to </w:t>
      </w:r>
      <w:r w:rsidR="00BF2F12">
        <w:rPr>
          <w:rFonts w:eastAsiaTheme="minorEastAsia"/>
          <w:szCs w:val="20"/>
          <w:lang w:eastAsia="zh-CN"/>
        </w:rPr>
        <w:t>no measurement gap is configured for PRS measurement</w:t>
      </w:r>
      <w:r w:rsidR="003418E5">
        <w:rPr>
          <w:rFonts w:eastAsiaTheme="minorEastAsia"/>
          <w:szCs w:val="20"/>
          <w:lang w:eastAsia="zh-CN"/>
        </w:rPr>
        <w:t xml:space="preserve"> in inactive state</w:t>
      </w:r>
      <w:r w:rsidR="00743F6E">
        <w:rPr>
          <w:rFonts w:eastAsiaTheme="minorEastAsia"/>
          <w:szCs w:val="20"/>
          <w:lang w:eastAsia="zh-CN"/>
        </w:rPr>
        <w:t xml:space="preserve">, hence, </w:t>
      </w:r>
      <w:r w:rsidR="00EE5A7B">
        <w:rPr>
          <w:rFonts w:eastAsiaTheme="minorEastAsia"/>
          <w:szCs w:val="20"/>
          <w:lang w:eastAsia="zh-CN"/>
        </w:rPr>
        <w:t>w</w:t>
      </w:r>
      <w:r w:rsidR="00EE5A7B" w:rsidRPr="00EE5A7B">
        <w:rPr>
          <w:rFonts w:eastAsiaTheme="minorEastAsia"/>
          <w:szCs w:val="20"/>
          <w:lang w:eastAsia="zh-CN"/>
        </w:rPr>
        <w:t>hen PRS and other DL signals</w:t>
      </w:r>
      <w:r w:rsidR="00493AC3">
        <w:rPr>
          <w:rFonts w:eastAsiaTheme="minorEastAsia"/>
          <w:szCs w:val="20"/>
          <w:lang w:eastAsia="zh-CN"/>
        </w:rPr>
        <w:t xml:space="preserve"> (e.g.</w:t>
      </w:r>
      <w:r w:rsidR="00CD135E">
        <w:rPr>
          <w:rFonts w:eastAsiaTheme="minorEastAsia"/>
          <w:szCs w:val="20"/>
          <w:lang w:eastAsia="zh-CN"/>
        </w:rPr>
        <w:t xml:space="preserve"> </w:t>
      </w:r>
      <w:r w:rsidR="00493AC3">
        <w:rPr>
          <w:rFonts w:eastAsiaTheme="minorEastAsia"/>
          <w:szCs w:val="20"/>
          <w:lang w:eastAsia="zh-CN"/>
        </w:rPr>
        <w:t>SSB, SIB1, COREST0, MSG2/MSGB,</w:t>
      </w:r>
      <w:r w:rsidR="00D44D75">
        <w:rPr>
          <w:rFonts w:eastAsiaTheme="minorEastAsia"/>
          <w:szCs w:val="20"/>
          <w:lang w:eastAsia="zh-CN"/>
        </w:rPr>
        <w:t xml:space="preserve"> paging</w:t>
      </w:r>
      <w:r w:rsidR="00AD7D1F">
        <w:rPr>
          <w:rFonts w:eastAsiaTheme="minorEastAsia"/>
          <w:szCs w:val="20"/>
          <w:lang w:eastAsia="zh-CN"/>
        </w:rPr>
        <w:t>,</w:t>
      </w:r>
      <w:r w:rsidR="006D16A8" w:rsidRPr="006D16A8">
        <w:rPr>
          <w:rFonts w:ascii="Times" w:eastAsia="Batang" w:hAnsi="Times"/>
          <w:lang w:val="en-US" w:eastAsia="x-none"/>
        </w:rPr>
        <w:t xml:space="preserve"> </w:t>
      </w:r>
      <w:r w:rsidR="006D16A8" w:rsidRPr="00ED22F2">
        <w:rPr>
          <w:rFonts w:ascii="Times" w:eastAsia="Batang" w:hAnsi="Times"/>
          <w:lang w:val="en-US" w:eastAsia="x-none"/>
        </w:rPr>
        <w:t>DL SDT</w:t>
      </w:r>
      <w:r w:rsidR="00D176AB">
        <w:rPr>
          <w:rFonts w:ascii="Times" w:eastAsia="Batang" w:hAnsi="Times"/>
          <w:lang w:val="en-US" w:eastAsia="x-none"/>
        </w:rPr>
        <w:t>,</w:t>
      </w:r>
      <w:r w:rsidR="00493AC3">
        <w:rPr>
          <w:rFonts w:eastAsiaTheme="minorEastAsia"/>
          <w:szCs w:val="20"/>
          <w:lang w:eastAsia="zh-CN"/>
        </w:rPr>
        <w:t xml:space="preserve"> etc.)</w:t>
      </w:r>
      <w:r w:rsidR="00EE5A7B" w:rsidRPr="00EE5A7B">
        <w:rPr>
          <w:rFonts w:eastAsiaTheme="minorEastAsia"/>
          <w:szCs w:val="20"/>
          <w:lang w:eastAsia="zh-CN"/>
        </w:rPr>
        <w:t xml:space="preserve"> </w:t>
      </w:r>
      <w:r w:rsidR="00CA3B7C">
        <w:rPr>
          <w:rFonts w:eastAsiaTheme="minorEastAsia"/>
          <w:szCs w:val="20"/>
          <w:lang w:eastAsia="zh-CN"/>
        </w:rPr>
        <w:t>collide</w:t>
      </w:r>
      <w:r w:rsidR="00EE5A7B" w:rsidRPr="00EE5A7B">
        <w:rPr>
          <w:rFonts w:eastAsiaTheme="minorEastAsia"/>
          <w:szCs w:val="20"/>
          <w:lang w:eastAsia="zh-CN"/>
        </w:rPr>
        <w:t>,</w:t>
      </w:r>
      <w:r w:rsidR="001E0D9C">
        <w:rPr>
          <w:rFonts w:eastAsiaTheme="minorEastAsia"/>
          <w:szCs w:val="20"/>
          <w:lang w:eastAsia="zh-CN"/>
        </w:rPr>
        <w:t xml:space="preserve"> </w:t>
      </w:r>
      <w:r w:rsidR="00AF3652">
        <w:rPr>
          <w:rFonts w:eastAsiaTheme="minorEastAsia"/>
          <w:szCs w:val="20"/>
          <w:lang w:eastAsia="zh-CN"/>
        </w:rPr>
        <w:t>h</w:t>
      </w:r>
      <w:r w:rsidR="00AF3652" w:rsidRPr="00AF3652">
        <w:rPr>
          <w:rFonts w:eastAsiaTheme="minorEastAsia"/>
          <w:szCs w:val="20"/>
          <w:lang w:eastAsia="zh-CN"/>
        </w:rPr>
        <w:t xml:space="preserve">ow the UE </w:t>
      </w:r>
      <w:r w:rsidR="00AF3652">
        <w:rPr>
          <w:rFonts w:eastAsiaTheme="minorEastAsia"/>
          <w:szCs w:val="20"/>
          <w:lang w:eastAsia="zh-CN"/>
        </w:rPr>
        <w:t>processes</w:t>
      </w:r>
      <w:r w:rsidR="00AF3652" w:rsidRPr="00AF3652">
        <w:rPr>
          <w:rFonts w:eastAsiaTheme="minorEastAsia"/>
          <w:szCs w:val="20"/>
          <w:lang w:eastAsia="zh-CN"/>
        </w:rPr>
        <w:t xml:space="preserve"> the PRS needs to be considered.</w:t>
      </w:r>
      <w:r w:rsidR="004C211F">
        <w:rPr>
          <w:rFonts w:eastAsiaTheme="minorEastAsia"/>
          <w:szCs w:val="20"/>
          <w:lang w:eastAsia="zh-CN"/>
        </w:rPr>
        <w:t xml:space="preserve"> </w:t>
      </w:r>
      <w:r w:rsidR="00382E95">
        <w:rPr>
          <w:rFonts w:eastAsiaTheme="minorEastAsia"/>
          <w:szCs w:val="20"/>
          <w:lang w:eastAsia="zh-CN"/>
        </w:rPr>
        <w:t xml:space="preserve">It is concluded that </w:t>
      </w:r>
      <w:r w:rsidR="00382E95" w:rsidRPr="00ED22F2">
        <w:rPr>
          <w:rFonts w:ascii="Times" w:eastAsia="Batang" w:hAnsi="Times"/>
          <w:lang w:val="en-US" w:eastAsia="x-none"/>
        </w:rPr>
        <w:t>in RRC_INACTIVE state, reception of DL PRS has lower priority than other DL signals/channels (SSB, SIB1, CORESET0, MSG2/MSGB, paging, DL SDT)</w:t>
      </w:r>
      <w:r w:rsidR="00374648">
        <w:rPr>
          <w:rFonts w:eastAsiaTheme="minorEastAsia"/>
          <w:szCs w:val="20"/>
          <w:lang w:eastAsia="zh-CN"/>
        </w:rPr>
        <w:t>, which is also captured in TS38.214</w:t>
      </w:r>
      <w:r w:rsidR="003D1FF2">
        <w:rPr>
          <w:rFonts w:eastAsiaTheme="minorEastAsia"/>
          <w:szCs w:val="20"/>
          <w:lang w:eastAsia="zh-CN"/>
        </w:rPr>
        <w:t xml:space="preserve"> </w:t>
      </w:r>
      <w:r w:rsidR="00374648" w:rsidRPr="007663D0">
        <w:rPr>
          <w:rFonts w:eastAsiaTheme="minorEastAsia"/>
          <w:szCs w:val="20"/>
          <w:lang w:eastAsia="zh-CN"/>
        </w:rPr>
        <w:t>[3]</w:t>
      </w:r>
      <w:r w:rsidR="0069584B" w:rsidRPr="007663D0">
        <w:rPr>
          <w:rFonts w:eastAsiaTheme="minorEastAsia"/>
          <w:szCs w:val="20"/>
          <w:lang w:eastAsia="zh-CN"/>
        </w:rPr>
        <w:t xml:space="preserve"> </w:t>
      </w:r>
      <w:r w:rsidR="0069584B" w:rsidRPr="0069584B">
        <w:rPr>
          <w:rFonts w:eastAsiaTheme="minorEastAsia"/>
          <w:szCs w:val="20"/>
          <w:lang w:eastAsia="zh-CN"/>
        </w:rPr>
        <w:t>as the following</w:t>
      </w:r>
      <w:r w:rsidR="00374648">
        <w:rPr>
          <w:rFonts w:eastAsiaTheme="minorEastAsia"/>
          <w:szCs w:val="20"/>
          <w:lang w:eastAsia="zh-CN"/>
        </w:rPr>
        <w:t>.</w:t>
      </w:r>
      <w:r w:rsidR="00374648" w:rsidRPr="00374648">
        <w:rPr>
          <w:rFonts w:eastAsiaTheme="minorEastAsia"/>
          <w:szCs w:val="20"/>
          <w:lang w:eastAsia="zh-CN"/>
        </w:rPr>
        <w:t xml:space="preserve"> </w:t>
      </w:r>
    </w:p>
    <w:tbl>
      <w:tblPr>
        <w:tblStyle w:val="af1"/>
        <w:tblW w:w="0" w:type="auto"/>
        <w:tblLook w:val="04A0" w:firstRow="1" w:lastRow="0" w:firstColumn="1" w:lastColumn="0" w:noHBand="0" w:noVBand="1"/>
      </w:tblPr>
      <w:tblGrid>
        <w:gridCol w:w="9060"/>
      </w:tblGrid>
      <w:tr w:rsidR="00374648" w14:paraId="2D343517" w14:textId="77777777" w:rsidTr="00374648">
        <w:tc>
          <w:tcPr>
            <w:tcW w:w="9060" w:type="dxa"/>
          </w:tcPr>
          <w:p w14:paraId="64EB2D42" w14:textId="468F70C7" w:rsidR="00374648" w:rsidRPr="00374648" w:rsidRDefault="00374648" w:rsidP="0069584B">
            <w:pPr>
              <w:jc w:val="both"/>
            </w:pPr>
            <w:r w:rsidRPr="004D4661">
              <w:t>The UE in RRC_INACTIVE mode is expected to prioritize the reception of any other DL signal than the reception of DL PRS.</w:t>
            </w:r>
          </w:p>
        </w:tc>
      </w:tr>
    </w:tbl>
    <w:p w14:paraId="40BFD1E1" w14:textId="36BBE952" w:rsidR="000213BE" w:rsidRDefault="0069584B" w:rsidP="003B3869">
      <w:pPr>
        <w:pStyle w:val="a1"/>
        <w:spacing w:before="120" w:line="240" w:lineRule="exact"/>
        <w:rPr>
          <w:rFonts w:eastAsiaTheme="minorEastAsia"/>
          <w:szCs w:val="20"/>
          <w:lang w:eastAsia="zh-CN"/>
        </w:rPr>
      </w:pPr>
      <w:r>
        <w:rPr>
          <w:rFonts w:eastAsiaTheme="minorEastAsia"/>
          <w:szCs w:val="20"/>
          <w:lang w:eastAsia="zh-CN"/>
        </w:rPr>
        <w:t>However, what is ‘</w:t>
      </w:r>
      <w:r w:rsidRPr="004D4661">
        <w:t>prioritize the reception of any other DL signal than the reception of DL PRS</w:t>
      </w:r>
      <w:r>
        <w:rPr>
          <w:rFonts w:eastAsiaTheme="minorEastAsia"/>
          <w:szCs w:val="20"/>
          <w:lang w:eastAsia="zh-CN"/>
        </w:rPr>
        <w:t>’</w:t>
      </w:r>
      <w:r w:rsidR="008F5266">
        <w:rPr>
          <w:rFonts w:eastAsiaTheme="minorEastAsia"/>
          <w:szCs w:val="20"/>
          <w:lang w:eastAsia="zh-CN"/>
        </w:rPr>
        <w:t xml:space="preserve">? It is still not clear </w:t>
      </w:r>
      <w:r w:rsidR="00307C12">
        <w:rPr>
          <w:rFonts w:eastAsiaTheme="minorEastAsia"/>
          <w:szCs w:val="20"/>
          <w:lang w:eastAsia="zh-CN"/>
        </w:rPr>
        <w:t>the behaviour of</w:t>
      </w:r>
      <w:r w:rsidR="008F5266" w:rsidRPr="008F5266">
        <w:rPr>
          <w:rFonts w:eastAsiaTheme="minorEastAsia"/>
          <w:szCs w:val="20"/>
          <w:lang w:eastAsia="zh-CN"/>
        </w:rPr>
        <w:t xml:space="preserve"> UE processing PRS</w:t>
      </w:r>
      <w:r w:rsidR="008F5266">
        <w:rPr>
          <w:rFonts w:eastAsiaTheme="minorEastAsia"/>
          <w:szCs w:val="20"/>
          <w:lang w:eastAsia="zh-CN"/>
        </w:rPr>
        <w:t>, e.g.</w:t>
      </w:r>
      <w:r w:rsidR="0066244E">
        <w:rPr>
          <w:rFonts w:eastAsiaTheme="minorEastAsia" w:hint="eastAsia"/>
          <w:szCs w:val="20"/>
          <w:lang w:eastAsia="zh-CN"/>
        </w:rPr>
        <w:t>,</w:t>
      </w:r>
      <w:r w:rsidR="008F5266">
        <w:rPr>
          <w:rFonts w:eastAsiaTheme="minorEastAsia"/>
          <w:szCs w:val="20"/>
          <w:lang w:eastAsia="zh-CN"/>
        </w:rPr>
        <w:t xml:space="preserve"> whether UE can process PRS and other DL signals/channels simultaneously or </w:t>
      </w:r>
      <w:r w:rsidR="00307C12">
        <w:rPr>
          <w:rFonts w:eastAsiaTheme="minorEastAsia"/>
          <w:szCs w:val="20"/>
          <w:lang w:eastAsia="zh-CN"/>
        </w:rPr>
        <w:t>UE is not expected to process PRS when conflict occurs.</w:t>
      </w:r>
      <w:r w:rsidR="003B3869">
        <w:rPr>
          <w:rFonts w:eastAsiaTheme="minorEastAsia"/>
          <w:szCs w:val="20"/>
          <w:lang w:eastAsia="zh-CN"/>
        </w:rPr>
        <w:t xml:space="preserve"> From our point of view, a</w:t>
      </w:r>
      <w:r w:rsidR="0020309B">
        <w:rPr>
          <w:rFonts w:eastAsiaTheme="minorEastAsia"/>
          <w:szCs w:val="20"/>
          <w:lang w:eastAsia="zh-CN"/>
        </w:rPr>
        <w:t xml:space="preserve">s in inactive state, UE is in a low power state with limited capability, it is better for UE to </w:t>
      </w:r>
      <w:r w:rsidR="003D1FF2">
        <w:rPr>
          <w:rFonts w:eastAsiaTheme="minorEastAsia"/>
          <w:szCs w:val="20"/>
          <w:lang w:eastAsia="zh-CN"/>
        </w:rPr>
        <w:t xml:space="preserve">not </w:t>
      </w:r>
      <w:r w:rsidR="0020309B">
        <w:rPr>
          <w:rFonts w:eastAsiaTheme="minorEastAsia"/>
          <w:szCs w:val="20"/>
          <w:lang w:eastAsia="zh-CN"/>
        </w:rPr>
        <w:t>process PRS and other DL signals/channels simultaneously.</w:t>
      </w:r>
      <w:r w:rsidR="00DE7F68">
        <w:rPr>
          <w:rFonts w:eastAsiaTheme="minorEastAsia"/>
          <w:szCs w:val="20"/>
          <w:lang w:eastAsia="zh-CN"/>
        </w:rPr>
        <w:t xml:space="preserve"> </w:t>
      </w:r>
      <w:r w:rsidR="00871C85">
        <w:rPr>
          <w:rFonts w:eastAsiaTheme="minorEastAsia"/>
          <w:szCs w:val="20"/>
          <w:lang w:eastAsia="zh-CN"/>
        </w:rPr>
        <w:t>Therefore, c</w:t>
      </w:r>
      <w:r w:rsidR="000213BE">
        <w:rPr>
          <w:rFonts w:eastAsiaTheme="minorEastAsia"/>
          <w:szCs w:val="20"/>
          <w:lang w:eastAsia="zh-CN"/>
        </w:rPr>
        <w:t xml:space="preserve">onsidering </w:t>
      </w:r>
      <w:r w:rsidR="000213BE" w:rsidRPr="00ED22F2">
        <w:rPr>
          <w:rFonts w:ascii="Times" w:eastAsia="Batang" w:hAnsi="Times"/>
          <w:lang w:val="en-US" w:eastAsia="x-none"/>
        </w:rPr>
        <w:t>reception of DL PRS has lower priority</w:t>
      </w:r>
      <w:r w:rsidR="00146829">
        <w:rPr>
          <w:rFonts w:ascii="Times" w:eastAsia="Batang" w:hAnsi="Times"/>
          <w:lang w:val="en-US" w:eastAsia="x-none"/>
        </w:rPr>
        <w:t xml:space="preserve">, when time domain overlapping between PRS and other </w:t>
      </w:r>
      <w:r w:rsidR="00146829" w:rsidRPr="00ED22F2">
        <w:rPr>
          <w:rFonts w:ascii="Times" w:eastAsia="Batang" w:hAnsi="Times"/>
          <w:lang w:val="en-US" w:eastAsia="x-none"/>
        </w:rPr>
        <w:t>DL signals/channels</w:t>
      </w:r>
      <w:r w:rsidR="00146829">
        <w:rPr>
          <w:rFonts w:ascii="Times" w:eastAsia="Batang" w:hAnsi="Times"/>
          <w:lang w:val="en-US" w:eastAsia="x-none"/>
        </w:rPr>
        <w:t xml:space="preserve"> occurs, UE is not expected to process</w:t>
      </w:r>
      <w:r w:rsidR="00AF5410">
        <w:rPr>
          <w:rFonts w:ascii="Times" w:eastAsia="Batang" w:hAnsi="Times"/>
          <w:lang w:val="en-US" w:eastAsia="x-none"/>
        </w:rPr>
        <w:t xml:space="preserve"> PRS.</w:t>
      </w:r>
    </w:p>
    <w:p w14:paraId="436969A0" w14:textId="21AB0FE2" w:rsidR="00634F24" w:rsidRDefault="002A4157" w:rsidP="0065480E">
      <w:pPr>
        <w:pStyle w:val="a1"/>
        <w:spacing w:line="260" w:lineRule="exact"/>
        <w:rPr>
          <w:rFonts w:ascii="Times" w:eastAsia="Batang" w:hAnsi="Times" w:cs="Times"/>
        </w:rPr>
      </w:pPr>
      <w:r>
        <w:rPr>
          <w:rFonts w:ascii="Times" w:eastAsia="Batang" w:hAnsi="Times" w:cs="Times"/>
        </w:rPr>
        <w:t>In addition</w:t>
      </w:r>
      <w:r w:rsidR="00150251">
        <w:rPr>
          <w:rFonts w:ascii="Times" w:eastAsia="Batang" w:hAnsi="Times" w:cs="Times"/>
        </w:rPr>
        <w:t>,</w:t>
      </w:r>
      <w:r w:rsidR="001E7974">
        <w:rPr>
          <w:rFonts w:ascii="Times" w:eastAsia="Batang" w:hAnsi="Times" w:cs="Times"/>
        </w:rPr>
        <w:t xml:space="preserve"> </w:t>
      </w:r>
      <w:r w:rsidR="004919FE" w:rsidRPr="004919FE">
        <w:rPr>
          <w:rFonts w:ascii="Times" w:eastAsia="Batang" w:hAnsi="Times" w:cs="Times"/>
        </w:rPr>
        <w:t>we</w:t>
      </w:r>
      <w:r w:rsidR="00150251">
        <w:rPr>
          <w:rFonts w:ascii="Times" w:eastAsia="Batang" w:hAnsi="Times" w:cs="Times"/>
        </w:rPr>
        <w:t xml:space="preserve"> also</w:t>
      </w:r>
      <w:r w:rsidR="004919FE" w:rsidRPr="004919FE">
        <w:rPr>
          <w:rFonts w:ascii="Times" w:eastAsia="Batang" w:hAnsi="Times" w:cs="Times"/>
        </w:rPr>
        <w:t xml:space="preserve"> need to clarify the </w:t>
      </w:r>
      <w:r w:rsidR="000174A4" w:rsidRPr="00ED22F2">
        <w:rPr>
          <w:rFonts w:ascii="Times" w:eastAsia="Batang" w:hAnsi="Times" w:cs="Times"/>
        </w:rPr>
        <w:t>conflicts</w:t>
      </w:r>
      <w:r w:rsidR="000174A4">
        <w:rPr>
          <w:rFonts w:ascii="Times" w:eastAsia="Batang" w:hAnsi="Times" w:cs="Times"/>
        </w:rPr>
        <w:t xml:space="preserve"> (or collision)</w:t>
      </w:r>
      <w:r w:rsidR="000174A4" w:rsidRPr="00ED22F2">
        <w:rPr>
          <w:rFonts w:ascii="Times" w:eastAsia="Batang" w:hAnsi="Times" w:cs="Times"/>
        </w:rPr>
        <w:t xml:space="preserve"> in DL PRS and other DL signals/channels reception by UE</w:t>
      </w:r>
      <w:r w:rsidR="00AC1100">
        <w:rPr>
          <w:rFonts w:ascii="Times" w:eastAsia="Batang" w:hAnsi="Times" w:cs="Times"/>
        </w:rPr>
        <w:t>.</w:t>
      </w:r>
      <w:r w:rsidR="003627B9">
        <w:rPr>
          <w:rFonts w:ascii="Times" w:eastAsia="Batang" w:hAnsi="Times" w:cs="Times"/>
        </w:rPr>
        <w:t xml:space="preserve"> There may be 2 cases</w:t>
      </w:r>
      <w:r w:rsidR="00C0192F">
        <w:rPr>
          <w:rFonts w:ascii="Times" w:eastAsia="Batang" w:hAnsi="Times" w:cs="Times"/>
        </w:rPr>
        <w:t xml:space="preserve"> as following.</w:t>
      </w:r>
    </w:p>
    <w:p w14:paraId="009D760A" w14:textId="0A963FC9" w:rsidR="00D014F5" w:rsidRPr="00774F9F" w:rsidRDefault="00D014F5" w:rsidP="00BC3F59">
      <w:pPr>
        <w:pStyle w:val="a1"/>
        <w:numPr>
          <w:ilvl w:val="0"/>
          <w:numId w:val="25"/>
        </w:numPr>
        <w:spacing w:line="260" w:lineRule="exact"/>
        <w:rPr>
          <w:rFonts w:eastAsiaTheme="minorEastAsia"/>
          <w:szCs w:val="20"/>
          <w:lang w:eastAsia="zh-CN"/>
        </w:rPr>
      </w:pPr>
      <w:r w:rsidRPr="007C7FD9">
        <w:rPr>
          <w:rFonts w:eastAsiaTheme="minorEastAsia" w:hint="eastAsia"/>
          <w:b/>
          <w:szCs w:val="20"/>
          <w:lang w:eastAsia="zh-CN"/>
        </w:rPr>
        <w:t>C</w:t>
      </w:r>
      <w:r w:rsidRPr="007C7FD9">
        <w:rPr>
          <w:rFonts w:eastAsiaTheme="minorEastAsia"/>
          <w:b/>
          <w:szCs w:val="20"/>
          <w:lang w:eastAsia="zh-CN"/>
        </w:rPr>
        <w:t>ase 1</w:t>
      </w:r>
      <w:r>
        <w:rPr>
          <w:rFonts w:eastAsiaTheme="minorEastAsia"/>
          <w:szCs w:val="20"/>
          <w:lang w:eastAsia="zh-CN"/>
        </w:rPr>
        <w:t>: PRSs are within initial DL BWP and have the same SCS as initial BWP.</w:t>
      </w:r>
      <w:r w:rsidR="0085572A">
        <w:rPr>
          <w:rFonts w:eastAsiaTheme="minorEastAsia"/>
          <w:szCs w:val="20"/>
          <w:lang w:eastAsia="zh-CN"/>
        </w:rPr>
        <w:t xml:space="preserve"> </w:t>
      </w:r>
      <w:r w:rsidR="00F67A5D">
        <w:rPr>
          <w:rFonts w:eastAsiaTheme="minorEastAsia"/>
          <w:szCs w:val="20"/>
          <w:lang w:eastAsia="zh-CN"/>
        </w:rPr>
        <w:t xml:space="preserve">In this case, the </w:t>
      </w:r>
      <w:r w:rsidR="00FB5EF7">
        <w:rPr>
          <w:rFonts w:eastAsiaTheme="minorEastAsia"/>
          <w:szCs w:val="20"/>
          <w:lang w:eastAsia="zh-CN"/>
        </w:rPr>
        <w:t xml:space="preserve">time domain </w:t>
      </w:r>
      <w:r w:rsidR="00F67A5D">
        <w:rPr>
          <w:rFonts w:eastAsiaTheme="minorEastAsia"/>
          <w:szCs w:val="20"/>
          <w:lang w:eastAsia="zh-CN"/>
        </w:rPr>
        <w:t>occupation of PRS is determined</w:t>
      </w:r>
      <w:r w:rsidR="00FB5EF7">
        <w:rPr>
          <w:rFonts w:eastAsiaTheme="minorEastAsia"/>
          <w:szCs w:val="20"/>
          <w:lang w:eastAsia="zh-CN"/>
        </w:rPr>
        <w:t xml:space="preserve"> by</w:t>
      </w:r>
      <w:r w:rsidR="00ED50A7">
        <w:rPr>
          <w:rFonts w:eastAsiaTheme="minorEastAsia"/>
          <w:szCs w:val="20"/>
          <w:lang w:eastAsia="zh-CN"/>
        </w:rPr>
        <w:t xml:space="preserve"> </w:t>
      </w:r>
      <w:r w:rsidR="00530F3E">
        <w:rPr>
          <w:rFonts w:eastAsiaTheme="minorEastAsia"/>
          <w:szCs w:val="20"/>
          <w:lang w:eastAsia="zh-CN"/>
        </w:rPr>
        <w:t>PRS symbol</w:t>
      </w:r>
      <w:r w:rsidR="004E4D57">
        <w:rPr>
          <w:rFonts w:eastAsiaTheme="minorEastAsia"/>
          <w:szCs w:val="20"/>
          <w:lang w:eastAsia="zh-CN"/>
        </w:rPr>
        <w:t xml:space="preserve"> or slot (up to UE </w:t>
      </w:r>
      <w:r w:rsidR="004E4D57" w:rsidRPr="007862D5">
        <w:rPr>
          <w:color w:val="000000" w:themeColor="text1"/>
        </w:rPr>
        <w:t>symbol</w:t>
      </w:r>
      <w:r w:rsidR="00756DA0">
        <w:rPr>
          <w:color w:val="000000" w:themeColor="text1"/>
        </w:rPr>
        <w:t>/</w:t>
      </w:r>
      <w:r w:rsidR="004E4D57">
        <w:rPr>
          <w:color w:val="000000" w:themeColor="text1"/>
        </w:rPr>
        <w:t>slot</w:t>
      </w:r>
      <w:r w:rsidR="004E4D57" w:rsidRPr="007862D5">
        <w:rPr>
          <w:color w:val="000000" w:themeColor="text1"/>
        </w:rPr>
        <w:t xml:space="preserve"> level buffering capabilit</w:t>
      </w:r>
      <w:r w:rsidR="00E53B6C">
        <w:rPr>
          <w:color w:val="000000" w:themeColor="text1"/>
        </w:rPr>
        <w:t>y</w:t>
      </w:r>
      <w:r w:rsidR="004E4D57">
        <w:rPr>
          <w:rFonts w:eastAsiaTheme="minorEastAsia"/>
          <w:szCs w:val="20"/>
          <w:lang w:eastAsia="zh-CN"/>
        </w:rPr>
        <w:t>)</w:t>
      </w:r>
      <w:r w:rsidR="00530F3E">
        <w:rPr>
          <w:rFonts w:eastAsiaTheme="minorEastAsia"/>
          <w:szCs w:val="20"/>
          <w:lang w:eastAsia="zh-CN"/>
        </w:rPr>
        <w:t xml:space="preserve"> occupancy considering </w:t>
      </w:r>
      <w:r w:rsidR="001E0AA9" w:rsidRPr="007862D5">
        <w:t xml:space="preserve">the actual </w:t>
      </w:r>
      <w:r w:rsidR="001E0AA9" w:rsidRPr="007862D5">
        <w:rPr>
          <w:i/>
        </w:rPr>
        <w:t>nr-DL-PRS-</w:t>
      </w:r>
      <w:proofErr w:type="spellStart"/>
      <w:r w:rsidR="001E0AA9" w:rsidRPr="007862D5">
        <w:rPr>
          <w:i/>
        </w:rPr>
        <w:t>ExpectedRSTD</w:t>
      </w:r>
      <w:proofErr w:type="spellEnd"/>
      <w:r w:rsidR="001E0AA9" w:rsidRPr="007862D5">
        <w:t xml:space="preserve">, </w:t>
      </w:r>
      <w:r w:rsidR="001E0AA9" w:rsidRPr="007862D5">
        <w:rPr>
          <w:i/>
        </w:rPr>
        <w:t>nr-DL-PRS-</w:t>
      </w:r>
      <w:proofErr w:type="spellStart"/>
      <w:r w:rsidR="001E0AA9" w:rsidRPr="007862D5">
        <w:rPr>
          <w:i/>
        </w:rPr>
        <w:t>ExpectedRSTD</w:t>
      </w:r>
      <w:proofErr w:type="spellEnd"/>
      <w:r w:rsidR="001E0AA9" w:rsidRPr="007862D5">
        <w:rPr>
          <w:i/>
        </w:rPr>
        <w:t>-Uncertainty</w:t>
      </w:r>
      <w:r w:rsidR="00FA7C81">
        <w:rPr>
          <w:rFonts w:eastAsiaTheme="minorEastAsia"/>
          <w:szCs w:val="20"/>
          <w:lang w:eastAsia="zh-CN"/>
        </w:rPr>
        <w:t>.</w:t>
      </w:r>
      <w:r w:rsidR="00863336">
        <w:rPr>
          <w:rFonts w:eastAsiaTheme="minorEastAsia"/>
          <w:szCs w:val="20"/>
          <w:lang w:eastAsia="zh-CN"/>
        </w:rPr>
        <w:t xml:space="preserve"> </w:t>
      </w:r>
      <w:r w:rsidR="006046AE">
        <w:rPr>
          <w:rFonts w:eastAsiaTheme="minorEastAsia"/>
          <w:szCs w:val="20"/>
          <w:lang w:eastAsia="zh-CN"/>
        </w:rPr>
        <w:t>F</w:t>
      </w:r>
      <w:r w:rsidR="006046AE">
        <w:rPr>
          <w:rFonts w:eastAsiaTheme="minorEastAsia" w:hint="eastAsia"/>
          <w:szCs w:val="20"/>
          <w:lang w:eastAsia="zh-CN"/>
        </w:rPr>
        <w:t>o</w:t>
      </w:r>
      <w:r w:rsidR="006046AE">
        <w:rPr>
          <w:rFonts w:eastAsiaTheme="minorEastAsia"/>
          <w:szCs w:val="20"/>
          <w:lang w:eastAsia="zh-CN"/>
        </w:rPr>
        <w:t>r example</w:t>
      </w:r>
      <w:r w:rsidR="009E29B1">
        <w:rPr>
          <w:rFonts w:eastAsiaTheme="minorEastAsia"/>
          <w:szCs w:val="20"/>
          <w:lang w:eastAsia="zh-CN"/>
        </w:rPr>
        <w:t>, in the following figure, N symbol</w:t>
      </w:r>
      <w:r w:rsidR="002B51DC">
        <w:rPr>
          <w:rFonts w:eastAsiaTheme="minorEastAsia"/>
          <w:szCs w:val="20"/>
          <w:lang w:eastAsia="zh-CN"/>
        </w:rPr>
        <w:t>s</w:t>
      </w:r>
      <w:r w:rsidR="009E29B1">
        <w:rPr>
          <w:rFonts w:eastAsiaTheme="minorEastAsia"/>
          <w:szCs w:val="20"/>
          <w:lang w:eastAsia="zh-CN"/>
        </w:rPr>
        <w:t>/slot</w:t>
      </w:r>
      <w:r w:rsidR="002B51DC">
        <w:rPr>
          <w:rFonts w:eastAsiaTheme="minorEastAsia"/>
          <w:szCs w:val="20"/>
          <w:lang w:eastAsia="zh-CN"/>
        </w:rPr>
        <w:t xml:space="preserve">s </w:t>
      </w:r>
      <w:r w:rsidR="00666BAE">
        <w:rPr>
          <w:rFonts w:eastAsiaTheme="minorEastAsia"/>
          <w:szCs w:val="20"/>
          <w:lang w:eastAsia="zh-CN"/>
        </w:rPr>
        <w:t>are</w:t>
      </w:r>
      <w:r w:rsidR="002B51DC">
        <w:rPr>
          <w:rFonts w:eastAsiaTheme="minorEastAsia"/>
          <w:szCs w:val="20"/>
          <w:lang w:eastAsia="zh-CN"/>
        </w:rPr>
        <w:t xml:space="preserve"> occupied by PRS</w:t>
      </w:r>
      <w:r w:rsidR="00A97EC1">
        <w:rPr>
          <w:rFonts w:eastAsiaTheme="minorEastAsia"/>
          <w:szCs w:val="20"/>
          <w:lang w:eastAsia="zh-CN"/>
        </w:rPr>
        <w:t xml:space="preserve"> measurement</w:t>
      </w:r>
      <w:r w:rsidR="002B51DC">
        <w:rPr>
          <w:rFonts w:eastAsiaTheme="minorEastAsia"/>
          <w:szCs w:val="20"/>
          <w:lang w:eastAsia="zh-CN"/>
        </w:rPr>
        <w:t>.</w:t>
      </w:r>
      <w:r w:rsidR="003000B4">
        <w:rPr>
          <w:rFonts w:eastAsiaTheme="minorEastAsia"/>
          <w:szCs w:val="20"/>
          <w:lang w:eastAsia="zh-CN"/>
        </w:rPr>
        <w:t xml:space="preserve"> T</w:t>
      </w:r>
      <w:r w:rsidR="003000B4">
        <w:rPr>
          <w:rFonts w:eastAsiaTheme="minorEastAsia" w:hint="eastAsia"/>
          <w:szCs w:val="20"/>
          <w:lang w:eastAsia="zh-CN"/>
        </w:rPr>
        <w:t>h</w:t>
      </w:r>
      <w:r w:rsidR="003000B4">
        <w:rPr>
          <w:rFonts w:eastAsiaTheme="minorEastAsia"/>
          <w:szCs w:val="20"/>
          <w:lang w:eastAsia="zh-CN"/>
        </w:rPr>
        <w:t>erefore, up to UE buffering capability</w:t>
      </w:r>
      <w:r w:rsidR="00DA064A">
        <w:rPr>
          <w:rFonts w:eastAsiaTheme="minorEastAsia"/>
          <w:szCs w:val="20"/>
          <w:lang w:eastAsia="zh-CN"/>
        </w:rPr>
        <w:t xml:space="preserve"> </w:t>
      </w:r>
      <w:r w:rsidR="009B7C90">
        <w:rPr>
          <w:rFonts w:eastAsiaTheme="minorEastAsia"/>
          <w:szCs w:val="20"/>
          <w:lang w:eastAsia="zh-CN"/>
        </w:rPr>
        <w:t xml:space="preserve">type </w:t>
      </w:r>
      <w:r w:rsidR="00DA064A">
        <w:rPr>
          <w:rFonts w:eastAsiaTheme="minorEastAsia"/>
          <w:szCs w:val="20"/>
          <w:lang w:eastAsia="zh-CN"/>
        </w:rPr>
        <w:t>(</w:t>
      </w:r>
      <w:r w:rsidR="00DA064A" w:rsidRPr="007862D5">
        <w:rPr>
          <w:color w:val="000000" w:themeColor="text1"/>
        </w:rPr>
        <w:t>symbol</w:t>
      </w:r>
      <w:r w:rsidR="00DA064A">
        <w:rPr>
          <w:color w:val="000000" w:themeColor="text1"/>
        </w:rPr>
        <w:t>/slot</w:t>
      </w:r>
      <w:r w:rsidR="00DA064A" w:rsidRPr="007862D5">
        <w:rPr>
          <w:color w:val="000000" w:themeColor="text1"/>
        </w:rPr>
        <w:t xml:space="preserve"> level buffering capabilit</w:t>
      </w:r>
      <w:r w:rsidR="00DA064A">
        <w:rPr>
          <w:color w:val="000000" w:themeColor="text1"/>
        </w:rPr>
        <w:t>y</w:t>
      </w:r>
      <w:r w:rsidR="00DA064A">
        <w:rPr>
          <w:rFonts w:eastAsiaTheme="minorEastAsia"/>
          <w:szCs w:val="20"/>
          <w:lang w:eastAsia="zh-CN"/>
        </w:rPr>
        <w:t>)</w:t>
      </w:r>
      <w:r w:rsidR="003000B4">
        <w:rPr>
          <w:rFonts w:eastAsiaTheme="minorEastAsia"/>
          <w:szCs w:val="20"/>
          <w:lang w:eastAsia="zh-CN"/>
        </w:rPr>
        <w:t>, in inactive state, when time domain overlapping between PRS and other</w:t>
      </w:r>
      <w:r w:rsidR="003000B4" w:rsidRPr="003000B4">
        <w:rPr>
          <w:rFonts w:ascii="Times" w:eastAsia="Batang" w:hAnsi="Times"/>
          <w:lang w:val="en-US" w:eastAsia="x-none"/>
        </w:rPr>
        <w:t xml:space="preserve"> </w:t>
      </w:r>
      <w:r w:rsidR="003000B4" w:rsidRPr="00ED22F2">
        <w:rPr>
          <w:rFonts w:ascii="Times" w:eastAsia="Batang" w:hAnsi="Times"/>
          <w:lang w:val="en-US" w:eastAsia="x-none"/>
        </w:rPr>
        <w:t>DL signals/channels</w:t>
      </w:r>
      <w:r w:rsidR="003000B4">
        <w:rPr>
          <w:rFonts w:ascii="Times" w:eastAsia="Batang" w:hAnsi="Times"/>
          <w:lang w:val="en-US" w:eastAsia="x-none"/>
        </w:rPr>
        <w:t xml:space="preserve"> occurs, UE is not expected to process PRS in the overlapping symbol or slot.</w:t>
      </w:r>
      <w:r w:rsidR="00A0523A">
        <w:rPr>
          <w:rFonts w:ascii="Times" w:eastAsia="Batang" w:hAnsi="Times"/>
          <w:lang w:val="en-US" w:eastAsia="x-none"/>
        </w:rPr>
        <w:t xml:space="preserve"> </w:t>
      </w:r>
    </w:p>
    <w:p w14:paraId="27CB5649" w14:textId="06643CFC" w:rsidR="009105B9" w:rsidRDefault="000174A4" w:rsidP="00774F9F">
      <w:pPr>
        <w:pStyle w:val="a1"/>
        <w:ind w:left="420"/>
      </w:pPr>
      <w:r w:rsidRPr="009C5807">
        <w:object w:dxaOrig="15801" w:dyaOrig="4601" w14:anchorId="0540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29.6pt" o:ole="">
            <v:imagedata r:id="rId9" o:title=""/>
          </v:shape>
          <o:OLEObject Type="Embed" ProgID="Visio.Drawing.11" ShapeID="_x0000_i1025" DrawAspect="Content" ObjectID="_1706369895" r:id="rId10"/>
        </w:object>
      </w:r>
    </w:p>
    <w:p w14:paraId="62D20AED" w14:textId="3E7F7A98" w:rsidR="00641A7F" w:rsidRPr="009105B9" w:rsidRDefault="00641A7F" w:rsidP="005B6B69">
      <w:pPr>
        <w:pStyle w:val="a1"/>
        <w:ind w:left="420"/>
        <w:jc w:val="center"/>
        <w:rPr>
          <w:rFonts w:eastAsiaTheme="minorEastAsia"/>
          <w:b/>
          <w:szCs w:val="20"/>
          <w:lang w:eastAsia="zh-CN"/>
        </w:rPr>
      </w:pPr>
      <w:r w:rsidRPr="009105B9">
        <w:rPr>
          <w:rFonts w:eastAsiaTheme="minorEastAsia"/>
          <w:b/>
          <w:szCs w:val="20"/>
          <w:lang w:eastAsia="zh-CN"/>
        </w:rPr>
        <w:t>Figure</w:t>
      </w:r>
      <w:r w:rsidR="000174A4">
        <w:rPr>
          <w:rFonts w:eastAsiaTheme="minorEastAsia"/>
          <w:b/>
          <w:szCs w:val="20"/>
          <w:lang w:eastAsia="zh-CN"/>
        </w:rPr>
        <w:t xml:space="preserve">1 </w:t>
      </w:r>
      <w:r w:rsidR="00115C2B">
        <w:rPr>
          <w:rFonts w:ascii="Times" w:eastAsia="Batang" w:hAnsi="Times" w:cs="Times"/>
        </w:rPr>
        <w:t>C</w:t>
      </w:r>
      <w:r w:rsidR="00115C2B" w:rsidRPr="00ED22F2">
        <w:rPr>
          <w:rFonts w:ascii="Times" w:eastAsia="Batang" w:hAnsi="Times" w:cs="Times"/>
        </w:rPr>
        <w:t>onflicts in DL PRS and other DL signals/channels</w:t>
      </w:r>
      <w:r w:rsidR="00115C2B">
        <w:rPr>
          <w:rFonts w:ascii="Times" w:eastAsia="Batang" w:hAnsi="Times" w:cs="Times"/>
        </w:rPr>
        <w:t xml:space="preserve"> (case1)</w:t>
      </w:r>
    </w:p>
    <w:p w14:paraId="46B90A61" w14:textId="0FB70221" w:rsidR="00DD4892" w:rsidRPr="00BC0785" w:rsidRDefault="00D014F5" w:rsidP="00BC3F59">
      <w:pPr>
        <w:pStyle w:val="a1"/>
        <w:numPr>
          <w:ilvl w:val="0"/>
          <w:numId w:val="25"/>
        </w:numPr>
        <w:spacing w:line="260" w:lineRule="exact"/>
      </w:pPr>
      <w:r w:rsidRPr="007C7FD9">
        <w:rPr>
          <w:rFonts w:eastAsiaTheme="minorEastAsia" w:hint="eastAsia"/>
          <w:b/>
          <w:szCs w:val="20"/>
          <w:lang w:eastAsia="zh-CN"/>
        </w:rPr>
        <w:t>C</w:t>
      </w:r>
      <w:r w:rsidRPr="007C7FD9">
        <w:rPr>
          <w:rFonts w:eastAsiaTheme="minorEastAsia"/>
          <w:b/>
          <w:szCs w:val="20"/>
          <w:lang w:eastAsia="zh-CN"/>
        </w:rPr>
        <w:t>ase 2</w:t>
      </w:r>
      <w:r>
        <w:rPr>
          <w:rFonts w:eastAsiaTheme="minorEastAsia"/>
          <w:szCs w:val="20"/>
          <w:lang w:eastAsia="zh-CN"/>
        </w:rPr>
        <w:t>: PRS are allocated in different BW and/or have the same/</w:t>
      </w:r>
      <w:r w:rsidRPr="00ED22F2">
        <w:rPr>
          <w:rFonts w:ascii="Times" w:eastAsia="Batang" w:hAnsi="Times" w:cs="Times"/>
        </w:rPr>
        <w:t>different SCS as initial DL BWP</w:t>
      </w:r>
      <w:r>
        <w:rPr>
          <w:rFonts w:ascii="Times" w:eastAsia="Batang" w:hAnsi="Times" w:cs="Times"/>
        </w:rPr>
        <w:t>.</w:t>
      </w:r>
      <w:r w:rsidR="000B57C7">
        <w:rPr>
          <w:rFonts w:ascii="Times" w:eastAsia="Batang" w:hAnsi="Times" w:cs="Times"/>
        </w:rPr>
        <w:t xml:space="preserve"> </w:t>
      </w:r>
      <w:r w:rsidR="006F12A6">
        <w:rPr>
          <w:rFonts w:ascii="Times" w:eastAsia="Batang" w:hAnsi="Times" w:cs="Times"/>
        </w:rPr>
        <w:t>Different with case1, in case 2,</w:t>
      </w:r>
      <w:r w:rsidR="000426E5">
        <w:rPr>
          <w:rFonts w:ascii="Times" w:eastAsia="Batang" w:hAnsi="Times" w:cs="Times"/>
        </w:rPr>
        <w:t xml:space="preserve"> the switch time </w:t>
      </w:r>
      <w:r w:rsidR="00BC5048">
        <w:rPr>
          <w:rFonts w:ascii="Times" w:eastAsia="Batang" w:hAnsi="Times" w:cs="Times"/>
        </w:rPr>
        <w:t xml:space="preserve">(e.g. RF retuning time) </w:t>
      </w:r>
      <w:r w:rsidR="000426E5">
        <w:rPr>
          <w:rFonts w:ascii="Times" w:eastAsia="Batang" w:hAnsi="Times" w:cs="Times"/>
        </w:rPr>
        <w:t>before/after PRS measurement is needed</w:t>
      </w:r>
      <w:r w:rsidR="00B6059A">
        <w:rPr>
          <w:rFonts w:ascii="Times" w:eastAsia="Batang" w:hAnsi="Times" w:cs="Times"/>
        </w:rPr>
        <w:t>, which is similar to the switch time</w:t>
      </w:r>
      <w:r w:rsidR="004C6BB1">
        <w:rPr>
          <w:rFonts w:ascii="Times" w:eastAsia="Batang" w:hAnsi="Times" w:cs="Times"/>
        </w:rPr>
        <w:t xml:space="preserve"> </w:t>
      </w:r>
      <w:r w:rsidR="00954D8E">
        <w:rPr>
          <w:rFonts w:ascii="Times" w:eastAsia="Batang" w:hAnsi="Times" w:cs="Times"/>
        </w:rPr>
        <w:t>(</w:t>
      </w:r>
      <w:r w:rsidR="003526A2">
        <w:rPr>
          <w:rFonts w:ascii="Times" w:eastAsia="Batang" w:hAnsi="Times" w:cs="Times"/>
        </w:rPr>
        <w:t>0.5ms for FR1, 0.25ms for FR2</w:t>
      </w:r>
      <w:r w:rsidR="00954D8E">
        <w:rPr>
          <w:rFonts w:ascii="Times" w:eastAsia="Batang" w:hAnsi="Times" w:cs="Times"/>
        </w:rPr>
        <w:t>)</w:t>
      </w:r>
      <w:r w:rsidR="00B6059A">
        <w:rPr>
          <w:rFonts w:ascii="Times" w:eastAsia="Batang" w:hAnsi="Times" w:cs="Times"/>
        </w:rPr>
        <w:t xml:space="preserve"> for MG mechanism. </w:t>
      </w:r>
      <w:r w:rsidR="00DD4892">
        <w:rPr>
          <w:rFonts w:ascii="Times" w:eastAsia="Batang" w:hAnsi="Times" w:cs="Times"/>
        </w:rPr>
        <w:t>For example, if UE is expected to measurement PRS in case 2, UE needs the s</w:t>
      </w:r>
      <w:r w:rsidR="00DD4892" w:rsidRPr="00DD4892">
        <w:rPr>
          <w:rFonts w:ascii="Times" w:eastAsia="Batang" w:hAnsi="Times" w:cs="Times"/>
        </w:rPr>
        <w:t xml:space="preserve">witch time to switch from the initial </w:t>
      </w:r>
      <w:r w:rsidR="002E4F15">
        <w:rPr>
          <w:rFonts w:ascii="Times" w:eastAsia="Batang" w:hAnsi="Times" w:cs="Times"/>
        </w:rPr>
        <w:t xml:space="preserve">DL </w:t>
      </w:r>
      <w:r w:rsidR="00DD4892" w:rsidRPr="00DD4892">
        <w:rPr>
          <w:rFonts w:ascii="Times" w:eastAsia="Batang" w:hAnsi="Times" w:cs="Times"/>
        </w:rPr>
        <w:t>BWP to the PRS measurement</w:t>
      </w:r>
      <w:r w:rsidR="00E50846">
        <w:rPr>
          <w:rFonts w:ascii="Times" w:eastAsia="Batang" w:hAnsi="Times" w:cs="Times"/>
        </w:rPr>
        <w:t>. During the switch time, UE is not able to process PRS and receive other DL signals</w:t>
      </w:r>
      <w:r w:rsidR="00521B23">
        <w:rPr>
          <w:rFonts w:ascii="Times" w:eastAsia="Batang" w:hAnsi="Times" w:cs="Times"/>
        </w:rPr>
        <w:t>/</w:t>
      </w:r>
      <w:r w:rsidR="00E50846">
        <w:rPr>
          <w:rFonts w:ascii="Times" w:eastAsia="Batang" w:hAnsi="Times" w:cs="Times"/>
        </w:rPr>
        <w:t xml:space="preserve"> channels. </w:t>
      </w:r>
      <w:r w:rsidR="002111BD">
        <w:rPr>
          <w:rFonts w:ascii="Times" w:eastAsia="Batang" w:hAnsi="Times" w:cs="Times"/>
        </w:rPr>
        <w:t xml:space="preserve">Therefore, </w:t>
      </w:r>
      <w:r w:rsidR="00615FD9">
        <w:rPr>
          <w:rFonts w:ascii="Times" w:eastAsia="Batang" w:hAnsi="Times" w:cs="Times"/>
        </w:rPr>
        <w:t xml:space="preserve">in this case, </w:t>
      </w:r>
      <w:r w:rsidR="0071643B" w:rsidRPr="0071643B">
        <w:rPr>
          <w:rFonts w:ascii="Times" w:eastAsia="Batang" w:hAnsi="Times" w:cs="Times"/>
        </w:rPr>
        <w:t xml:space="preserve">UE </w:t>
      </w:r>
      <w:r w:rsidR="0071643B">
        <w:rPr>
          <w:rFonts w:ascii="Times" w:eastAsia="Batang" w:hAnsi="Times" w:cs="Times"/>
        </w:rPr>
        <w:t>is</w:t>
      </w:r>
      <w:r w:rsidR="0071643B" w:rsidRPr="0071643B">
        <w:rPr>
          <w:rFonts w:ascii="Times" w:eastAsia="Batang" w:hAnsi="Times" w:cs="Times"/>
        </w:rPr>
        <w:t xml:space="preserve"> not expect</w:t>
      </w:r>
      <w:r w:rsidR="0071643B">
        <w:rPr>
          <w:rFonts w:ascii="Times" w:eastAsia="Batang" w:hAnsi="Times" w:cs="Times"/>
        </w:rPr>
        <w:t>ed</w:t>
      </w:r>
      <w:r w:rsidR="0071643B" w:rsidRPr="0071643B">
        <w:rPr>
          <w:rFonts w:ascii="Times" w:eastAsia="Batang" w:hAnsi="Times" w:cs="Times"/>
        </w:rPr>
        <w:t xml:space="preserve"> to process PRS </w:t>
      </w:r>
      <w:r w:rsidR="006B5881">
        <w:rPr>
          <w:rFonts w:ascii="Times" w:eastAsia="Batang" w:hAnsi="Times" w:cs="Times"/>
        </w:rPr>
        <w:t>wit</w:t>
      </w:r>
      <w:r w:rsidR="00F31D12">
        <w:rPr>
          <w:rFonts w:ascii="Times" w:eastAsia="Batang" w:hAnsi="Times" w:cs="Times"/>
        </w:rPr>
        <w:t>hin</w:t>
      </w:r>
      <w:r w:rsidR="0071643B" w:rsidRPr="0071643B">
        <w:rPr>
          <w:rFonts w:ascii="Times" w:eastAsia="Batang" w:hAnsi="Times" w:cs="Times"/>
        </w:rPr>
        <w:t xml:space="preserve"> </w:t>
      </w:r>
      <w:r w:rsidR="00CE0148">
        <w:rPr>
          <w:rFonts w:ascii="Times" w:eastAsia="Batang" w:hAnsi="Times" w:cs="Times"/>
        </w:rPr>
        <w:t>a</w:t>
      </w:r>
      <w:r w:rsidR="0071643B" w:rsidRPr="0071643B">
        <w:rPr>
          <w:rFonts w:ascii="Times" w:eastAsia="Batang" w:hAnsi="Times" w:cs="Times"/>
        </w:rPr>
        <w:t xml:space="preserve"> time </w:t>
      </w:r>
      <w:r w:rsidR="00CE0148">
        <w:rPr>
          <w:rFonts w:ascii="Times" w:eastAsia="Batang" w:hAnsi="Times" w:cs="Times"/>
        </w:rPr>
        <w:t>duration, which includes</w:t>
      </w:r>
      <w:r w:rsidR="0017408D">
        <w:rPr>
          <w:rFonts w:ascii="Times" w:eastAsia="Batang" w:hAnsi="Times" w:cs="Times"/>
        </w:rPr>
        <w:t xml:space="preserve"> the </w:t>
      </w:r>
      <w:r w:rsidR="0069219E">
        <w:rPr>
          <w:rFonts w:ascii="Times" w:eastAsia="Batang" w:hAnsi="Times" w:cs="Times"/>
        </w:rPr>
        <w:t>occupation</w:t>
      </w:r>
      <w:r w:rsidR="00D06AAC">
        <w:rPr>
          <w:rFonts w:ascii="Times" w:eastAsia="Batang" w:hAnsi="Times" w:cs="Times"/>
        </w:rPr>
        <w:t xml:space="preserve"> time</w:t>
      </w:r>
      <w:r w:rsidR="0069219E">
        <w:rPr>
          <w:rFonts w:ascii="Times" w:eastAsia="Batang" w:hAnsi="Times" w:cs="Times"/>
        </w:rPr>
        <w:t xml:space="preserve"> of other DL signals/channels and a gap </w:t>
      </w:r>
      <w:r w:rsidR="00F31D12">
        <w:rPr>
          <w:rFonts w:ascii="Times" w:eastAsia="Batang" w:hAnsi="Times" w:cs="Times"/>
        </w:rPr>
        <w:t>(0.5ms for FR1, 0.25ms for FR2)</w:t>
      </w:r>
      <w:r w:rsidR="00725B05">
        <w:rPr>
          <w:rFonts w:ascii="Times" w:eastAsia="Batang" w:hAnsi="Times" w:cs="Times"/>
        </w:rPr>
        <w:t xml:space="preserve"> </w:t>
      </w:r>
      <w:r w:rsidR="0069219E">
        <w:rPr>
          <w:rFonts w:ascii="Times" w:eastAsia="Batang" w:hAnsi="Times" w:cs="Times"/>
        </w:rPr>
        <w:t>before/after the DL signals/channels.</w:t>
      </w:r>
      <w:r w:rsidR="0014190F">
        <w:rPr>
          <w:rFonts w:ascii="Times" w:eastAsia="Batang" w:hAnsi="Times" w:cs="Times"/>
        </w:rPr>
        <w:t xml:space="preserve"> For example, in </w:t>
      </w:r>
      <w:r w:rsidR="005B2396">
        <w:rPr>
          <w:rFonts w:ascii="Times" w:eastAsia="Batang" w:hAnsi="Times" w:cs="Times"/>
        </w:rPr>
        <w:t xml:space="preserve">the following figure, </w:t>
      </w:r>
      <w:r w:rsidR="00F85822">
        <w:rPr>
          <w:rFonts w:ascii="Times" w:eastAsia="Batang" w:hAnsi="Times" w:cs="Times"/>
        </w:rPr>
        <w:t>UE is not expected to process PRS in slot/symbol j</w:t>
      </w:r>
      <w:r w:rsidR="00503E8D">
        <w:rPr>
          <w:rFonts w:ascii="Times" w:eastAsia="Batang" w:hAnsi="Times" w:cs="Times"/>
        </w:rPr>
        <w:t xml:space="preserve"> and j+N+1</w:t>
      </w:r>
      <w:r w:rsidR="00F85822">
        <w:rPr>
          <w:rFonts w:ascii="Times" w:eastAsia="Batang" w:hAnsi="Times" w:cs="Times"/>
        </w:rPr>
        <w:t xml:space="preserve">, </w:t>
      </w:r>
      <w:r w:rsidR="00CD7FA9">
        <w:rPr>
          <w:rFonts w:ascii="Times" w:eastAsia="Batang" w:hAnsi="Times" w:cs="Times"/>
        </w:rPr>
        <w:t>as slot/symbol j</w:t>
      </w:r>
      <w:r w:rsidR="00381B61">
        <w:rPr>
          <w:rFonts w:ascii="Times" w:eastAsia="Batang" w:hAnsi="Times" w:cs="Times"/>
        </w:rPr>
        <w:t xml:space="preserve"> and j+N+1</w:t>
      </w:r>
      <w:r w:rsidR="00CD7FA9">
        <w:rPr>
          <w:rFonts w:ascii="Times" w:eastAsia="Batang" w:hAnsi="Times" w:cs="Times"/>
        </w:rPr>
        <w:t xml:space="preserve"> </w:t>
      </w:r>
      <w:r w:rsidR="00381B61">
        <w:rPr>
          <w:rFonts w:ascii="Times" w:eastAsia="Batang" w:hAnsi="Times" w:cs="Times"/>
        </w:rPr>
        <w:t>are</w:t>
      </w:r>
      <w:r w:rsidR="00CD7FA9">
        <w:rPr>
          <w:rFonts w:ascii="Times" w:eastAsia="Batang" w:hAnsi="Times" w:cs="Times"/>
        </w:rPr>
        <w:t xml:space="preserve"> overlapping with other DL signal</w:t>
      </w:r>
      <w:r w:rsidR="00116802">
        <w:rPr>
          <w:rFonts w:ascii="Times" w:eastAsia="Batang" w:hAnsi="Times" w:cs="Times"/>
        </w:rPr>
        <w:t>s/channels</w:t>
      </w:r>
      <w:r w:rsidR="00CD7FA9">
        <w:rPr>
          <w:rFonts w:ascii="Times" w:eastAsia="Batang" w:hAnsi="Times" w:cs="Times"/>
        </w:rPr>
        <w:t xml:space="preserve"> and </w:t>
      </w:r>
      <w:r w:rsidR="00684476">
        <w:rPr>
          <w:rFonts w:ascii="Times" w:eastAsia="Batang" w:hAnsi="Times" w:cs="Times"/>
        </w:rPr>
        <w:t>a gap (</w:t>
      </w:r>
      <w:r w:rsidR="006C6E37">
        <w:rPr>
          <w:rFonts w:ascii="Times" w:eastAsia="Batang" w:hAnsi="Times" w:cs="Times"/>
        </w:rPr>
        <w:t xml:space="preserve">or </w:t>
      </w:r>
      <w:r w:rsidR="00684476">
        <w:rPr>
          <w:rFonts w:ascii="Times" w:eastAsia="Batang" w:hAnsi="Times" w:cs="Times"/>
        </w:rPr>
        <w:t>switch time)</w:t>
      </w:r>
      <w:r w:rsidR="00CD7FA9">
        <w:rPr>
          <w:rFonts w:ascii="Times" w:eastAsia="Batang" w:hAnsi="Times" w:cs="Times"/>
        </w:rPr>
        <w:t>.</w:t>
      </w:r>
    </w:p>
    <w:p w14:paraId="0E28C506" w14:textId="499289BC" w:rsidR="00BC0785" w:rsidRDefault="005B6B69" w:rsidP="00BD4298">
      <w:pPr>
        <w:pStyle w:val="a1"/>
        <w:ind w:left="420"/>
        <w:rPr>
          <w:rFonts w:eastAsiaTheme="minorEastAsia"/>
          <w:b/>
          <w:szCs w:val="20"/>
          <w:lang w:eastAsia="zh-CN"/>
        </w:rPr>
      </w:pPr>
      <w:r w:rsidRPr="009C5807">
        <w:object w:dxaOrig="15801" w:dyaOrig="4351" w14:anchorId="56B06EAB">
          <v:shape id="_x0000_i1026" type="#_x0000_t75" style="width:6in;height:122.1pt" o:ole="">
            <v:imagedata r:id="rId11" o:title=""/>
          </v:shape>
          <o:OLEObject Type="Embed" ProgID="Visio.Drawing.11" ShapeID="_x0000_i1026" DrawAspect="Content" ObjectID="_1706369896" r:id="rId12"/>
        </w:object>
      </w:r>
    </w:p>
    <w:p w14:paraId="2B5C6FBC" w14:textId="0F8D659A" w:rsidR="00BD4298" w:rsidRPr="009105B9" w:rsidRDefault="00BD4298" w:rsidP="005B6B69">
      <w:pPr>
        <w:pStyle w:val="a1"/>
        <w:ind w:left="420"/>
        <w:jc w:val="center"/>
        <w:rPr>
          <w:rFonts w:eastAsiaTheme="minorEastAsia"/>
          <w:b/>
          <w:szCs w:val="20"/>
          <w:lang w:eastAsia="zh-CN"/>
        </w:rPr>
      </w:pPr>
      <w:r w:rsidRPr="009105B9">
        <w:rPr>
          <w:rFonts w:eastAsiaTheme="minorEastAsia"/>
          <w:b/>
          <w:szCs w:val="20"/>
          <w:lang w:eastAsia="zh-CN"/>
        </w:rPr>
        <w:t>Figure</w:t>
      </w:r>
      <w:r>
        <w:rPr>
          <w:rFonts w:eastAsiaTheme="minorEastAsia"/>
          <w:b/>
          <w:szCs w:val="20"/>
          <w:lang w:eastAsia="zh-CN"/>
        </w:rPr>
        <w:t xml:space="preserve">2 </w:t>
      </w:r>
      <w:r>
        <w:rPr>
          <w:rFonts w:ascii="Times" w:eastAsia="Batang" w:hAnsi="Times" w:cs="Times"/>
        </w:rPr>
        <w:t>C</w:t>
      </w:r>
      <w:r w:rsidRPr="00ED22F2">
        <w:rPr>
          <w:rFonts w:ascii="Times" w:eastAsia="Batang" w:hAnsi="Times" w:cs="Times"/>
        </w:rPr>
        <w:t>onflicts</w:t>
      </w:r>
      <w:r>
        <w:rPr>
          <w:rFonts w:ascii="Times" w:eastAsia="Batang" w:hAnsi="Times" w:cs="Times"/>
        </w:rPr>
        <w:t xml:space="preserve"> </w:t>
      </w:r>
      <w:r w:rsidRPr="00ED22F2">
        <w:rPr>
          <w:rFonts w:ascii="Times" w:eastAsia="Batang" w:hAnsi="Times" w:cs="Times"/>
        </w:rPr>
        <w:t>in DL PRS and other DL signals/channels</w:t>
      </w:r>
      <w:r>
        <w:rPr>
          <w:rFonts w:ascii="Times" w:eastAsia="Batang" w:hAnsi="Times" w:cs="Times"/>
        </w:rPr>
        <w:t xml:space="preserve"> (case</w:t>
      </w:r>
      <w:r w:rsidR="00BC0785">
        <w:rPr>
          <w:rFonts w:ascii="Times" w:eastAsia="Batang" w:hAnsi="Times" w:cs="Times"/>
        </w:rPr>
        <w:t>2</w:t>
      </w:r>
      <w:r>
        <w:rPr>
          <w:rFonts w:ascii="Times" w:eastAsia="Batang" w:hAnsi="Times" w:cs="Times"/>
        </w:rPr>
        <w:t>)</w:t>
      </w:r>
    </w:p>
    <w:p w14:paraId="368E6F85" w14:textId="4ADD421E" w:rsidR="00CE708F" w:rsidRDefault="00641A7F" w:rsidP="007C7FD9">
      <w:pPr>
        <w:pStyle w:val="a1"/>
        <w:spacing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t>
      </w:r>
      <w:r w:rsidR="00226521">
        <w:rPr>
          <w:rFonts w:eastAsiaTheme="minorEastAsia"/>
          <w:szCs w:val="20"/>
          <w:lang w:eastAsia="zh-CN"/>
        </w:rPr>
        <w:t xml:space="preserve">if </w:t>
      </w:r>
      <w:r w:rsidR="00C513AD">
        <w:rPr>
          <w:rFonts w:eastAsiaTheme="minorEastAsia"/>
          <w:szCs w:val="20"/>
          <w:lang w:eastAsia="zh-CN"/>
        </w:rPr>
        <w:t xml:space="preserve">certain PRS </w:t>
      </w:r>
      <w:r w:rsidR="00BF0D1D">
        <w:rPr>
          <w:rFonts w:eastAsiaTheme="minorEastAsia"/>
          <w:szCs w:val="20"/>
          <w:lang w:eastAsia="zh-CN"/>
        </w:rPr>
        <w:t xml:space="preserve">symbols/slots are dropped, </w:t>
      </w:r>
      <w:r w:rsidR="00226521" w:rsidRPr="00226521">
        <w:rPr>
          <w:rFonts w:eastAsiaTheme="minorEastAsia"/>
          <w:szCs w:val="20"/>
          <w:lang w:eastAsia="zh-CN"/>
        </w:rPr>
        <w:t>it will affect the UE</w:t>
      </w:r>
      <w:r w:rsidR="00A10CF4">
        <w:rPr>
          <w:rFonts w:eastAsiaTheme="minorEastAsia"/>
          <w:szCs w:val="20"/>
          <w:lang w:eastAsia="zh-CN"/>
        </w:rPr>
        <w:t xml:space="preserve"> to obtain</w:t>
      </w:r>
      <w:r w:rsidR="00226521" w:rsidRPr="00226521">
        <w:rPr>
          <w:rFonts w:eastAsiaTheme="minorEastAsia"/>
          <w:szCs w:val="20"/>
          <w:lang w:eastAsia="zh-CN"/>
        </w:rPr>
        <w:t xml:space="preserve"> complete positioning measurement results</w:t>
      </w:r>
      <w:r w:rsidR="00E6659F">
        <w:rPr>
          <w:rFonts w:eastAsiaTheme="minorEastAsia"/>
          <w:szCs w:val="20"/>
          <w:lang w:eastAsia="zh-CN"/>
        </w:rPr>
        <w:t xml:space="preserve"> and </w:t>
      </w:r>
      <w:r w:rsidR="00F5516A">
        <w:rPr>
          <w:rFonts w:eastAsiaTheme="minorEastAsia"/>
          <w:szCs w:val="20"/>
          <w:lang w:eastAsia="zh-CN"/>
        </w:rPr>
        <w:t>RAN4 measurement period requirement</w:t>
      </w:r>
      <w:r w:rsidR="00226521" w:rsidRPr="00226521">
        <w:rPr>
          <w:rFonts w:eastAsiaTheme="minorEastAsia"/>
          <w:szCs w:val="20"/>
          <w:lang w:eastAsia="zh-CN"/>
        </w:rPr>
        <w:t>.</w:t>
      </w:r>
      <w:r w:rsidR="00D07B5A">
        <w:rPr>
          <w:rFonts w:eastAsiaTheme="minorEastAsia"/>
          <w:szCs w:val="20"/>
          <w:lang w:eastAsia="zh-CN"/>
        </w:rPr>
        <w:t xml:space="preserve"> F</w:t>
      </w:r>
      <w:r w:rsidR="00F1115A">
        <w:rPr>
          <w:rFonts w:eastAsiaTheme="minorEastAsia"/>
          <w:szCs w:val="20"/>
          <w:lang w:eastAsia="zh-CN"/>
        </w:rPr>
        <w:t>rom our perspective,</w:t>
      </w:r>
      <w:r w:rsidR="00E1710B">
        <w:rPr>
          <w:rFonts w:eastAsiaTheme="minorEastAsia"/>
          <w:szCs w:val="20"/>
          <w:lang w:eastAsia="zh-CN"/>
        </w:rPr>
        <w:t xml:space="preserve"> </w:t>
      </w:r>
      <w:r w:rsidR="003E6530">
        <w:rPr>
          <w:rFonts w:eastAsiaTheme="minorEastAsia"/>
          <w:szCs w:val="20"/>
          <w:lang w:eastAsia="zh-CN"/>
        </w:rPr>
        <w:t xml:space="preserve">it is </w:t>
      </w:r>
      <w:r w:rsidR="00277AE4">
        <w:rPr>
          <w:rFonts w:eastAsiaTheme="minorEastAsia"/>
          <w:szCs w:val="20"/>
          <w:lang w:eastAsia="zh-CN"/>
        </w:rPr>
        <w:t>better for</w:t>
      </w:r>
      <w:r w:rsidR="003E6530">
        <w:rPr>
          <w:rFonts w:eastAsiaTheme="minorEastAsia"/>
          <w:szCs w:val="20"/>
          <w:lang w:eastAsia="zh-CN"/>
        </w:rPr>
        <w:t xml:space="preserve"> RAN4</w:t>
      </w:r>
      <w:r w:rsidR="00D07B5A">
        <w:rPr>
          <w:rFonts w:eastAsiaTheme="minorEastAsia"/>
          <w:szCs w:val="20"/>
          <w:lang w:eastAsia="zh-CN"/>
        </w:rPr>
        <w:t xml:space="preserve"> </w:t>
      </w:r>
      <w:r w:rsidR="007A7678">
        <w:rPr>
          <w:rFonts w:eastAsiaTheme="minorEastAsia"/>
          <w:szCs w:val="20"/>
          <w:lang w:eastAsia="zh-CN"/>
        </w:rPr>
        <w:t xml:space="preserve">to </w:t>
      </w:r>
      <w:r w:rsidR="00AE17C6">
        <w:rPr>
          <w:rFonts w:eastAsiaTheme="minorEastAsia"/>
          <w:szCs w:val="20"/>
          <w:lang w:eastAsia="zh-CN"/>
        </w:rPr>
        <w:t>consider</w:t>
      </w:r>
      <w:r w:rsidR="00D12BC3">
        <w:rPr>
          <w:rFonts w:eastAsiaTheme="minorEastAsia"/>
          <w:szCs w:val="20"/>
          <w:lang w:eastAsia="zh-CN"/>
        </w:rPr>
        <w:t xml:space="preserve"> the impact of</w:t>
      </w:r>
      <w:r w:rsidR="00711592">
        <w:rPr>
          <w:rFonts w:eastAsiaTheme="minorEastAsia"/>
          <w:szCs w:val="20"/>
          <w:lang w:eastAsia="zh-CN"/>
        </w:rPr>
        <w:t xml:space="preserve"> </w:t>
      </w:r>
      <w:r w:rsidR="000029A7">
        <w:rPr>
          <w:rFonts w:eastAsiaTheme="minorEastAsia"/>
          <w:szCs w:val="20"/>
          <w:lang w:eastAsia="zh-CN"/>
        </w:rPr>
        <w:t xml:space="preserve">measurement period requirement when </w:t>
      </w:r>
      <w:r w:rsidR="000029A7" w:rsidRPr="00ED22F2">
        <w:rPr>
          <w:rFonts w:ascii="Times" w:eastAsia="Batang" w:hAnsi="Times" w:cs="Times"/>
        </w:rPr>
        <w:t>conflicts in DL PRS and other DL signals/channels</w:t>
      </w:r>
      <w:r w:rsidR="00FC7159">
        <w:rPr>
          <w:rFonts w:ascii="Times" w:eastAsia="Batang" w:hAnsi="Times" w:cs="Times"/>
        </w:rPr>
        <w:t xml:space="preserve"> occur</w:t>
      </w:r>
      <w:r w:rsidR="008F1103">
        <w:rPr>
          <w:rFonts w:ascii="Times" w:eastAsia="Batang" w:hAnsi="Times" w:cs="Times"/>
        </w:rPr>
        <w:t>.</w:t>
      </w:r>
    </w:p>
    <w:p w14:paraId="6F81098C" w14:textId="630449C1" w:rsidR="004E2FDB" w:rsidRPr="0057251D" w:rsidRDefault="004E2FDB" w:rsidP="007C7FD9">
      <w:pPr>
        <w:pStyle w:val="a1"/>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72D257F9" w14:textId="77777777" w:rsidR="00F66FB1" w:rsidRDefault="00F66FB1" w:rsidP="00564B1E">
      <w:pPr>
        <w:pStyle w:val="a1"/>
        <w:numPr>
          <w:ilvl w:val="0"/>
          <w:numId w:val="12"/>
        </w:numPr>
        <w:spacing w:line="260" w:lineRule="exact"/>
        <w:rPr>
          <w:rFonts w:eastAsiaTheme="minorEastAsia"/>
          <w:b/>
          <w:i/>
          <w:szCs w:val="20"/>
          <w:lang w:eastAsia="zh-CN"/>
        </w:rPr>
      </w:pPr>
    </w:p>
    <w:p w14:paraId="419BCA33" w14:textId="75A516B0" w:rsidR="00D95F31" w:rsidRPr="00F43C3F" w:rsidRDefault="00060500" w:rsidP="00D95F31">
      <w:pPr>
        <w:pStyle w:val="a1"/>
        <w:numPr>
          <w:ilvl w:val="0"/>
          <w:numId w:val="9"/>
        </w:numPr>
        <w:spacing w:line="260" w:lineRule="exact"/>
        <w:rPr>
          <w:rFonts w:eastAsiaTheme="minorEastAsia"/>
          <w:b/>
          <w:i/>
          <w:szCs w:val="20"/>
          <w:lang w:eastAsia="zh-CN"/>
        </w:rPr>
      </w:pPr>
      <w:r w:rsidRPr="00F7587E">
        <w:rPr>
          <w:rFonts w:eastAsiaTheme="minorEastAsia"/>
          <w:b/>
          <w:i/>
          <w:snapToGrid w:val="0"/>
          <w:szCs w:val="20"/>
          <w:lang w:eastAsia="zh-CN"/>
        </w:rPr>
        <w:t>In inactive state,</w:t>
      </w:r>
      <w:r w:rsidR="00D73FB9" w:rsidRPr="007C7FD9">
        <w:rPr>
          <w:rFonts w:eastAsia="Batang"/>
          <w:b/>
          <w:i/>
          <w:lang w:val="en-US" w:eastAsia="x-none"/>
        </w:rPr>
        <w:t xml:space="preserve"> when time domain overlapping between PRS and other DL signals/channels occurs, UE is not expected to process PRS</w:t>
      </w:r>
      <w:r w:rsidR="00B97EE2" w:rsidRPr="00F7587E">
        <w:rPr>
          <w:rFonts w:eastAsiaTheme="minorEastAsia"/>
          <w:b/>
          <w:i/>
          <w:snapToGrid w:val="0"/>
          <w:szCs w:val="20"/>
          <w:lang w:val="en-US" w:eastAsia="zh-CN"/>
        </w:rPr>
        <w:t>, including</w:t>
      </w:r>
    </w:p>
    <w:p w14:paraId="59645EF6" w14:textId="0DBE2DAA" w:rsidR="00B97EE2" w:rsidRPr="00F7587E" w:rsidRDefault="00956657" w:rsidP="00BC3F59">
      <w:pPr>
        <w:pStyle w:val="a1"/>
        <w:numPr>
          <w:ilvl w:val="0"/>
          <w:numId w:val="26"/>
        </w:numPr>
        <w:spacing w:line="260" w:lineRule="exact"/>
        <w:rPr>
          <w:rFonts w:eastAsiaTheme="minorEastAsia"/>
          <w:b/>
          <w:i/>
          <w:szCs w:val="20"/>
          <w:lang w:eastAsia="zh-CN"/>
        </w:rPr>
      </w:pPr>
      <w:r w:rsidRPr="000A7D9F">
        <w:rPr>
          <w:rFonts w:eastAsiaTheme="minorEastAsia"/>
          <w:b/>
          <w:i/>
          <w:szCs w:val="20"/>
          <w:lang w:eastAsia="zh-CN"/>
        </w:rPr>
        <w:t>W</w:t>
      </w:r>
      <w:r w:rsidRPr="00312AD3">
        <w:rPr>
          <w:rFonts w:eastAsiaTheme="minorEastAsia"/>
          <w:b/>
          <w:i/>
          <w:szCs w:val="20"/>
          <w:lang w:eastAsia="zh-CN"/>
        </w:rPr>
        <w:t xml:space="preserve">hen </w:t>
      </w:r>
      <w:r w:rsidRPr="000F1F5D">
        <w:rPr>
          <w:rFonts w:eastAsiaTheme="minorEastAsia"/>
          <w:b/>
          <w:i/>
          <w:szCs w:val="20"/>
          <w:lang w:eastAsia="zh-CN"/>
        </w:rPr>
        <w:t xml:space="preserve">PRSs </w:t>
      </w:r>
      <w:r w:rsidRPr="00CB308D">
        <w:rPr>
          <w:rFonts w:eastAsiaTheme="minorEastAsia"/>
          <w:b/>
          <w:i/>
          <w:szCs w:val="20"/>
          <w:lang w:eastAsia="zh-CN"/>
        </w:rPr>
        <w:t xml:space="preserve">are within initial DL BWP and have the same SCS as initial BWP, </w:t>
      </w:r>
      <w:r w:rsidR="00BF6AD3" w:rsidRPr="007C7FD9">
        <w:rPr>
          <w:rFonts w:eastAsia="Batang"/>
          <w:b/>
          <w:i/>
          <w:lang w:val="en-US" w:eastAsia="x-none"/>
        </w:rPr>
        <w:t>UE is not expected to process PRS in the symbol</w:t>
      </w:r>
      <w:r w:rsidR="008052B2" w:rsidRPr="007C7FD9">
        <w:rPr>
          <w:rFonts w:eastAsia="Batang"/>
          <w:b/>
          <w:i/>
          <w:lang w:val="en-US" w:eastAsia="x-none"/>
        </w:rPr>
        <w:t>s</w:t>
      </w:r>
      <w:r w:rsidR="001637DA" w:rsidRPr="007C7FD9">
        <w:rPr>
          <w:rFonts w:eastAsia="Batang"/>
          <w:b/>
          <w:i/>
          <w:lang w:val="en-US" w:eastAsia="x-none"/>
        </w:rPr>
        <w:t>/</w:t>
      </w:r>
      <w:r w:rsidR="00BF6AD3" w:rsidRPr="007C7FD9">
        <w:rPr>
          <w:rFonts w:eastAsia="Batang"/>
          <w:b/>
          <w:i/>
          <w:lang w:val="en-US" w:eastAsia="x-none"/>
        </w:rPr>
        <w:t>slot</w:t>
      </w:r>
      <w:r w:rsidR="008052B2" w:rsidRPr="007C7FD9">
        <w:rPr>
          <w:rFonts w:eastAsia="Batang"/>
          <w:b/>
          <w:i/>
          <w:lang w:val="en-US" w:eastAsia="x-none"/>
        </w:rPr>
        <w:t>s</w:t>
      </w:r>
      <w:r w:rsidR="001637DA" w:rsidRPr="007C7FD9">
        <w:rPr>
          <w:rFonts w:eastAsia="Batang"/>
          <w:b/>
          <w:i/>
          <w:lang w:val="en-US" w:eastAsia="x-none"/>
        </w:rPr>
        <w:t xml:space="preserve"> which </w:t>
      </w:r>
      <w:r w:rsidR="008052B2" w:rsidRPr="007C7FD9">
        <w:rPr>
          <w:rFonts w:eastAsia="Batang"/>
          <w:b/>
          <w:i/>
          <w:lang w:val="en-US" w:eastAsia="x-none"/>
        </w:rPr>
        <w:t>are</w:t>
      </w:r>
      <w:r w:rsidR="001637DA" w:rsidRPr="007C7FD9">
        <w:rPr>
          <w:rFonts w:eastAsia="Batang"/>
          <w:b/>
          <w:i/>
          <w:lang w:val="en-US" w:eastAsia="x-none"/>
        </w:rPr>
        <w:t xml:space="preserve"> </w:t>
      </w:r>
      <w:r w:rsidR="001637DA" w:rsidRPr="007C7FD9">
        <w:rPr>
          <w:rFonts w:eastAsia="Batang"/>
          <w:b/>
          <w:i/>
        </w:rPr>
        <w:t>overlapping with other DL signal</w:t>
      </w:r>
      <w:r w:rsidR="000D3E98" w:rsidRPr="007C7FD9">
        <w:rPr>
          <w:rFonts w:eastAsia="Batang"/>
          <w:b/>
          <w:i/>
        </w:rPr>
        <w:t>s/channels</w:t>
      </w:r>
      <w:r w:rsidR="00BF6AD3" w:rsidRPr="007C7FD9">
        <w:rPr>
          <w:rFonts w:eastAsia="Batang"/>
          <w:b/>
          <w:i/>
          <w:lang w:val="en-US" w:eastAsia="x-none"/>
        </w:rPr>
        <w:t>.</w:t>
      </w:r>
    </w:p>
    <w:p w14:paraId="57A0D291" w14:textId="38A892AD" w:rsidR="001808E1" w:rsidRPr="00146587" w:rsidRDefault="001808E1" w:rsidP="00BC3F59">
      <w:pPr>
        <w:pStyle w:val="a1"/>
        <w:numPr>
          <w:ilvl w:val="0"/>
          <w:numId w:val="26"/>
        </w:numPr>
        <w:spacing w:line="260" w:lineRule="exact"/>
        <w:rPr>
          <w:rFonts w:eastAsiaTheme="minorEastAsia"/>
          <w:b/>
          <w:i/>
          <w:szCs w:val="20"/>
          <w:lang w:eastAsia="zh-CN"/>
        </w:rPr>
      </w:pPr>
      <w:r w:rsidRPr="00F7587E">
        <w:rPr>
          <w:rFonts w:eastAsiaTheme="minorEastAsia"/>
          <w:b/>
          <w:i/>
          <w:szCs w:val="20"/>
          <w:lang w:eastAsia="zh-CN"/>
        </w:rPr>
        <w:t>When PRS</w:t>
      </w:r>
      <w:r w:rsidR="00E04D35">
        <w:rPr>
          <w:rFonts w:eastAsiaTheme="minorEastAsia"/>
          <w:b/>
          <w:i/>
          <w:szCs w:val="20"/>
          <w:lang w:eastAsia="zh-CN"/>
        </w:rPr>
        <w:t>s</w:t>
      </w:r>
      <w:r w:rsidRPr="00F7587E">
        <w:rPr>
          <w:rFonts w:eastAsiaTheme="minorEastAsia"/>
          <w:b/>
          <w:i/>
          <w:szCs w:val="20"/>
          <w:lang w:eastAsia="zh-CN"/>
        </w:rPr>
        <w:t xml:space="preserve"> </w:t>
      </w:r>
      <w:r w:rsidRPr="00F43C3F">
        <w:rPr>
          <w:rFonts w:eastAsiaTheme="minorEastAsia"/>
          <w:b/>
          <w:i/>
          <w:szCs w:val="20"/>
          <w:lang w:eastAsia="zh-CN"/>
        </w:rPr>
        <w:t>are allocated in different BW and/or have the same/</w:t>
      </w:r>
      <w:r w:rsidRPr="007C7FD9">
        <w:rPr>
          <w:rFonts w:eastAsia="Batang"/>
          <w:b/>
          <w:i/>
        </w:rPr>
        <w:t>different SCS as initial DL BWP,</w:t>
      </w:r>
      <w:r w:rsidR="00684476" w:rsidRPr="007C7FD9">
        <w:rPr>
          <w:rFonts w:eastAsia="Batang"/>
          <w:b/>
          <w:i/>
        </w:rPr>
        <w:t xml:space="preserve"> UE is not expected to process PRS in the </w:t>
      </w:r>
      <w:r w:rsidR="00454F1D" w:rsidRPr="007C7FD9">
        <w:rPr>
          <w:rFonts w:eastAsia="Batang"/>
          <w:b/>
          <w:i/>
          <w:lang w:val="en-US" w:eastAsia="x-none"/>
        </w:rPr>
        <w:t>symbols/slots</w:t>
      </w:r>
      <w:r w:rsidR="00684476" w:rsidRPr="007C7FD9">
        <w:rPr>
          <w:rFonts w:eastAsia="Batang"/>
          <w:b/>
          <w:i/>
        </w:rPr>
        <w:t xml:space="preserve"> which </w:t>
      </w:r>
      <w:r w:rsidR="0098743A" w:rsidRPr="007C7FD9">
        <w:rPr>
          <w:rFonts w:eastAsia="Batang"/>
          <w:b/>
          <w:i/>
        </w:rPr>
        <w:t>are</w:t>
      </w:r>
      <w:r w:rsidR="00684476" w:rsidRPr="007C7FD9">
        <w:rPr>
          <w:rFonts w:eastAsia="Batang"/>
          <w:b/>
          <w:i/>
        </w:rPr>
        <w:t xml:space="preserve"> overlapping with other </w:t>
      </w:r>
      <w:r w:rsidR="000D3E98" w:rsidRPr="007C7FD9">
        <w:rPr>
          <w:rFonts w:eastAsia="Batang"/>
          <w:b/>
          <w:i/>
        </w:rPr>
        <w:t>signals/channels</w:t>
      </w:r>
      <w:r w:rsidR="00684476" w:rsidRPr="007C7FD9">
        <w:rPr>
          <w:rFonts w:eastAsia="Batang"/>
          <w:b/>
          <w:i/>
        </w:rPr>
        <w:t xml:space="preserve"> </w:t>
      </w:r>
      <w:r w:rsidR="00684476" w:rsidRPr="00146587">
        <w:rPr>
          <w:rFonts w:eastAsia="Batang"/>
          <w:b/>
          <w:i/>
        </w:rPr>
        <w:t xml:space="preserve">and </w:t>
      </w:r>
      <w:r w:rsidR="00FE385E" w:rsidRPr="00146587">
        <w:rPr>
          <w:rFonts w:eastAsia="Batang"/>
          <w:b/>
          <w:i/>
        </w:rPr>
        <w:t xml:space="preserve">the </w:t>
      </w:r>
      <w:r w:rsidR="00E4171E" w:rsidRPr="00146587">
        <w:rPr>
          <w:rFonts w:eastAsia="Batang"/>
          <w:b/>
          <w:i/>
        </w:rPr>
        <w:t>gap</w:t>
      </w:r>
      <w:r w:rsidR="006969A8" w:rsidRPr="00146587">
        <w:rPr>
          <w:rFonts w:eastAsia="Batang"/>
          <w:b/>
          <w:i/>
        </w:rPr>
        <w:t xml:space="preserve"> (</w:t>
      </w:r>
      <w:r w:rsidR="00713F03" w:rsidRPr="00146587">
        <w:rPr>
          <w:rFonts w:eastAsia="Batang"/>
          <w:b/>
          <w:i/>
        </w:rPr>
        <w:t>0.5ms</w:t>
      </w:r>
      <w:r w:rsidR="00F43C3F" w:rsidRPr="00146587">
        <w:rPr>
          <w:rFonts w:eastAsia="Batang"/>
          <w:b/>
          <w:i/>
        </w:rPr>
        <w:t xml:space="preserve"> or 0.25ms before/after other signals/channels</w:t>
      </w:r>
      <w:r w:rsidR="006969A8" w:rsidRPr="00146587">
        <w:rPr>
          <w:rFonts w:eastAsia="Batang"/>
          <w:b/>
          <w:i/>
        </w:rPr>
        <w:t>)</w:t>
      </w:r>
      <w:r w:rsidR="0003083D" w:rsidRPr="00146587">
        <w:rPr>
          <w:rFonts w:eastAsia="Batang"/>
          <w:b/>
          <w:i/>
        </w:rPr>
        <w:t>.</w:t>
      </w:r>
    </w:p>
    <w:p w14:paraId="5F0CF7C0" w14:textId="20544331" w:rsidR="000525E0" w:rsidRPr="00382C60" w:rsidRDefault="009A00A1" w:rsidP="00BC3F59">
      <w:pPr>
        <w:pStyle w:val="a1"/>
        <w:numPr>
          <w:ilvl w:val="0"/>
          <w:numId w:val="26"/>
        </w:numPr>
        <w:spacing w:line="260" w:lineRule="exact"/>
        <w:rPr>
          <w:rFonts w:eastAsiaTheme="minorEastAsia"/>
          <w:b/>
          <w:i/>
          <w:szCs w:val="20"/>
          <w:lang w:eastAsia="zh-CN"/>
        </w:rPr>
      </w:pPr>
      <w:r w:rsidRPr="00F7587E">
        <w:rPr>
          <w:rFonts w:eastAsiaTheme="minorEastAsia"/>
          <w:b/>
          <w:i/>
          <w:szCs w:val="20"/>
          <w:lang w:eastAsia="zh-CN"/>
        </w:rPr>
        <w:t xml:space="preserve">Note: </w:t>
      </w:r>
      <w:r w:rsidR="005B44BD" w:rsidRPr="00F7587E">
        <w:rPr>
          <w:rFonts w:eastAsiaTheme="minorEastAsia"/>
          <w:b/>
          <w:i/>
          <w:szCs w:val="20"/>
          <w:lang w:eastAsia="zh-CN"/>
        </w:rPr>
        <w:t>T</w:t>
      </w:r>
      <w:r w:rsidR="005B44BD" w:rsidRPr="00F43C3F">
        <w:rPr>
          <w:rFonts w:eastAsiaTheme="minorEastAsia"/>
          <w:b/>
          <w:i/>
          <w:szCs w:val="20"/>
          <w:lang w:eastAsia="zh-CN"/>
        </w:rPr>
        <w:t xml:space="preserve">he time domain occupation of PRS is determined by PRS symbol/slot occupancy considering </w:t>
      </w:r>
      <w:r w:rsidR="005B44BD" w:rsidRPr="00F43C3F">
        <w:rPr>
          <w:b/>
          <w:i/>
        </w:rPr>
        <w:t>the actual nr-DL-PRS-</w:t>
      </w:r>
      <w:proofErr w:type="spellStart"/>
      <w:r w:rsidR="005B44BD" w:rsidRPr="00F43C3F">
        <w:rPr>
          <w:b/>
          <w:i/>
        </w:rPr>
        <w:t>ExpectedRSTD</w:t>
      </w:r>
      <w:proofErr w:type="spellEnd"/>
      <w:r w:rsidR="005B44BD" w:rsidRPr="00F43C3F">
        <w:rPr>
          <w:b/>
          <w:i/>
        </w:rPr>
        <w:t>, nr-DL-PRS-</w:t>
      </w:r>
      <w:proofErr w:type="spellStart"/>
      <w:r w:rsidR="005B44BD" w:rsidRPr="00F43C3F">
        <w:rPr>
          <w:b/>
          <w:i/>
        </w:rPr>
        <w:t>ExpectedRSTD</w:t>
      </w:r>
      <w:proofErr w:type="spellEnd"/>
      <w:r w:rsidR="005B44BD" w:rsidRPr="00F43C3F">
        <w:rPr>
          <w:b/>
          <w:i/>
        </w:rPr>
        <w:t>-Uncertainty</w:t>
      </w:r>
      <w:r w:rsidR="005B44BD" w:rsidRPr="00F43C3F">
        <w:rPr>
          <w:rFonts w:eastAsiaTheme="minorEastAsia"/>
          <w:b/>
          <w:i/>
          <w:szCs w:val="20"/>
          <w:lang w:eastAsia="zh-CN"/>
        </w:rPr>
        <w:t>.</w:t>
      </w:r>
    </w:p>
    <w:p w14:paraId="71C1CC6D" w14:textId="4DC59CD8" w:rsidR="000525E0" w:rsidRDefault="00707F25" w:rsidP="000525E0">
      <w:pPr>
        <w:pStyle w:val="3"/>
        <w:rPr>
          <w:sz w:val="20"/>
          <w:szCs w:val="20"/>
        </w:rPr>
      </w:pPr>
      <w:proofErr w:type="spellStart"/>
      <w:r>
        <w:rPr>
          <w:sz w:val="20"/>
          <w:szCs w:val="20"/>
        </w:rPr>
        <w:t>A</w:t>
      </w:r>
      <w:r w:rsidRPr="00707F25">
        <w:rPr>
          <w:sz w:val="20"/>
          <w:szCs w:val="20"/>
        </w:rPr>
        <w:t>pplicablity</w:t>
      </w:r>
      <w:proofErr w:type="spellEnd"/>
      <w:r>
        <w:rPr>
          <w:sz w:val="20"/>
          <w:szCs w:val="20"/>
        </w:rPr>
        <w:t xml:space="preserve"> of </w:t>
      </w:r>
      <w:r w:rsidR="000525E0">
        <w:rPr>
          <w:sz w:val="20"/>
          <w:szCs w:val="20"/>
        </w:rPr>
        <w:t>PRS processing window</w:t>
      </w:r>
      <w:r w:rsidR="000525E0">
        <w:rPr>
          <w:rFonts w:hint="eastAsia"/>
          <w:sz w:val="20"/>
          <w:szCs w:val="20"/>
        </w:rPr>
        <w:t xml:space="preserve"> </w:t>
      </w:r>
      <w:r w:rsidR="000525E0">
        <w:rPr>
          <w:sz w:val="20"/>
          <w:szCs w:val="20"/>
        </w:rPr>
        <w:t xml:space="preserve">in inactive state </w:t>
      </w:r>
    </w:p>
    <w:p w14:paraId="51770A15" w14:textId="62EBFEA0" w:rsidR="007D1C7F" w:rsidRPr="007D1C7F" w:rsidRDefault="007D1C7F" w:rsidP="007D1C7F">
      <w:pPr>
        <w:spacing w:after="120" w:line="260" w:lineRule="exact"/>
        <w:jc w:val="both"/>
        <w:rPr>
          <w:rFonts w:eastAsiaTheme="minorEastAsia"/>
          <w:szCs w:val="20"/>
          <w:lang w:eastAsia="zh-CN"/>
        </w:rPr>
      </w:pPr>
      <w:r w:rsidRPr="007D1C7F">
        <w:rPr>
          <w:rFonts w:eastAsiaTheme="minorEastAsia"/>
          <w:szCs w:val="20"/>
          <w:lang w:eastAsia="zh-CN"/>
        </w:rPr>
        <w:t xml:space="preserve">In the </w:t>
      </w:r>
      <w:proofErr w:type="gramStart"/>
      <w:r w:rsidRPr="007D1C7F">
        <w:rPr>
          <w:rFonts w:eastAsiaTheme="minorEastAsia"/>
          <w:szCs w:val="20"/>
          <w:lang w:eastAsia="zh-CN"/>
        </w:rPr>
        <w:t>LS[</w:t>
      </w:r>
      <w:proofErr w:type="gramEnd"/>
      <w:r w:rsidRPr="007D1C7F">
        <w:rPr>
          <w:rFonts w:eastAsiaTheme="minorEastAsia"/>
          <w:szCs w:val="20"/>
          <w:lang w:eastAsia="zh-CN"/>
        </w:rPr>
        <w:t>4] as the following, RAN4 kindly ask</w:t>
      </w:r>
      <w:r>
        <w:rPr>
          <w:rFonts w:eastAsiaTheme="minorEastAsia" w:hint="eastAsia"/>
          <w:szCs w:val="20"/>
          <w:lang w:eastAsia="zh-CN"/>
        </w:rPr>
        <w:t>s</w:t>
      </w:r>
      <w:r w:rsidRPr="007D1C7F">
        <w:rPr>
          <w:rFonts w:eastAsiaTheme="minorEastAsia"/>
          <w:szCs w:val="20"/>
          <w:lang w:eastAsia="zh-CN"/>
        </w:rPr>
        <w:t xml:space="preserve"> RAN1 the applicability of PRS processing window in inactive</w:t>
      </w:r>
      <w:r>
        <w:rPr>
          <w:rFonts w:eastAsiaTheme="minorEastAsia"/>
          <w:szCs w:val="20"/>
          <w:lang w:eastAsia="zh-CN"/>
        </w:rPr>
        <w:t xml:space="preserve"> </w:t>
      </w:r>
      <w:r w:rsidRPr="007D1C7F">
        <w:rPr>
          <w:rFonts w:eastAsiaTheme="minorEastAsia"/>
          <w:szCs w:val="20"/>
          <w:lang w:eastAsia="zh-CN"/>
        </w:rPr>
        <w:t>state</w:t>
      </w:r>
      <w:r>
        <w:rPr>
          <w:rFonts w:eastAsiaTheme="minorEastAsia" w:hint="eastAsia"/>
          <w:szCs w:val="20"/>
          <w:lang w:eastAsia="zh-CN"/>
        </w:rPr>
        <w:t>.</w:t>
      </w:r>
    </w:p>
    <w:tbl>
      <w:tblPr>
        <w:tblStyle w:val="af1"/>
        <w:tblW w:w="0" w:type="auto"/>
        <w:tblLook w:val="04A0" w:firstRow="1" w:lastRow="0" w:firstColumn="1" w:lastColumn="0" w:noHBand="0" w:noVBand="1"/>
      </w:tblPr>
      <w:tblGrid>
        <w:gridCol w:w="9060"/>
      </w:tblGrid>
      <w:tr w:rsidR="00CC206F" w14:paraId="701DC197" w14:textId="77777777" w:rsidTr="00CC206F">
        <w:tc>
          <w:tcPr>
            <w:tcW w:w="9060" w:type="dxa"/>
          </w:tcPr>
          <w:p w14:paraId="14133C20" w14:textId="77777777" w:rsidR="00CC206F" w:rsidRDefault="00CC206F" w:rsidP="00CC206F">
            <w:pPr>
              <w:rPr>
                <w:lang w:val="en-US"/>
              </w:rPr>
            </w:pPr>
            <w:r>
              <w:rPr>
                <w:rFonts w:hint="eastAsia"/>
                <w:lang w:val="en-US"/>
              </w:rPr>
              <w:t xml:space="preserve">Based on previous RAN1 LS, </w:t>
            </w:r>
            <w:r>
              <w:rPr>
                <w:lang w:val="en-US"/>
              </w:rPr>
              <w:t xml:space="preserve">RAN1 has introduced a </w:t>
            </w:r>
            <w:r>
              <w:rPr>
                <w:rFonts w:hint="eastAsia"/>
                <w:lang w:val="en-US"/>
              </w:rPr>
              <w:t xml:space="preserve">PRS processing window </w:t>
            </w:r>
            <w:r>
              <w:rPr>
                <w:lang w:val="en-US"/>
              </w:rPr>
              <w:t>to support</w:t>
            </w:r>
            <w:r>
              <w:rPr>
                <w:rFonts w:hint="eastAsia"/>
                <w:lang w:val="en-US"/>
              </w:rPr>
              <w:t xml:space="preserve"> PRS measurement</w:t>
            </w:r>
            <w:r>
              <w:rPr>
                <w:lang w:val="en-US"/>
              </w:rPr>
              <w:t>s</w:t>
            </w:r>
            <w:r>
              <w:rPr>
                <w:rFonts w:hint="eastAsia"/>
                <w:lang w:val="en-US"/>
              </w:rPr>
              <w:t xml:space="preserve"> outside</w:t>
            </w:r>
            <w:r>
              <w:rPr>
                <w:lang w:val="en-US"/>
              </w:rPr>
              <w:t xml:space="preserve"> measurement gaps</w:t>
            </w:r>
            <w:r>
              <w:rPr>
                <w:rFonts w:hint="eastAsia"/>
                <w:lang w:val="en-US"/>
              </w:rPr>
              <w:t>. But when RAN4 is working on the PRS measurement requirements in RRC_INACTIVE state, it is unclear whether the PRS processing window can be applied in RRC_INACTIVE state</w:t>
            </w:r>
            <w:r>
              <w:rPr>
                <w:lang w:val="en-US"/>
              </w:rPr>
              <w:t>,</w:t>
            </w:r>
            <w:r>
              <w:rPr>
                <w:rFonts w:hint="eastAsia"/>
                <w:lang w:val="en-US"/>
              </w:rPr>
              <w:t xml:space="preserve"> which may have impact on the measurement requirements. So RAN4 would like to ask RAN1 for the clarification on the following question: </w:t>
            </w:r>
          </w:p>
          <w:p w14:paraId="40F65FB5" w14:textId="77777777" w:rsidR="00CC206F" w:rsidRDefault="00CC206F" w:rsidP="00CC206F">
            <w:pPr>
              <w:rPr>
                <w:lang w:val="en-US"/>
              </w:rPr>
            </w:pPr>
          </w:p>
          <w:p w14:paraId="2CB17639" w14:textId="40A66F66" w:rsidR="00CC206F" w:rsidRPr="00CC206F" w:rsidRDefault="00CC206F" w:rsidP="00CC206F">
            <w:pPr>
              <w:rPr>
                <w:b/>
                <w:lang w:val="en-US"/>
              </w:rPr>
            </w:pPr>
            <w:r w:rsidRPr="000570B6">
              <w:rPr>
                <w:rFonts w:hint="eastAsia"/>
                <w:b/>
                <w:lang w:val="en-US"/>
              </w:rPr>
              <w:t xml:space="preserve">Q1: Whether the PRS processing window defined </w:t>
            </w:r>
            <w:r>
              <w:rPr>
                <w:b/>
                <w:lang w:val="en-US"/>
              </w:rPr>
              <w:t>for</w:t>
            </w:r>
            <w:r w:rsidRPr="000570B6">
              <w:rPr>
                <w:rFonts w:hint="eastAsia"/>
                <w:b/>
                <w:lang w:val="en-US"/>
              </w:rPr>
              <w:t xml:space="preserve"> PRS measurement</w:t>
            </w:r>
            <w:r>
              <w:rPr>
                <w:b/>
                <w:lang w:val="en-US"/>
              </w:rPr>
              <w:t>s</w:t>
            </w:r>
            <w:r w:rsidRPr="000570B6">
              <w:rPr>
                <w:rFonts w:hint="eastAsia"/>
                <w:b/>
                <w:lang w:val="en-US"/>
              </w:rPr>
              <w:t xml:space="preserve"> </w:t>
            </w:r>
            <w:r>
              <w:rPr>
                <w:rFonts w:hint="eastAsia"/>
                <w:b/>
                <w:lang w:val="en-US"/>
              </w:rPr>
              <w:t>outside</w:t>
            </w:r>
            <w:r w:rsidRPr="000570B6">
              <w:rPr>
                <w:rFonts w:hint="eastAsia"/>
                <w:b/>
                <w:lang w:val="en-US"/>
              </w:rPr>
              <w:t xml:space="preserve"> </w:t>
            </w:r>
            <w:r>
              <w:rPr>
                <w:b/>
                <w:lang w:val="en-US"/>
              </w:rPr>
              <w:t>measurement gaps</w:t>
            </w:r>
            <w:r w:rsidRPr="000570B6">
              <w:rPr>
                <w:rFonts w:hint="eastAsia"/>
                <w:b/>
                <w:lang w:val="en-US"/>
              </w:rPr>
              <w:t xml:space="preserve"> can be </w:t>
            </w:r>
            <w:r>
              <w:rPr>
                <w:rFonts w:hint="eastAsia"/>
                <w:b/>
                <w:lang w:val="en-US"/>
              </w:rPr>
              <w:t xml:space="preserve">also </w:t>
            </w:r>
            <w:r w:rsidRPr="000570B6">
              <w:rPr>
                <w:rFonts w:hint="eastAsia"/>
                <w:b/>
                <w:lang w:val="en-US"/>
              </w:rPr>
              <w:t>applied for PRS measurement</w:t>
            </w:r>
            <w:r>
              <w:rPr>
                <w:b/>
                <w:lang w:val="en-US"/>
              </w:rPr>
              <w:t>s</w:t>
            </w:r>
            <w:r w:rsidRPr="000570B6">
              <w:rPr>
                <w:rFonts w:hint="eastAsia"/>
                <w:b/>
                <w:lang w:val="en-US"/>
              </w:rPr>
              <w:t xml:space="preserve"> in RRC_INACTIVE state? </w:t>
            </w:r>
          </w:p>
          <w:p w14:paraId="2A4D3CAF" w14:textId="4C0C7359" w:rsidR="00CC206F" w:rsidRPr="00CC206F" w:rsidRDefault="00CC206F" w:rsidP="00CC206F">
            <w:pPr>
              <w:spacing w:beforeLines="100" w:before="360"/>
            </w:pPr>
            <w:r w:rsidRPr="00E51836">
              <w:t>RAN4 kindly asks RAN</w:t>
            </w:r>
            <w:r>
              <w:rPr>
                <w:rFonts w:hint="eastAsia"/>
              </w:rPr>
              <w:t>1</w:t>
            </w:r>
            <w:r w:rsidRPr="00E51836">
              <w:t xml:space="preserve"> to </w:t>
            </w:r>
            <w:r>
              <w:rPr>
                <w:rFonts w:hint="eastAsia"/>
              </w:rPr>
              <w:t>provide feedback on the question above</w:t>
            </w:r>
            <w:r w:rsidRPr="00E51836">
              <w:rPr>
                <w:rFonts w:hint="eastAsia"/>
              </w:rPr>
              <w:t xml:space="preserve">. </w:t>
            </w:r>
          </w:p>
        </w:tc>
      </w:tr>
    </w:tbl>
    <w:p w14:paraId="250B7A34" w14:textId="2DD94F7A" w:rsidR="00DE0A9D" w:rsidRDefault="00DE0A9D" w:rsidP="00DE0A9D">
      <w:pPr>
        <w:pStyle w:val="a1"/>
        <w:spacing w:before="120" w:line="260" w:lineRule="exact"/>
        <w:rPr>
          <w:rFonts w:eastAsiaTheme="minorEastAsia"/>
          <w:szCs w:val="20"/>
          <w:lang w:eastAsia="zh-CN"/>
        </w:rPr>
      </w:pPr>
      <w:r w:rsidRPr="00DE0A9D">
        <w:rPr>
          <w:rFonts w:eastAsiaTheme="minorEastAsia"/>
          <w:szCs w:val="20"/>
          <w:lang w:eastAsia="zh-CN"/>
        </w:rPr>
        <w:t xml:space="preserve">We believe that the PRS Processing window does not need to be </w:t>
      </w:r>
      <w:r w:rsidR="002B5842">
        <w:rPr>
          <w:rFonts w:eastAsiaTheme="minorEastAsia"/>
          <w:szCs w:val="20"/>
          <w:lang w:eastAsia="zh-CN"/>
        </w:rPr>
        <w:t>applied for PRS measurement</w:t>
      </w:r>
      <w:r w:rsidRPr="00DE0A9D">
        <w:rPr>
          <w:rFonts w:eastAsiaTheme="minorEastAsia"/>
          <w:szCs w:val="20"/>
          <w:lang w:eastAsia="zh-CN"/>
        </w:rPr>
        <w:t xml:space="preserve"> in </w:t>
      </w:r>
      <w:r w:rsidR="002B5842">
        <w:rPr>
          <w:rFonts w:eastAsiaTheme="minorEastAsia"/>
          <w:szCs w:val="20"/>
          <w:lang w:eastAsia="zh-CN"/>
        </w:rPr>
        <w:t>i</w:t>
      </w:r>
      <w:r w:rsidRPr="00DE0A9D">
        <w:rPr>
          <w:rFonts w:eastAsiaTheme="minorEastAsia"/>
          <w:szCs w:val="20"/>
          <w:lang w:eastAsia="zh-CN"/>
        </w:rPr>
        <w:t>nactive state</w:t>
      </w:r>
      <w:r w:rsidR="002B5842">
        <w:rPr>
          <w:rFonts w:eastAsiaTheme="minorEastAsia"/>
          <w:szCs w:val="20"/>
          <w:lang w:eastAsia="zh-CN"/>
        </w:rPr>
        <w:t xml:space="preserve"> with the following reasons.</w:t>
      </w:r>
    </w:p>
    <w:p w14:paraId="60CBC019" w14:textId="3A0FA14F" w:rsidR="0048576A" w:rsidRPr="0048576A" w:rsidRDefault="003E4F59" w:rsidP="00BC3F59">
      <w:pPr>
        <w:pStyle w:val="a1"/>
        <w:numPr>
          <w:ilvl w:val="0"/>
          <w:numId w:val="32"/>
        </w:numPr>
        <w:spacing w:before="120" w:line="260" w:lineRule="exact"/>
        <w:rPr>
          <w:rFonts w:eastAsiaTheme="minorEastAsia"/>
          <w:szCs w:val="20"/>
          <w:lang w:eastAsia="zh-CN"/>
        </w:rPr>
      </w:pPr>
      <w:r w:rsidRPr="001674E2">
        <w:rPr>
          <w:rFonts w:eastAsiaTheme="minorEastAsia"/>
          <w:szCs w:val="20"/>
          <w:lang w:eastAsia="zh-CN"/>
        </w:rPr>
        <w:t xml:space="preserve">Firstly, PRS processing window is introduced for latency reduction feature. For example, </w:t>
      </w:r>
      <w:r>
        <w:rPr>
          <w:rFonts w:eastAsiaTheme="minorEastAsia"/>
          <w:szCs w:val="20"/>
        </w:rPr>
        <w:t>when UE measures PRS within a PRS processing window, if it</w:t>
      </w:r>
      <w:r w:rsidRPr="001674E2">
        <w:rPr>
          <w:rFonts w:eastAsiaTheme="minorEastAsia"/>
          <w:szCs w:val="20"/>
          <w:lang w:eastAsia="zh-CN"/>
        </w:rPr>
        <w:t xml:space="preserve"> determines that PRS processing with higher priority than other signals/channels, </w:t>
      </w:r>
      <w:r>
        <w:rPr>
          <w:rFonts w:eastAsiaTheme="minorEastAsia"/>
          <w:szCs w:val="20"/>
        </w:rPr>
        <w:t xml:space="preserve">it </w:t>
      </w:r>
      <w:r w:rsidRPr="001674E2">
        <w:rPr>
          <w:rFonts w:eastAsiaTheme="minorEastAsia"/>
          <w:szCs w:val="20"/>
          <w:lang w:eastAsia="zh-CN"/>
        </w:rPr>
        <w:t>can concentrate on processing PRS,</w:t>
      </w:r>
      <w:r w:rsidRPr="001674E2">
        <w:t xml:space="preserve"> </w:t>
      </w:r>
      <w:r w:rsidRPr="001674E2">
        <w:rPr>
          <w:rFonts w:eastAsiaTheme="minorEastAsia"/>
          <w:szCs w:val="20"/>
          <w:lang w:eastAsia="zh-CN"/>
        </w:rPr>
        <w:t>while interrupting the reception of other signals/channels.</w:t>
      </w:r>
      <w:r>
        <w:rPr>
          <w:rFonts w:eastAsiaTheme="minorEastAsia"/>
          <w:szCs w:val="20"/>
        </w:rPr>
        <w:t xml:space="preserve"> M</w:t>
      </w:r>
      <w:r w:rsidRPr="005F7F79">
        <w:rPr>
          <w:rFonts w:eastAsiaTheme="minorEastAsia"/>
          <w:szCs w:val="20"/>
        </w:rPr>
        <w:t>eanwhile</w:t>
      </w:r>
      <w:r>
        <w:rPr>
          <w:rFonts w:eastAsiaTheme="minorEastAsia"/>
          <w:szCs w:val="20"/>
        </w:rPr>
        <w:t>, t</w:t>
      </w:r>
      <w:r w:rsidRPr="00F43315">
        <w:rPr>
          <w:rFonts w:eastAsiaTheme="minorEastAsia"/>
          <w:szCs w:val="20"/>
          <w:lang w:eastAsia="zh-CN"/>
        </w:rPr>
        <w:t xml:space="preserve">he PRS processing window </w:t>
      </w:r>
      <w:r>
        <w:rPr>
          <w:rFonts w:eastAsiaTheme="minorEastAsia"/>
          <w:szCs w:val="20"/>
        </w:rPr>
        <w:t>is</w:t>
      </w:r>
      <w:r w:rsidRPr="00F43315">
        <w:rPr>
          <w:rFonts w:eastAsiaTheme="minorEastAsia"/>
          <w:szCs w:val="20"/>
          <w:lang w:eastAsia="zh-CN"/>
        </w:rPr>
        <w:t xml:space="preserve"> configured/activated by the serving gNB</w:t>
      </w:r>
      <w:r>
        <w:rPr>
          <w:rFonts w:eastAsiaTheme="minorEastAsia"/>
          <w:szCs w:val="20"/>
        </w:rPr>
        <w:t>,</w:t>
      </w:r>
      <w:r w:rsidRPr="00F43315">
        <w:rPr>
          <w:rFonts w:eastAsiaTheme="minorEastAsia"/>
          <w:szCs w:val="20"/>
          <w:lang w:eastAsia="zh-CN"/>
        </w:rPr>
        <w:t xml:space="preserve"> so that the gNB can </w:t>
      </w:r>
      <w:r w:rsidRPr="00AB7E2E">
        <w:rPr>
          <w:rFonts w:eastAsiaTheme="minorEastAsia"/>
          <w:szCs w:val="20"/>
        </w:rPr>
        <w:t xml:space="preserve">flexibly </w:t>
      </w:r>
      <w:r w:rsidRPr="00F43315">
        <w:t>coordinate</w:t>
      </w:r>
      <w:r w:rsidRPr="00AB7E2E">
        <w:rPr>
          <w:rFonts w:eastAsiaTheme="minorEastAsia"/>
          <w:szCs w:val="20"/>
        </w:rPr>
        <w:t xml:space="preserve"> other </w:t>
      </w:r>
      <w:r>
        <w:rPr>
          <w:rFonts w:eastAsiaTheme="minorEastAsia"/>
          <w:szCs w:val="20"/>
        </w:rPr>
        <w:t xml:space="preserve">DL </w:t>
      </w:r>
      <w:r w:rsidRPr="00AB7E2E">
        <w:rPr>
          <w:rFonts w:eastAsiaTheme="minorEastAsia"/>
          <w:szCs w:val="20"/>
        </w:rPr>
        <w:t xml:space="preserve">signals </w:t>
      </w:r>
      <w:r>
        <w:rPr>
          <w:rFonts w:eastAsiaTheme="minorEastAsia"/>
          <w:szCs w:val="20"/>
        </w:rPr>
        <w:t>/</w:t>
      </w:r>
      <w:r w:rsidRPr="00AB7E2E">
        <w:rPr>
          <w:rFonts w:eastAsiaTheme="minorEastAsia"/>
          <w:szCs w:val="20"/>
        </w:rPr>
        <w:t xml:space="preserve">channels </w:t>
      </w:r>
      <w:r>
        <w:rPr>
          <w:rFonts w:eastAsiaTheme="minorEastAsia"/>
          <w:szCs w:val="20"/>
        </w:rPr>
        <w:t xml:space="preserve">scheduling </w:t>
      </w:r>
      <w:r w:rsidRPr="00AB7E2E">
        <w:rPr>
          <w:rFonts w:eastAsiaTheme="minorEastAsia"/>
          <w:szCs w:val="20"/>
        </w:rPr>
        <w:t>to</w:t>
      </w:r>
      <w:r>
        <w:rPr>
          <w:rFonts w:eastAsiaTheme="minorEastAsia"/>
          <w:szCs w:val="20"/>
        </w:rPr>
        <w:t xml:space="preserve"> </w:t>
      </w:r>
      <w:r w:rsidRPr="00800524">
        <w:rPr>
          <w:rFonts w:eastAsiaTheme="minorEastAsia"/>
          <w:szCs w:val="20"/>
        </w:rPr>
        <w:t>minimize</w:t>
      </w:r>
      <w:r w:rsidRPr="00F43315">
        <w:rPr>
          <w:rFonts w:eastAsiaTheme="minorEastAsia"/>
          <w:szCs w:val="20"/>
          <w:lang w:eastAsia="zh-CN"/>
        </w:rPr>
        <w:t xml:space="preserve"> </w:t>
      </w:r>
      <w:proofErr w:type="spellStart"/>
      <w:r w:rsidRPr="00F43315">
        <w:rPr>
          <w:rFonts w:eastAsiaTheme="minorEastAsia"/>
          <w:szCs w:val="20"/>
          <w:lang w:eastAsia="zh-CN"/>
        </w:rPr>
        <w:t>confict</w:t>
      </w:r>
      <w:proofErr w:type="spellEnd"/>
      <w:r>
        <w:rPr>
          <w:rFonts w:eastAsiaTheme="minorEastAsia"/>
          <w:szCs w:val="20"/>
        </w:rPr>
        <w:t xml:space="preserve"> with PRS processing. </w:t>
      </w:r>
      <w:r w:rsidRPr="00CD3B45">
        <w:rPr>
          <w:rFonts w:eastAsiaTheme="minorEastAsia"/>
          <w:szCs w:val="20"/>
          <w:lang w:eastAsia="zh-CN"/>
        </w:rPr>
        <w:t xml:space="preserve">However, in inactive state, </w:t>
      </w:r>
      <w:r w:rsidRPr="00CD3B45">
        <w:t xml:space="preserve">PRS </w:t>
      </w:r>
      <w:r w:rsidRPr="00CD3B45">
        <w:rPr>
          <w:rFonts w:eastAsiaTheme="minorEastAsia"/>
          <w:szCs w:val="20"/>
          <w:lang w:eastAsia="zh-CN"/>
        </w:rPr>
        <w:t>r</w:t>
      </w:r>
      <w:r w:rsidRPr="00CD3B45">
        <w:t xml:space="preserve">eception has lower priority than other DL signals/channels, which means that PRS processing does not affect the reception of other signals/channels. Therefore, in </w:t>
      </w:r>
      <w:r w:rsidRPr="00CD3B45">
        <w:lastRenderedPageBreak/>
        <w:t>inactive state, there is no need to introduce a PRS processing window to coordinate PRS processing with the reception of other signals/channels</w:t>
      </w:r>
      <w:r w:rsidR="006C472D">
        <w:rPr>
          <w:rFonts w:ascii="Times" w:hAnsi="Times" w:cs="Times"/>
        </w:rPr>
        <w:t>.</w:t>
      </w:r>
    </w:p>
    <w:p w14:paraId="7209267A" w14:textId="64161C24" w:rsidR="00BE0DB4" w:rsidRPr="003243A3" w:rsidRDefault="00BE0DB4" w:rsidP="00BC3F59">
      <w:pPr>
        <w:pStyle w:val="a1"/>
        <w:numPr>
          <w:ilvl w:val="0"/>
          <w:numId w:val="32"/>
        </w:numPr>
        <w:spacing w:before="120" w:line="260" w:lineRule="exact"/>
        <w:rPr>
          <w:rFonts w:eastAsiaTheme="minorEastAsia"/>
          <w:szCs w:val="20"/>
          <w:lang w:eastAsia="zh-CN"/>
        </w:rPr>
      </w:pPr>
      <w:r w:rsidRPr="00E208DE">
        <w:rPr>
          <w:rFonts w:hint="eastAsia"/>
        </w:rPr>
        <w:t>T</w:t>
      </w:r>
      <w:r w:rsidRPr="00E208DE">
        <w:t xml:space="preserve">hen, in inactive state, there is no MG and it is up to UE implementation to measure PRS outside of the initial DL BWP. Similarly, </w:t>
      </w:r>
      <w:r>
        <w:t xml:space="preserve">regarding </w:t>
      </w:r>
      <w:r w:rsidRPr="00E208DE">
        <w:t xml:space="preserve">PRS </w:t>
      </w:r>
      <w:r>
        <w:t>measurement</w:t>
      </w:r>
      <w:r w:rsidRPr="00E208DE">
        <w:t xml:space="preserve"> inside of the </w:t>
      </w:r>
      <w:proofErr w:type="spellStart"/>
      <w:r w:rsidRPr="00E208DE">
        <w:t>intial</w:t>
      </w:r>
      <w:proofErr w:type="spellEnd"/>
      <w:r w:rsidRPr="00E208DE">
        <w:t xml:space="preserve"> DL BWP</w:t>
      </w:r>
      <w:r>
        <w:t xml:space="preserve"> </w:t>
      </w:r>
      <w:r w:rsidRPr="00E208DE">
        <w:t xml:space="preserve">if PRS matches the </w:t>
      </w:r>
      <w:r w:rsidRPr="00E208DE">
        <w:rPr>
          <w:rFonts w:hint="eastAsia"/>
        </w:rPr>
        <w:t>in</w:t>
      </w:r>
      <w:r w:rsidRPr="00E208DE">
        <w:t>itial DL BWP</w:t>
      </w:r>
      <w:r>
        <w:t>, it is also natural</w:t>
      </w:r>
      <w:r w:rsidRPr="00E208DE">
        <w:t xml:space="preserve"> </w:t>
      </w:r>
      <w:r>
        <w:t>to measure PRS up to</w:t>
      </w:r>
      <w:r w:rsidRPr="00E208DE">
        <w:t xml:space="preserve"> UE implementation. For example, in inactive state, the serving </w:t>
      </w:r>
      <w:proofErr w:type="spellStart"/>
      <w:r w:rsidRPr="00E208DE">
        <w:t>gNB</w:t>
      </w:r>
      <w:proofErr w:type="spellEnd"/>
      <w:r w:rsidRPr="00E208DE">
        <w:t xml:space="preserve"> does not need to determine whether to use the MG or the PRS processing window for PRS measurement and there </w:t>
      </w:r>
      <w:r>
        <w:t>would</w:t>
      </w:r>
      <w:r w:rsidRPr="00E208DE">
        <w:t xml:space="preserve"> be no signalling for MG/PRS processing window configuration/activation in inactive state</w:t>
      </w:r>
    </w:p>
    <w:p w14:paraId="41B9B661" w14:textId="77777777" w:rsidR="006209B4" w:rsidRPr="0057251D" w:rsidRDefault="006209B4" w:rsidP="006209B4">
      <w:pPr>
        <w:pStyle w:val="a1"/>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0C968833" w14:textId="77777777" w:rsidR="006209B4" w:rsidRDefault="006209B4" w:rsidP="006209B4">
      <w:pPr>
        <w:pStyle w:val="a1"/>
        <w:numPr>
          <w:ilvl w:val="0"/>
          <w:numId w:val="12"/>
        </w:numPr>
        <w:spacing w:line="260" w:lineRule="exact"/>
        <w:rPr>
          <w:rFonts w:eastAsiaTheme="minorEastAsia"/>
          <w:b/>
          <w:i/>
          <w:szCs w:val="20"/>
          <w:lang w:eastAsia="zh-CN"/>
        </w:rPr>
      </w:pPr>
    </w:p>
    <w:p w14:paraId="3D44457E" w14:textId="52A7E9FF" w:rsidR="006209B4" w:rsidRPr="006209B4" w:rsidRDefault="006209B4" w:rsidP="006209B4">
      <w:pPr>
        <w:pStyle w:val="a1"/>
        <w:numPr>
          <w:ilvl w:val="0"/>
          <w:numId w:val="9"/>
        </w:numPr>
        <w:spacing w:line="260" w:lineRule="exact"/>
        <w:rPr>
          <w:rFonts w:eastAsiaTheme="minorEastAsia"/>
          <w:b/>
          <w:i/>
          <w:szCs w:val="20"/>
          <w:lang w:eastAsia="zh-CN"/>
        </w:rPr>
      </w:pPr>
      <w:r>
        <w:rPr>
          <w:rFonts w:eastAsia="Batang"/>
          <w:b/>
          <w:i/>
          <w:lang w:val="en-US" w:eastAsia="x-none"/>
        </w:rPr>
        <w:t>PRS processing window</w:t>
      </w:r>
      <w:r w:rsidR="00BD660E">
        <w:rPr>
          <w:rFonts w:eastAsia="Batang"/>
          <w:b/>
          <w:i/>
          <w:lang w:val="en-US" w:eastAsia="x-none"/>
        </w:rPr>
        <w:t xml:space="preserve"> is not </w:t>
      </w:r>
      <w:r w:rsidR="001E4D9E">
        <w:rPr>
          <w:rFonts w:eastAsia="Batang"/>
          <w:b/>
          <w:i/>
          <w:lang w:val="en-US" w:eastAsia="x-none"/>
        </w:rPr>
        <w:t>supported</w:t>
      </w:r>
      <w:r w:rsidR="00BD660E">
        <w:rPr>
          <w:rFonts w:eastAsia="Batang"/>
          <w:b/>
          <w:i/>
          <w:lang w:val="en-US" w:eastAsia="x-none"/>
        </w:rPr>
        <w:t xml:space="preserve"> in inactive state</w:t>
      </w:r>
      <w:r>
        <w:rPr>
          <w:rFonts w:eastAsia="Batang"/>
          <w:b/>
          <w:i/>
          <w:lang w:val="en-US" w:eastAsia="x-none"/>
        </w:rPr>
        <w:t>.</w:t>
      </w:r>
    </w:p>
    <w:p w14:paraId="352950B9" w14:textId="77777777" w:rsidR="00ED13F8" w:rsidRPr="006B67C7" w:rsidRDefault="00ED13F8" w:rsidP="00ED13F8">
      <w:pPr>
        <w:pStyle w:val="3"/>
        <w:rPr>
          <w:sz w:val="20"/>
          <w:szCs w:val="20"/>
        </w:rPr>
      </w:pPr>
      <w:r>
        <w:rPr>
          <w:sz w:val="20"/>
          <w:szCs w:val="20"/>
        </w:rPr>
        <w:t xml:space="preserve">PRS measurement and inactive DRX </w:t>
      </w:r>
    </w:p>
    <w:p w14:paraId="46ADA17F" w14:textId="7948BD8E" w:rsidR="00ED6B33" w:rsidRDefault="00F10DF2" w:rsidP="00ED13F8">
      <w:pPr>
        <w:pStyle w:val="a1"/>
        <w:spacing w:line="260" w:lineRule="exact"/>
        <w:rPr>
          <w:rFonts w:eastAsiaTheme="minorEastAsia"/>
          <w:szCs w:val="20"/>
          <w:lang w:eastAsia="zh-CN"/>
        </w:rPr>
      </w:pPr>
      <w:r>
        <w:rPr>
          <w:rFonts w:eastAsiaTheme="minorEastAsia"/>
          <w:szCs w:val="20"/>
          <w:lang w:eastAsia="zh-CN"/>
        </w:rPr>
        <w:t xml:space="preserve">RAN4 has discussed </w:t>
      </w:r>
      <w:r w:rsidR="00ED6B33">
        <w:rPr>
          <w:rFonts w:eastAsiaTheme="minorEastAsia"/>
          <w:szCs w:val="20"/>
          <w:lang w:eastAsia="zh-CN"/>
        </w:rPr>
        <w:t xml:space="preserve">the </w:t>
      </w:r>
      <w:r w:rsidR="00C6674F">
        <w:rPr>
          <w:rFonts w:eastAsiaTheme="minorEastAsia"/>
          <w:szCs w:val="20"/>
          <w:lang w:eastAsia="zh-CN"/>
        </w:rPr>
        <w:t>positioning measurement delay</w:t>
      </w:r>
      <w:r w:rsidR="00ED6B33">
        <w:rPr>
          <w:rFonts w:eastAsiaTheme="minorEastAsia"/>
          <w:szCs w:val="20"/>
          <w:lang w:eastAsia="zh-CN"/>
        </w:rPr>
        <w:t xml:space="preserve"> requirement in inactive state</w:t>
      </w:r>
      <w:r w:rsidR="00ED13F8">
        <w:rPr>
          <w:rFonts w:eastAsiaTheme="minorEastAsia"/>
          <w:szCs w:val="20"/>
          <w:lang w:eastAsia="zh-CN"/>
        </w:rPr>
        <w:t>,</w:t>
      </w:r>
      <w:r w:rsidR="00ED6B33">
        <w:rPr>
          <w:rFonts w:eastAsiaTheme="minorEastAsia"/>
          <w:szCs w:val="20"/>
          <w:lang w:eastAsia="zh-CN"/>
        </w:rPr>
        <w:t xml:space="preserve"> and the following conclusion regarding inactive DRX was achieved based on the </w:t>
      </w:r>
      <w:proofErr w:type="gramStart"/>
      <w:r w:rsidR="00ED6B33">
        <w:rPr>
          <w:rFonts w:eastAsiaTheme="minorEastAsia"/>
          <w:szCs w:val="20"/>
          <w:lang w:eastAsia="zh-CN"/>
        </w:rPr>
        <w:t>LS[</w:t>
      </w:r>
      <w:proofErr w:type="gramEnd"/>
      <w:r w:rsidR="00ED6B33">
        <w:rPr>
          <w:rFonts w:eastAsiaTheme="minorEastAsia"/>
          <w:szCs w:val="20"/>
          <w:lang w:eastAsia="zh-CN"/>
        </w:rPr>
        <w:t>5].</w:t>
      </w:r>
    </w:p>
    <w:tbl>
      <w:tblPr>
        <w:tblStyle w:val="af1"/>
        <w:tblW w:w="0" w:type="auto"/>
        <w:tblLook w:val="04A0" w:firstRow="1" w:lastRow="0" w:firstColumn="1" w:lastColumn="0" w:noHBand="0" w:noVBand="1"/>
      </w:tblPr>
      <w:tblGrid>
        <w:gridCol w:w="9060"/>
      </w:tblGrid>
      <w:tr w:rsidR="00ED6B33" w14:paraId="63DA0F16" w14:textId="77777777" w:rsidTr="00ED6B33">
        <w:tc>
          <w:tcPr>
            <w:tcW w:w="9060" w:type="dxa"/>
          </w:tcPr>
          <w:p w14:paraId="3F8198C2" w14:textId="77777777" w:rsidR="00ED6B33" w:rsidRDefault="00ED6B33" w:rsidP="00ED6B33">
            <w:pPr>
              <w:spacing w:before="120" w:after="120"/>
              <w:rPr>
                <w:rFonts w:ascii="Arial" w:eastAsia="宋体" w:hAnsi="Arial" w:cs="Arial"/>
                <w:lang w:val="en-US" w:eastAsia="zh-CN"/>
              </w:rPr>
            </w:pPr>
            <w:r w:rsidRPr="00872456">
              <w:rPr>
                <w:rFonts w:ascii="Arial" w:eastAsia="宋体" w:hAnsi="Arial" w:cs="Arial"/>
                <w:lang w:val="en-US" w:eastAsia="zh-CN"/>
              </w:rPr>
              <w:t xml:space="preserve">RAN4 </w:t>
            </w:r>
            <w:r>
              <w:rPr>
                <w:rFonts w:ascii="Arial" w:eastAsia="宋体" w:hAnsi="Arial" w:cs="Arial"/>
                <w:lang w:val="en-US" w:eastAsia="zh-CN"/>
              </w:rPr>
              <w:t>would like to inform RAN2 and RAN3 about</w:t>
            </w:r>
            <w:r w:rsidRPr="00872456">
              <w:rPr>
                <w:rFonts w:ascii="Arial" w:eastAsia="宋体" w:hAnsi="Arial" w:cs="Arial"/>
                <w:lang w:val="en-US" w:eastAsia="zh-CN"/>
              </w:rPr>
              <w:t xml:space="preserve"> the following agreements</w:t>
            </w:r>
            <w:r>
              <w:rPr>
                <w:rFonts w:ascii="Arial" w:eastAsia="宋体" w:hAnsi="Arial" w:cs="Arial"/>
                <w:lang w:val="en-US" w:eastAsia="zh-CN"/>
              </w:rPr>
              <w:t xml:space="preserve"> that it has reached regarding UE requirements for NR positioning measurements performed while the UE is in RRC_INACTIVE state</w:t>
            </w:r>
            <w:r w:rsidRPr="00872456">
              <w:rPr>
                <w:rFonts w:ascii="Arial" w:eastAsia="宋体" w:hAnsi="Arial" w:cs="Arial"/>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4"/>
            </w:tblGrid>
            <w:tr w:rsidR="00ED6B33" w:rsidRPr="00437BA7" w14:paraId="141EF03A" w14:textId="77777777" w:rsidTr="00E602C9">
              <w:tc>
                <w:tcPr>
                  <w:tcW w:w="10081" w:type="dxa"/>
                  <w:shd w:val="clear" w:color="auto" w:fill="auto"/>
                </w:tcPr>
                <w:p w14:paraId="69CE152E" w14:textId="77777777" w:rsidR="00ED6B33" w:rsidRDefault="00ED6B33" w:rsidP="00ED6B33">
                  <w:pPr>
                    <w:spacing w:before="120" w:after="120"/>
                    <w:rPr>
                      <w:rFonts w:ascii="Arial" w:eastAsia="宋体" w:hAnsi="Arial" w:cs="Arial"/>
                      <w:lang w:val="en-US" w:eastAsia="zh-CN"/>
                    </w:rPr>
                  </w:pPr>
                  <w:r w:rsidRPr="00ED6B33">
                    <w:rPr>
                      <w:rFonts w:ascii="Arial" w:eastAsia="宋体" w:hAnsi="Arial" w:cs="Arial"/>
                      <w:highlight w:val="green"/>
                      <w:lang w:val="en-US" w:eastAsia="zh-CN"/>
                    </w:rPr>
                    <w:t>Agreement</w:t>
                  </w:r>
                </w:p>
                <w:p w14:paraId="435E4F8F" w14:textId="24BFBE9C" w:rsidR="00ED6B33" w:rsidRPr="00ED6B33" w:rsidRDefault="00ED6B33" w:rsidP="00ED6B33">
                  <w:pPr>
                    <w:numPr>
                      <w:ilvl w:val="0"/>
                      <w:numId w:val="41"/>
                    </w:numPr>
                    <w:spacing w:after="120" w:line="259" w:lineRule="auto"/>
                    <w:rPr>
                      <w:rFonts w:ascii="Arial" w:eastAsia="宋体" w:hAnsi="Arial" w:cs="Arial"/>
                      <w:lang w:val="en-US" w:eastAsia="zh-CN"/>
                    </w:rPr>
                  </w:pPr>
                  <w:r w:rsidRPr="00F77BB4">
                    <w:rPr>
                      <w:rFonts w:ascii="Arial" w:eastAsia="宋体" w:hAnsi="Arial" w:cs="Arial"/>
                      <w:lang w:val="en-US" w:eastAsia="zh-CN"/>
                    </w:rPr>
                    <w:t>DRX cycle should</w:t>
                  </w:r>
                  <w:r w:rsidRPr="00F77BB4">
                    <w:rPr>
                      <w:rFonts w:ascii="Arial" w:eastAsia="宋体" w:hAnsi="Arial" w:cs="Arial" w:hint="eastAsia"/>
                      <w:lang w:val="en-US" w:eastAsia="zh-CN"/>
                    </w:rPr>
                    <w:t xml:space="preserve"> be considered </w:t>
                  </w:r>
                  <w:r w:rsidRPr="00F77BB4">
                    <w:rPr>
                      <w:rFonts w:ascii="Arial" w:eastAsia="宋体" w:hAnsi="Arial" w:cs="Arial"/>
                      <w:lang w:val="en-US" w:eastAsia="zh-CN"/>
                    </w:rPr>
                    <w:t>in the positioning measurement delay requirements in RRC_INACTIVE state.</w:t>
                  </w:r>
                  <w:r w:rsidRPr="00F77BB4">
                    <w:rPr>
                      <w:rFonts w:ascii="Arial" w:eastAsia="宋体" w:hAnsi="Arial" w:cs="Arial" w:hint="eastAsia"/>
                      <w:lang w:val="en-US" w:eastAsia="zh-CN"/>
                    </w:rPr>
                    <w:t xml:space="preserve"> </w:t>
                  </w:r>
                </w:p>
              </w:tc>
            </w:tr>
          </w:tbl>
          <w:p w14:paraId="626BFD1C" w14:textId="533C44E4" w:rsidR="00ED6B33" w:rsidRPr="00ED6B33" w:rsidRDefault="00ED6B33" w:rsidP="00ED6B33">
            <w:pPr>
              <w:spacing w:before="120" w:after="120"/>
              <w:rPr>
                <w:rFonts w:ascii="Arial" w:eastAsia="宋体" w:hAnsi="Arial" w:cs="Arial"/>
                <w:lang w:val="en-US" w:eastAsia="zh-CN"/>
              </w:rPr>
            </w:pPr>
            <w:r w:rsidRPr="00AA2D07">
              <w:rPr>
                <w:rFonts w:ascii="Arial" w:eastAsia="宋体" w:hAnsi="Arial" w:cs="Arial"/>
                <w:lang w:val="en-US" w:eastAsia="zh-CN"/>
              </w:rPr>
              <w:t xml:space="preserve">RAN4 also observes that DRX cycle may be different in different cells. RAN4 is further discussing </w:t>
            </w:r>
            <w:r>
              <w:rPr>
                <w:rFonts w:ascii="Arial" w:eastAsia="宋体" w:hAnsi="Arial" w:cs="Arial"/>
                <w:lang w:val="en-US" w:eastAsia="zh-CN"/>
              </w:rPr>
              <w:t xml:space="preserve">the </w:t>
            </w:r>
            <w:r w:rsidRPr="00AA2D07">
              <w:rPr>
                <w:rFonts w:ascii="Arial" w:eastAsia="宋体" w:hAnsi="Arial" w:cs="Arial"/>
                <w:lang w:val="en-US" w:eastAsia="zh-CN"/>
              </w:rPr>
              <w:t xml:space="preserve">impact of DRX cycle on positioning measurement delay requirements under cell reselection in </w:t>
            </w:r>
            <w:r w:rsidRPr="00371831">
              <w:rPr>
                <w:rFonts w:ascii="Arial" w:eastAsia="宋体" w:hAnsi="Arial" w:cs="Arial"/>
                <w:lang w:val="en-US" w:eastAsia="zh-CN"/>
              </w:rPr>
              <w:t xml:space="preserve">RRC_INACTIVE state. </w:t>
            </w:r>
          </w:p>
        </w:tc>
      </w:tr>
    </w:tbl>
    <w:p w14:paraId="2B404823" w14:textId="228EDC38" w:rsidR="00B31BC0" w:rsidRDefault="0024515D" w:rsidP="00D52B35">
      <w:pPr>
        <w:pStyle w:val="a1"/>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can be seen that DRX cycle is considered </w:t>
      </w:r>
      <w:r w:rsidR="00D52B35">
        <w:rPr>
          <w:rFonts w:eastAsiaTheme="minorEastAsia"/>
          <w:szCs w:val="20"/>
          <w:lang w:eastAsia="zh-CN"/>
        </w:rPr>
        <w:t xml:space="preserve">in the positioning measurement delay requirement, e.g. DRX cycle is used to calculate </w:t>
      </w:r>
      <w:r w:rsidR="008F50D2">
        <w:rPr>
          <w:rFonts w:eastAsiaTheme="minorEastAsia"/>
          <w:szCs w:val="20"/>
          <w:lang w:eastAsia="zh-CN"/>
        </w:rPr>
        <w:t>available</w:t>
      </w:r>
      <w:r w:rsidR="00D52B35">
        <w:rPr>
          <w:rFonts w:eastAsiaTheme="minorEastAsia"/>
          <w:szCs w:val="20"/>
          <w:lang w:eastAsia="zh-CN"/>
        </w:rPr>
        <w:t xml:space="preserve"> PRS period via </w:t>
      </w:r>
      <w:proofErr w:type="gramStart"/>
      <w:r w:rsidR="00D52B35">
        <w:rPr>
          <w:rFonts w:eastAsiaTheme="minorEastAsia"/>
          <w:szCs w:val="20"/>
          <w:lang w:eastAsia="zh-CN"/>
        </w:rPr>
        <w:t>LCM(</w:t>
      </w:r>
      <w:proofErr w:type="gramEnd"/>
      <w:r w:rsidR="00F332A2">
        <w:rPr>
          <w:rFonts w:eastAsiaTheme="minorEastAsia"/>
          <w:szCs w:val="20"/>
          <w:lang w:eastAsia="zh-CN"/>
        </w:rPr>
        <w:t>DRX cycle, PRS period</w:t>
      </w:r>
      <w:r w:rsidR="00D52B35">
        <w:rPr>
          <w:rFonts w:eastAsiaTheme="minorEastAsia"/>
          <w:szCs w:val="20"/>
          <w:lang w:eastAsia="zh-CN"/>
        </w:rPr>
        <w:t>)</w:t>
      </w:r>
      <w:r w:rsidR="00F332A2">
        <w:rPr>
          <w:rFonts w:eastAsiaTheme="minorEastAsia"/>
          <w:szCs w:val="20"/>
          <w:lang w:eastAsia="zh-CN"/>
        </w:rPr>
        <w:t xml:space="preserve">. </w:t>
      </w:r>
      <w:r w:rsidR="00F332A2" w:rsidRPr="00F332A2">
        <w:rPr>
          <w:rFonts w:eastAsiaTheme="minorEastAsia"/>
          <w:szCs w:val="20"/>
          <w:lang w:eastAsia="zh-CN"/>
        </w:rPr>
        <w:t xml:space="preserve">Considering that the value of the DRX cycle is relatively large, such as a typical value of 1280ms, this will cause a large delay in the </w:t>
      </w:r>
      <w:r w:rsidR="00F332A2">
        <w:rPr>
          <w:rFonts w:eastAsiaTheme="minorEastAsia"/>
          <w:szCs w:val="20"/>
          <w:lang w:eastAsia="zh-CN"/>
        </w:rPr>
        <w:t xml:space="preserve">PRS </w:t>
      </w:r>
      <w:r w:rsidR="00F332A2" w:rsidRPr="00F332A2">
        <w:rPr>
          <w:rFonts w:eastAsiaTheme="minorEastAsia"/>
          <w:szCs w:val="20"/>
          <w:lang w:eastAsia="zh-CN"/>
        </w:rPr>
        <w:t xml:space="preserve">measurement </w:t>
      </w:r>
      <w:r w:rsidR="00F332A2">
        <w:rPr>
          <w:rFonts w:eastAsiaTheme="minorEastAsia"/>
          <w:szCs w:val="20"/>
          <w:lang w:eastAsia="zh-CN"/>
        </w:rPr>
        <w:t>in</w:t>
      </w:r>
      <w:r w:rsidR="00F332A2" w:rsidRPr="00F332A2">
        <w:rPr>
          <w:rFonts w:eastAsiaTheme="minorEastAsia"/>
          <w:szCs w:val="20"/>
          <w:lang w:eastAsia="zh-CN"/>
        </w:rPr>
        <w:t xml:space="preserve"> inactive </w:t>
      </w:r>
      <w:r w:rsidR="00F332A2">
        <w:rPr>
          <w:rFonts w:eastAsiaTheme="minorEastAsia"/>
          <w:szCs w:val="20"/>
          <w:lang w:eastAsia="zh-CN"/>
        </w:rPr>
        <w:t>state</w:t>
      </w:r>
      <w:r w:rsidR="00F332A2" w:rsidRPr="00F332A2">
        <w:rPr>
          <w:rFonts w:eastAsiaTheme="minorEastAsia"/>
          <w:szCs w:val="20"/>
          <w:lang w:eastAsia="zh-CN"/>
        </w:rPr>
        <w:t>.</w:t>
      </w:r>
      <w:r w:rsidR="004A44C3">
        <w:rPr>
          <w:rFonts w:eastAsiaTheme="minorEastAsia"/>
          <w:szCs w:val="20"/>
          <w:lang w:eastAsia="zh-CN"/>
        </w:rPr>
        <w:t xml:space="preserve"> </w:t>
      </w:r>
      <w:r w:rsidR="005A592E" w:rsidRPr="005A592E">
        <w:rPr>
          <w:rFonts w:eastAsiaTheme="minorEastAsia"/>
          <w:szCs w:val="20"/>
          <w:lang w:eastAsia="zh-CN"/>
        </w:rPr>
        <w:t xml:space="preserve">Then, for some positioning services with </w:t>
      </w:r>
      <w:r w:rsidR="00B31BC0">
        <w:rPr>
          <w:rFonts w:eastAsiaTheme="minorEastAsia"/>
          <w:szCs w:val="20"/>
          <w:lang w:eastAsia="zh-CN"/>
        </w:rPr>
        <w:t>specific latency</w:t>
      </w:r>
      <w:r w:rsidR="005A592E" w:rsidRPr="005A592E">
        <w:rPr>
          <w:rFonts w:eastAsiaTheme="minorEastAsia"/>
          <w:szCs w:val="20"/>
          <w:lang w:eastAsia="zh-CN"/>
        </w:rPr>
        <w:t xml:space="preserve"> requirements, </w:t>
      </w:r>
      <w:r w:rsidR="00B31BC0" w:rsidRPr="00B31BC0">
        <w:rPr>
          <w:rFonts w:eastAsiaTheme="minorEastAsia"/>
          <w:szCs w:val="20"/>
          <w:lang w:eastAsia="zh-CN"/>
        </w:rPr>
        <w:t xml:space="preserve">the influence of inactive DRX cycle on the </w:t>
      </w:r>
      <w:r w:rsidR="00BA255E">
        <w:rPr>
          <w:rFonts w:eastAsiaTheme="minorEastAsia"/>
          <w:szCs w:val="20"/>
          <w:lang w:eastAsia="zh-CN"/>
        </w:rPr>
        <w:t>latency</w:t>
      </w:r>
      <w:r w:rsidR="00B31BC0" w:rsidRPr="00B31BC0">
        <w:rPr>
          <w:rFonts w:eastAsiaTheme="minorEastAsia"/>
          <w:szCs w:val="20"/>
          <w:lang w:eastAsia="zh-CN"/>
        </w:rPr>
        <w:t xml:space="preserve"> should be </w:t>
      </w:r>
      <w:r w:rsidR="00A211F4">
        <w:rPr>
          <w:rFonts w:eastAsiaTheme="minorEastAsia"/>
          <w:szCs w:val="20"/>
          <w:lang w:eastAsia="zh-CN"/>
        </w:rPr>
        <w:t>considered</w:t>
      </w:r>
      <w:r w:rsidR="00B31BC0">
        <w:rPr>
          <w:rFonts w:eastAsiaTheme="minorEastAsia"/>
          <w:szCs w:val="20"/>
          <w:lang w:eastAsia="zh-CN"/>
        </w:rPr>
        <w:t>.</w:t>
      </w:r>
      <w:r w:rsidR="00352CF5">
        <w:rPr>
          <w:rFonts w:eastAsiaTheme="minorEastAsia"/>
          <w:szCs w:val="20"/>
          <w:lang w:eastAsia="zh-CN"/>
        </w:rPr>
        <w:t xml:space="preserve"> For example, </w:t>
      </w:r>
      <w:r w:rsidR="009914D1">
        <w:rPr>
          <w:rFonts w:eastAsiaTheme="minorEastAsia"/>
          <w:szCs w:val="20"/>
          <w:lang w:eastAsia="zh-CN"/>
        </w:rPr>
        <w:t>i</w:t>
      </w:r>
      <w:r w:rsidR="009914D1" w:rsidRPr="009914D1">
        <w:rPr>
          <w:rFonts w:eastAsiaTheme="minorEastAsia"/>
          <w:szCs w:val="20"/>
          <w:lang w:eastAsia="zh-CN"/>
        </w:rPr>
        <w:t xml:space="preserve">f the </w:t>
      </w:r>
      <w:r w:rsidR="009914D1">
        <w:rPr>
          <w:rFonts w:eastAsiaTheme="minorEastAsia"/>
          <w:szCs w:val="20"/>
          <w:lang w:eastAsia="zh-CN"/>
        </w:rPr>
        <w:t xml:space="preserve">inactive </w:t>
      </w:r>
      <w:r w:rsidR="009914D1" w:rsidRPr="009914D1">
        <w:rPr>
          <w:rFonts w:eastAsiaTheme="minorEastAsia"/>
          <w:szCs w:val="20"/>
          <w:lang w:eastAsia="zh-CN"/>
        </w:rPr>
        <w:t xml:space="preserve">DRX cycle </w:t>
      </w:r>
      <w:r w:rsidR="009914D1">
        <w:rPr>
          <w:rFonts w:eastAsiaTheme="minorEastAsia"/>
          <w:szCs w:val="20"/>
          <w:lang w:eastAsia="zh-CN"/>
        </w:rPr>
        <w:t xml:space="preserve">very likely </w:t>
      </w:r>
      <w:r w:rsidR="009914D1" w:rsidRPr="009914D1">
        <w:rPr>
          <w:rFonts w:eastAsiaTheme="minorEastAsia"/>
          <w:szCs w:val="20"/>
          <w:lang w:eastAsia="zh-CN"/>
        </w:rPr>
        <w:t xml:space="preserve">causes the UE to fail to meet the latency </w:t>
      </w:r>
      <w:proofErr w:type="gramStart"/>
      <w:r w:rsidR="009914D1" w:rsidRPr="009914D1">
        <w:rPr>
          <w:rFonts w:eastAsiaTheme="minorEastAsia"/>
          <w:szCs w:val="20"/>
          <w:lang w:eastAsia="zh-CN"/>
        </w:rPr>
        <w:t>requirement</w:t>
      </w:r>
      <w:r w:rsidR="00DA2414">
        <w:rPr>
          <w:rFonts w:eastAsiaTheme="minorEastAsia"/>
          <w:szCs w:val="20"/>
          <w:lang w:eastAsia="zh-CN"/>
        </w:rPr>
        <w:t>(</w:t>
      </w:r>
      <w:proofErr w:type="gramEnd"/>
      <w:r w:rsidR="00DA2414">
        <w:rPr>
          <w:rFonts w:eastAsiaTheme="minorEastAsia"/>
          <w:szCs w:val="20"/>
          <w:lang w:eastAsia="zh-CN"/>
        </w:rPr>
        <w:t>e.g. response time)</w:t>
      </w:r>
      <w:r w:rsidR="009914D1" w:rsidRPr="009914D1">
        <w:rPr>
          <w:rFonts w:eastAsiaTheme="minorEastAsia"/>
          <w:szCs w:val="20"/>
          <w:lang w:eastAsia="zh-CN"/>
        </w:rPr>
        <w:t>, it is necessary to avoid the UE from entering the inactive state as much as possible</w:t>
      </w:r>
      <w:r w:rsidR="00DA2414">
        <w:rPr>
          <w:rFonts w:eastAsiaTheme="minorEastAsia"/>
          <w:szCs w:val="20"/>
          <w:lang w:eastAsia="zh-CN"/>
        </w:rPr>
        <w:t xml:space="preserve"> or set </w:t>
      </w:r>
      <w:r w:rsidR="00DA2414" w:rsidRPr="00DA2414">
        <w:rPr>
          <w:rFonts w:eastAsiaTheme="minorEastAsia"/>
          <w:szCs w:val="20"/>
          <w:lang w:eastAsia="zh-CN"/>
        </w:rPr>
        <w:t xml:space="preserve">looser </w:t>
      </w:r>
      <w:r w:rsidR="00DA2414">
        <w:rPr>
          <w:rFonts w:eastAsiaTheme="minorEastAsia"/>
          <w:szCs w:val="20"/>
          <w:lang w:eastAsia="zh-CN"/>
        </w:rPr>
        <w:t>latency requirement</w:t>
      </w:r>
      <w:r w:rsidR="009914D1" w:rsidRPr="009914D1">
        <w:rPr>
          <w:rFonts w:eastAsiaTheme="minorEastAsia"/>
          <w:szCs w:val="20"/>
          <w:lang w:eastAsia="zh-CN"/>
        </w:rPr>
        <w:t xml:space="preserve">; and </w:t>
      </w:r>
      <w:r w:rsidR="007173E8">
        <w:rPr>
          <w:rFonts w:eastAsiaTheme="minorEastAsia"/>
          <w:szCs w:val="20"/>
          <w:lang w:eastAsia="zh-CN"/>
        </w:rPr>
        <w:t xml:space="preserve">if </w:t>
      </w:r>
      <w:r w:rsidR="009914D1" w:rsidRPr="009914D1">
        <w:rPr>
          <w:rFonts w:eastAsiaTheme="minorEastAsia"/>
          <w:szCs w:val="20"/>
          <w:lang w:eastAsia="zh-CN"/>
        </w:rPr>
        <w:t xml:space="preserve">the impact of the </w:t>
      </w:r>
      <w:r w:rsidR="00FC067C">
        <w:rPr>
          <w:rFonts w:eastAsiaTheme="minorEastAsia"/>
          <w:szCs w:val="20"/>
          <w:lang w:eastAsia="zh-CN"/>
        </w:rPr>
        <w:t xml:space="preserve">inactive </w:t>
      </w:r>
      <w:r w:rsidR="00FC067C" w:rsidRPr="009914D1">
        <w:rPr>
          <w:rFonts w:eastAsiaTheme="minorEastAsia"/>
          <w:szCs w:val="20"/>
          <w:lang w:eastAsia="zh-CN"/>
        </w:rPr>
        <w:t>DRX</w:t>
      </w:r>
      <w:r w:rsidR="009914D1" w:rsidRPr="009914D1">
        <w:rPr>
          <w:rFonts w:eastAsiaTheme="minorEastAsia"/>
          <w:szCs w:val="20"/>
          <w:lang w:eastAsia="zh-CN"/>
        </w:rPr>
        <w:t xml:space="preserve"> cycle on the latency is not enough to affect the latency requirement, there is no need to intervene in the state of the UE.</w:t>
      </w:r>
      <w:r w:rsidR="00CA3CC5">
        <w:rPr>
          <w:rFonts w:eastAsiaTheme="minorEastAsia"/>
          <w:szCs w:val="20"/>
          <w:lang w:eastAsia="zh-CN"/>
        </w:rPr>
        <w:t xml:space="preserve"> </w:t>
      </w:r>
    </w:p>
    <w:p w14:paraId="30B34311" w14:textId="5295E391" w:rsidR="00947B1E" w:rsidRPr="00BF1AC2" w:rsidRDefault="00BA271D" w:rsidP="00ED13F8">
      <w:pPr>
        <w:pStyle w:val="a1"/>
        <w:spacing w:line="260" w:lineRule="exact"/>
        <w:rPr>
          <w:rFonts w:eastAsiaTheme="minorEastAsia"/>
          <w:szCs w:val="20"/>
          <w:lang w:eastAsia="zh-CN"/>
        </w:rPr>
      </w:pPr>
      <w:r>
        <w:rPr>
          <w:rFonts w:eastAsiaTheme="minorEastAsia"/>
          <w:szCs w:val="20"/>
          <w:lang w:eastAsia="zh-CN"/>
        </w:rPr>
        <w:t>S</w:t>
      </w:r>
      <w:r w:rsidRPr="00BA271D">
        <w:rPr>
          <w:rFonts w:eastAsiaTheme="minorEastAsia"/>
          <w:szCs w:val="20"/>
          <w:lang w:eastAsia="zh-CN"/>
        </w:rPr>
        <w:t>pecifically</w:t>
      </w:r>
      <w:r w:rsidR="00F50A4B">
        <w:rPr>
          <w:rFonts w:eastAsiaTheme="minorEastAsia"/>
          <w:szCs w:val="20"/>
          <w:lang w:eastAsia="zh-CN"/>
        </w:rPr>
        <w:t xml:space="preserve">, the LMF may obtain inactive DRX </w:t>
      </w:r>
      <w:proofErr w:type="gramStart"/>
      <w:r w:rsidR="00F50A4B">
        <w:rPr>
          <w:rFonts w:eastAsiaTheme="minorEastAsia"/>
          <w:szCs w:val="20"/>
          <w:lang w:eastAsia="zh-CN"/>
        </w:rPr>
        <w:t>configurations(</w:t>
      </w:r>
      <w:proofErr w:type="gramEnd"/>
      <w:r w:rsidR="00F50A4B">
        <w:rPr>
          <w:rFonts w:eastAsiaTheme="minorEastAsia"/>
          <w:szCs w:val="20"/>
          <w:lang w:eastAsia="zh-CN"/>
        </w:rPr>
        <w:t>e.g. DRX cycle</w:t>
      </w:r>
      <w:r w:rsidR="000C2C19">
        <w:rPr>
          <w:rFonts w:eastAsiaTheme="minorEastAsia"/>
          <w:szCs w:val="20"/>
          <w:lang w:eastAsia="zh-CN"/>
        </w:rPr>
        <w:t>, etc.</w:t>
      </w:r>
      <w:r w:rsidR="00F50A4B">
        <w:rPr>
          <w:rFonts w:eastAsiaTheme="minorEastAsia"/>
          <w:szCs w:val="20"/>
          <w:lang w:eastAsia="zh-CN"/>
        </w:rPr>
        <w:t xml:space="preserve">) from </w:t>
      </w:r>
      <w:r w:rsidR="0091019D">
        <w:rPr>
          <w:rFonts w:eastAsiaTheme="minorEastAsia" w:hint="eastAsia"/>
          <w:szCs w:val="20"/>
          <w:lang w:eastAsia="zh-CN"/>
        </w:rPr>
        <w:t>cell</w:t>
      </w:r>
      <w:r w:rsidR="00F50A4B">
        <w:rPr>
          <w:rFonts w:eastAsiaTheme="minorEastAsia"/>
          <w:szCs w:val="20"/>
          <w:lang w:eastAsia="zh-CN"/>
        </w:rPr>
        <w:t>s</w:t>
      </w:r>
      <w:r w:rsidR="00720434">
        <w:rPr>
          <w:rFonts w:eastAsiaTheme="minorEastAsia"/>
          <w:szCs w:val="20"/>
          <w:lang w:eastAsia="zh-CN"/>
        </w:rPr>
        <w:t xml:space="preserve"> in advance</w:t>
      </w:r>
      <w:r w:rsidR="001B6E6C">
        <w:rPr>
          <w:rFonts w:eastAsiaTheme="minorEastAsia"/>
          <w:szCs w:val="20"/>
          <w:lang w:eastAsia="zh-CN"/>
        </w:rPr>
        <w:t xml:space="preserve">; then, considering these DRX configurations and other factors (e.g. QoS requirement, UE capabilities, etc.), it </w:t>
      </w:r>
      <w:r w:rsidR="00EC21BA">
        <w:rPr>
          <w:rFonts w:eastAsiaTheme="minorEastAsia"/>
          <w:szCs w:val="20"/>
          <w:lang w:eastAsia="zh-CN"/>
        </w:rPr>
        <w:t xml:space="preserve">may </w:t>
      </w:r>
      <w:r w:rsidR="000630D7">
        <w:rPr>
          <w:rFonts w:eastAsiaTheme="minorEastAsia"/>
          <w:szCs w:val="20"/>
          <w:lang w:eastAsia="zh-CN"/>
        </w:rPr>
        <w:t xml:space="preserve">indicate some </w:t>
      </w:r>
      <w:r w:rsidR="000630D7">
        <w:t xml:space="preserve">assistance </w:t>
      </w:r>
      <w:r w:rsidR="0093475E">
        <w:t>i</w:t>
      </w:r>
      <w:r w:rsidR="000630D7">
        <w:t>nformation</w:t>
      </w:r>
      <w:r w:rsidR="000630D7">
        <w:rPr>
          <w:rFonts w:eastAsiaTheme="minorEastAsia"/>
          <w:szCs w:val="20"/>
          <w:lang w:eastAsia="zh-CN"/>
        </w:rPr>
        <w:t xml:space="preserve"> to the serving gNB</w:t>
      </w:r>
      <w:r w:rsidR="009B76F0">
        <w:rPr>
          <w:rFonts w:eastAsiaTheme="minorEastAsia"/>
          <w:szCs w:val="20"/>
          <w:lang w:eastAsia="zh-CN"/>
        </w:rPr>
        <w:t xml:space="preserve"> (</w:t>
      </w:r>
      <w:r w:rsidR="000630D7">
        <w:rPr>
          <w:rFonts w:eastAsiaTheme="minorEastAsia"/>
          <w:szCs w:val="20"/>
          <w:lang w:eastAsia="zh-CN"/>
        </w:rPr>
        <w:t xml:space="preserve">e.g. </w:t>
      </w:r>
      <w:r w:rsidR="0093475E">
        <w:rPr>
          <w:rFonts w:eastAsiaTheme="minorEastAsia"/>
          <w:szCs w:val="20"/>
          <w:lang w:eastAsia="zh-CN"/>
        </w:rPr>
        <w:t>assistance information</w:t>
      </w:r>
      <w:r w:rsidR="008B7A4F">
        <w:rPr>
          <w:rFonts w:eastAsiaTheme="minorEastAsia"/>
          <w:szCs w:val="20"/>
          <w:lang w:eastAsia="zh-CN"/>
        </w:rPr>
        <w:t xml:space="preserve"> to keep UE in connected state</w:t>
      </w:r>
      <w:r w:rsidR="004A2878">
        <w:rPr>
          <w:rFonts w:eastAsiaTheme="minorEastAsia"/>
          <w:szCs w:val="20"/>
          <w:lang w:eastAsia="zh-CN"/>
        </w:rPr>
        <w:t xml:space="preserve"> for positioning</w:t>
      </w:r>
      <w:r w:rsidR="009B76F0">
        <w:rPr>
          <w:rFonts w:eastAsiaTheme="minorEastAsia"/>
          <w:szCs w:val="20"/>
          <w:lang w:eastAsia="zh-CN"/>
        </w:rPr>
        <w:t xml:space="preserve">), or </w:t>
      </w:r>
      <w:r w:rsidR="00654BFC">
        <w:rPr>
          <w:rFonts w:eastAsiaTheme="minorEastAsia"/>
          <w:szCs w:val="20"/>
          <w:lang w:eastAsia="zh-CN"/>
        </w:rPr>
        <w:t>set a looser latency requirement</w:t>
      </w:r>
      <w:r w:rsidR="006A1224">
        <w:rPr>
          <w:rFonts w:eastAsiaTheme="minorEastAsia"/>
          <w:szCs w:val="20"/>
          <w:lang w:eastAsia="zh-CN"/>
        </w:rPr>
        <w:t>.</w:t>
      </w:r>
      <w:r w:rsidR="004A2878">
        <w:rPr>
          <w:rFonts w:eastAsiaTheme="minorEastAsia"/>
          <w:szCs w:val="20"/>
          <w:lang w:eastAsia="zh-CN"/>
        </w:rPr>
        <w:t xml:space="preserve"> </w:t>
      </w:r>
      <w:r w:rsidR="005E3D38">
        <w:rPr>
          <w:rFonts w:eastAsiaTheme="minorEastAsia"/>
          <w:szCs w:val="20"/>
          <w:lang w:eastAsia="zh-CN"/>
        </w:rPr>
        <w:t>It is also noted that, DRX cycle may be different in different cells. Therefore, t</w:t>
      </w:r>
      <w:r w:rsidR="00947B1E" w:rsidRPr="00947B1E">
        <w:rPr>
          <w:rFonts w:eastAsiaTheme="minorEastAsia"/>
          <w:szCs w:val="20"/>
          <w:lang w:eastAsia="zh-CN"/>
        </w:rPr>
        <w:t xml:space="preserve">he </w:t>
      </w:r>
      <w:r w:rsidR="0091019D">
        <w:rPr>
          <w:rFonts w:eastAsiaTheme="minorEastAsia" w:hint="eastAsia"/>
          <w:szCs w:val="20"/>
          <w:lang w:eastAsia="zh-CN"/>
        </w:rPr>
        <w:t>c</w:t>
      </w:r>
      <w:r w:rsidR="0091019D">
        <w:rPr>
          <w:rFonts w:eastAsiaTheme="minorEastAsia"/>
          <w:szCs w:val="20"/>
          <w:lang w:eastAsia="zh-CN"/>
        </w:rPr>
        <w:t>ell</w:t>
      </w:r>
      <w:r w:rsidR="00E23AA4">
        <w:rPr>
          <w:rFonts w:eastAsiaTheme="minorEastAsia"/>
          <w:szCs w:val="20"/>
          <w:lang w:eastAsia="zh-CN"/>
        </w:rPr>
        <w:t>s</w:t>
      </w:r>
      <w:r w:rsidR="00947B1E" w:rsidRPr="00947B1E">
        <w:rPr>
          <w:rFonts w:eastAsiaTheme="minorEastAsia"/>
          <w:szCs w:val="20"/>
          <w:lang w:eastAsia="zh-CN"/>
        </w:rPr>
        <w:t xml:space="preserve"> that provide DRX configuration can be not only </w:t>
      </w:r>
      <w:r w:rsidR="002C3CEB">
        <w:rPr>
          <w:rFonts w:eastAsiaTheme="minorEastAsia"/>
          <w:szCs w:val="20"/>
          <w:lang w:eastAsia="zh-CN"/>
        </w:rPr>
        <w:t xml:space="preserve">the </w:t>
      </w:r>
      <w:r w:rsidR="00947B1E" w:rsidRPr="00947B1E">
        <w:rPr>
          <w:rFonts w:eastAsiaTheme="minorEastAsia"/>
          <w:szCs w:val="20"/>
          <w:lang w:eastAsia="zh-CN"/>
        </w:rPr>
        <w:t xml:space="preserve">serving cell, but </w:t>
      </w:r>
      <w:proofErr w:type="spellStart"/>
      <w:r w:rsidR="003437D6">
        <w:rPr>
          <w:rFonts w:eastAsiaTheme="minorEastAsia"/>
          <w:szCs w:val="20"/>
          <w:lang w:eastAsia="zh-CN"/>
        </w:rPr>
        <w:t>neighboring</w:t>
      </w:r>
      <w:proofErr w:type="spellEnd"/>
      <w:r w:rsidR="00947B1E" w:rsidRPr="00947B1E">
        <w:rPr>
          <w:rFonts w:eastAsiaTheme="minorEastAsia"/>
          <w:szCs w:val="20"/>
          <w:lang w:eastAsia="zh-CN"/>
        </w:rPr>
        <w:t xml:space="preserve"> cells around the UE</w:t>
      </w:r>
      <w:r w:rsidR="00910AB6">
        <w:rPr>
          <w:rFonts w:eastAsiaTheme="minorEastAsia"/>
          <w:szCs w:val="20"/>
          <w:lang w:eastAsia="zh-CN"/>
        </w:rPr>
        <w:t xml:space="preserve"> which </w:t>
      </w:r>
      <w:r w:rsidR="00686A28">
        <w:rPr>
          <w:rFonts w:eastAsiaTheme="minorEastAsia"/>
          <w:szCs w:val="20"/>
          <w:lang w:eastAsia="zh-CN"/>
        </w:rPr>
        <w:t>may be reselected</w:t>
      </w:r>
      <w:r w:rsidR="00BF1BD3">
        <w:rPr>
          <w:rFonts w:eastAsiaTheme="minorEastAsia"/>
          <w:szCs w:val="20"/>
          <w:lang w:eastAsia="zh-CN"/>
        </w:rPr>
        <w:t xml:space="preserve"> in inactive state</w:t>
      </w:r>
      <w:r w:rsidR="00947B1E" w:rsidRPr="00947B1E">
        <w:rPr>
          <w:rFonts w:eastAsiaTheme="minorEastAsia"/>
          <w:szCs w:val="20"/>
          <w:lang w:eastAsia="zh-CN"/>
        </w:rPr>
        <w:t>, such as cells in the RNA area.</w:t>
      </w:r>
    </w:p>
    <w:p w14:paraId="0271EA7F" w14:textId="77777777" w:rsidR="00ED13F8" w:rsidRDefault="00ED13F8" w:rsidP="00ED13F8">
      <w:pPr>
        <w:pStyle w:val="a1"/>
        <w:numPr>
          <w:ilvl w:val="0"/>
          <w:numId w:val="12"/>
        </w:numPr>
        <w:spacing w:line="260" w:lineRule="exact"/>
        <w:rPr>
          <w:rFonts w:eastAsiaTheme="minorEastAsia"/>
          <w:b/>
          <w:i/>
          <w:szCs w:val="20"/>
          <w:lang w:eastAsia="zh-CN"/>
        </w:rPr>
      </w:pPr>
    </w:p>
    <w:p w14:paraId="44839A06" w14:textId="31D25676" w:rsidR="00ED13F8" w:rsidRPr="00B174E0" w:rsidRDefault="00B174E0" w:rsidP="00B174E0">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Support the LMF to </w:t>
      </w:r>
      <w:r w:rsidR="00AD5525">
        <w:rPr>
          <w:rFonts w:eastAsiaTheme="minorEastAsia"/>
          <w:b/>
          <w:i/>
          <w:snapToGrid w:val="0"/>
          <w:szCs w:val="20"/>
          <w:lang w:eastAsia="zh-CN"/>
        </w:rPr>
        <w:t xml:space="preserve">request </w:t>
      </w:r>
      <w:r w:rsidR="00C408C8">
        <w:rPr>
          <w:rFonts w:eastAsiaTheme="minorEastAsia"/>
          <w:b/>
          <w:i/>
          <w:snapToGrid w:val="0"/>
          <w:szCs w:val="20"/>
          <w:lang w:eastAsia="zh-CN"/>
        </w:rPr>
        <w:t>inactive DRX configurations (</w:t>
      </w:r>
      <w:r w:rsidR="00C408C8" w:rsidRPr="00C408C8">
        <w:rPr>
          <w:rFonts w:eastAsiaTheme="minorEastAsia"/>
          <w:b/>
          <w:i/>
          <w:szCs w:val="20"/>
          <w:lang w:eastAsia="zh-CN"/>
        </w:rPr>
        <w:t>e.g. DRX cycle, etc.</w:t>
      </w:r>
      <w:r w:rsidR="00C408C8">
        <w:rPr>
          <w:rFonts w:eastAsiaTheme="minorEastAsia"/>
          <w:b/>
          <w:i/>
          <w:snapToGrid w:val="0"/>
          <w:szCs w:val="20"/>
          <w:lang w:eastAsia="zh-CN"/>
        </w:rPr>
        <w:t>)</w:t>
      </w:r>
      <w:r w:rsidR="00CF5292">
        <w:rPr>
          <w:rFonts w:eastAsiaTheme="minorEastAsia"/>
          <w:b/>
          <w:i/>
          <w:szCs w:val="20"/>
          <w:lang w:eastAsia="zh-CN"/>
        </w:rPr>
        <w:t xml:space="preserve"> from</w:t>
      </w:r>
      <w:r w:rsidR="00194EA4">
        <w:rPr>
          <w:rFonts w:eastAsiaTheme="minorEastAsia"/>
          <w:b/>
          <w:i/>
          <w:szCs w:val="20"/>
          <w:lang w:eastAsia="zh-CN"/>
        </w:rPr>
        <w:t xml:space="preserve"> the</w:t>
      </w:r>
      <w:r w:rsidR="00CF5292">
        <w:rPr>
          <w:rFonts w:eastAsiaTheme="minorEastAsia"/>
          <w:b/>
          <w:i/>
          <w:szCs w:val="20"/>
          <w:lang w:eastAsia="zh-CN"/>
        </w:rPr>
        <w:t xml:space="preserve"> cells</w:t>
      </w:r>
      <w:r w:rsidR="000C009B">
        <w:rPr>
          <w:rFonts w:eastAsiaTheme="minorEastAsia"/>
          <w:b/>
          <w:i/>
          <w:szCs w:val="20"/>
          <w:lang w:eastAsia="zh-CN"/>
        </w:rPr>
        <w:t xml:space="preserve"> </w:t>
      </w:r>
      <w:r w:rsidR="00686A28">
        <w:rPr>
          <w:rFonts w:eastAsiaTheme="minorEastAsia"/>
          <w:b/>
          <w:i/>
          <w:szCs w:val="20"/>
          <w:lang w:eastAsia="zh-CN"/>
        </w:rPr>
        <w:t xml:space="preserve">including UE serving cell and </w:t>
      </w:r>
      <w:proofErr w:type="spellStart"/>
      <w:r w:rsidR="00686A28">
        <w:rPr>
          <w:rFonts w:eastAsiaTheme="minorEastAsia"/>
          <w:b/>
          <w:i/>
          <w:szCs w:val="20"/>
          <w:lang w:eastAsia="zh-CN"/>
        </w:rPr>
        <w:t>n</w:t>
      </w:r>
      <w:r w:rsidR="00686A28" w:rsidRPr="00686A28">
        <w:rPr>
          <w:rFonts w:eastAsiaTheme="minorEastAsia"/>
          <w:b/>
          <w:i/>
          <w:szCs w:val="20"/>
          <w:lang w:eastAsia="zh-CN"/>
        </w:rPr>
        <w:t>eighboring</w:t>
      </w:r>
      <w:proofErr w:type="spellEnd"/>
      <w:r w:rsidR="00686A28">
        <w:rPr>
          <w:rFonts w:eastAsiaTheme="minorEastAsia"/>
          <w:b/>
          <w:i/>
          <w:szCs w:val="20"/>
          <w:lang w:eastAsia="zh-CN"/>
        </w:rPr>
        <w:t xml:space="preserve"> cells that may be reselected</w:t>
      </w:r>
      <w:r w:rsidR="000C009B">
        <w:rPr>
          <w:rFonts w:eastAsiaTheme="minorEastAsia"/>
          <w:b/>
          <w:i/>
          <w:szCs w:val="20"/>
          <w:lang w:eastAsia="zh-CN"/>
        </w:rPr>
        <w:t>.</w:t>
      </w:r>
    </w:p>
    <w:p w14:paraId="089999EE" w14:textId="77777777" w:rsidR="009775C8" w:rsidRPr="009775C8" w:rsidRDefault="009775C8" w:rsidP="00CC206F">
      <w:pPr>
        <w:pStyle w:val="a1"/>
        <w:spacing w:line="260" w:lineRule="exact"/>
        <w:rPr>
          <w:rFonts w:eastAsiaTheme="minorEastAsia"/>
          <w:szCs w:val="20"/>
          <w:lang w:eastAsia="zh-CN"/>
        </w:rPr>
      </w:pPr>
    </w:p>
    <w:p w14:paraId="481985A9" w14:textId="4F7095F8" w:rsidR="003E433D" w:rsidRDefault="00400B5F" w:rsidP="003E433D">
      <w:pPr>
        <w:pStyle w:val="20"/>
        <w:ind w:left="578" w:hanging="578"/>
      </w:pPr>
      <w:r>
        <w:t>UL positioning in inactive state</w:t>
      </w:r>
    </w:p>
    <w:p w14:paraId="4674BBDB" w14:textId="0A0AFE2F" w:rsidR="00351CA9" w:rsidRPr="006A2A45" w:rsidRDefault="009C3E39" w:rsidP="00E912DD">
      <w:pPr>
        <w:pStyle w:val="a1"/>
        <w:spacing w:line="260" w:lineRule="exact"/>
        <w:rPr>
          <w:rFonts w:eastAsiaTheme="minorEastAsia"/>
          <w:lang w:eastAsia="zh-CN"/>
        </w:rPr>
      </w:pPr>
      <w:r>
        <w:rPr>
          <w:rFonts w:eastAsiaTheme="minorEastAsia"/>
          <w:lang w:eastAsia="zh-CN"/>
        </w:rPr>
        <w:t>I</w:t>
      </w:r>
      <w:r w:rsidR="00345BE0">
        <w:rPr>
          <w:rFonts w:eastAsiaTheme="minorEastAsia"/>
          <w:lang w:eastAsia="zh-CN"/>
        </w:rPr>
        <w:t xml:space="preserve">n </w:t>
      </w:r>
      <w:r w:rsidR="00351CA9">
        <w:rPr>
          <w:rFonts w:eastAsiaTheme="minorEastAsia" w:hint="eastAsia"/>
          <w:lang w:eastAsia="zh-CN"/>
        </w:rPr>
        <w:t>R</w:t>
      </w:r>
      <w:r w:rsidR="00351CA9">
        <w:rPr>
          <w:rFonts w:eastAsiaTheme="minorEastAsia"/>
          <w:lang w:eastAsia="zh-CN"/>
        </w:rPr>
        <w:t>AN1#10</w:t>
      </w:r>
      <w:r w:rsidR="006876B3">
        <w:rPr>
          <w:rFonts w:eastAsiaTheme="minorEastAsia"/>
          <w:lang w:eastAsia="zh-CN"/>
        </w:rPr>
        <w:t>7</w:t>
      </w:r>
      <w:r w:rsidR="006A57C5">
        <w:rPr>
          <w:rFonts w:eastAsiaTheme="minorEastAsia"/>
          <w:lang w:eastAsia="zh-CN"/>
        </w:rPr>
        <w:t>-e</w:t>
      </w:r>
      <w:r w:rsidR="00345BE0">
        <w:rPr>
          <w:rFonts w:eastAsiaTheme="minorEastAsia"/>
          <w:lang w:eastAsia="zh-CN"/>
        </w:rPr>
        <w:t xml:space="preserve">, the following </w:t>
      </w:r>
      <w:r w:rsidR="00273604">
        <w:rPr>
          <w:rFonts w:eastAsiaTheme="minorEastAsia"/>
          <w:lang w:eastAsia="zh-CN"/>
        </w:rPr>
        <w:t>agreement</w:t>
      </w:r>
      <w:r w:rsidR="00345BE0">
        <w:rPr>
          <w:rFonts w:eastAsiaTheme="minorEastAsia"/>
          <w:lang w:eastAsia="zh-CN"/>
        </w:rPr>
        <w:t>s were achieved.</w:t>
      </w:r>
      <w:r w:rsidR="00E912DD">
        <w:rPr>
          <w:rFonts w:eastAsiaTheme="minorEastAsia"/>
          <w:lang w:eastAsia="zh-CN"/>
        </w:rPr>
        <w:t xml:space="preserve"> </w:t>
      </w:r>
      <w:r w:rsidR="006A2A45" w:rsidRPr="003A2787">
        <w:rPr>
          <w:rFonts w:eastAsiaTheme="minorEastAsia"/>
          <w:lang w:eastAsia="zh-CN"/>
        </w:rPr>
        <w:t xml:space="preserve">In this section, </w:t>
      </w:r>
      <w:r w:rsidR="006A2A45">
        <w:rPr>
          <w:rFonts w:eastAsiaTheme="minorEastAsia"/>
          <w:lang w:eastAsia="zh-CN"/>
        </w:rPr>
        <w:t>remaining</w:t>
      </w:r>
      <w:r w:rsidR="006A2A45" w:rsidRPr="003A2787">
        <w:rPr>
          <w:rFonts w:eastAsiaTheme="minorEastAsia"/>
          <w:lang w:eastAsia="zh-CN"/>
        </w:rPr>
        <w:t xml:space="preserve"> issues </w:t>
      </w:r>
      <w:r w:rsidR="006A2A45">
        <w:rPr>
          <w:rFonts w:eastAsiaTheme="minorEastAsia"/>
          <w:lang w:eastAsia="zh-CN"/>
        </w:rPr>
        <w:t xml:space="preserve">for SRS transmission in inactive state </w:t>
      </w:r>
      <w:r w:rsidR="006A2A45" w:rsidRPr="003A2787">
        <w:rPr>
          <w:rFonts w:eastAsiaTheme="minorEastAsia"/>
          <w:lang w:eastAsia="zh-CN"/>
        </w:rPr>
        <w:t>are disc</w:t>
      </w:r>
      <w:r w:rsidR="006A2A45">
        <w:rPr>
          <w:rFonts w:eastAsiaTheme="minorEastAsia"/>
          <w:lang w:eastAsia="zh-CN"/>
        </w:rPr>
        <w:t>ussed.</w:t>
      </w:r>
    </w:p>
    <w:tbl>
      <w:tblPr>
        <w:tblStyle w:val="af1"/>
        <w:tblW w:w="0" w:type="auto"/>
        <w:tblLook w:val="04A0" w:firstRow="1" w:lastRow="0" w:firstColumn="1" w:lastColumn="0" w:noHBand="0" w:noVBand="1"/>
      </w:tblPr>
      <w:tblGrid>
        <w:gridCol w:w="9060"/>
      </w:tblGrid>
      <w:tr w:rsidR="00351CA9" w:rsidRPr="006876B3" w14:paraId="433DAD30" w14:textId="07DF5AA4" w:rsidTr="00D1511E">
        <w:tc>
          <w:tcPr>
            <w:tcW w:w="9060" w:type="dxa"/>
          </w:tcPr>
          <w:p w14:paraId="61B20681" w14:textId="77777777" w:rsidR="006876B3" w:rsidRPr="006876B3" w:rsidRDefault="006876B3" w:rsidP="006876B3">
            <w:pPr>
              <w:rPr>
                <w:b/>
                <w:iCs/>
                <w:szCs w:val="20"/>
                <w:lang w:eastAsia="x-none"/>
              </w:rPr>
            </w:pPr>
            <w:r w:rsidRPr="006876B3">
              <w:rPr>
                <w:b/>
                <w:iCs/>
                <w:szCs w:val="20"/>
                <w:highlight w:val="green"/>
                <w:lang w:eastAsia="x-none"/>
              </w:rPr>
              <w:t>Agreement</w:t>
            </w:r>
          </w:p>
          <w:p w14:paraId="05B07642" w14:textId="77777777" w:rsidR="006876B3" w:rsidRPr="006876B3" w:rsidRDefault="006876B3" w:rsidP="006876B3">
            <w:pPr>
              <w:pStyle w:val="3GPPAgreements"/>
              <w:numPr>
                <w:ilvl w:val="0"/>
                <w:numId w:val="0"/>
              </w:numPr>
              <w:autoSpaceDE/>
              <w:autoSpaceDN/>
              <w:adjustRightInd/>
              <w:ind w:left="284" w:hanging="284"/>
              <w:jc w:val="left"/>
              <w:rPr>
                <w:sz w:val="20"/>
              </w:rPr>
            </w:pPr>
            <w:r w:rsidRPr="006876B3">
              <w:rPr>
                <w:sz w:val="20"/>
              </w:rPr>
              <w:t>For spatial relation of SRS for positioning by RRC_INACTIVE UEs,</w:t>
            </w:r>
          </w:p>
          <w:p w14:paraId="5DB56AF6" w14:textId="77777777" w:rsidR="006876B3" w:rsidRPr="006876B3" w:rsidRDefault="006876B3" w:rsidP="00BC3F59">
            <w:pPr>
              <w:pStyle w:val="af4"/>
              <w:widowControl/>
              <w:numPr>
                <w:ilvl w:val="0"/>
                <w:numId w:val="31"/>
              </w:numPr>
              <w:ind w:firstLineChars="0"/>
              <w:jc w:val="left"/>
              <w:rPr>
                <w:rFonts w:ascii="Times New Roman" w:hAnsi="Times New Roman"/>
                <w:sz w:val="20"/>
                <w:szCs w:val="20"/>
              </w:rPr>
            </w:pPr>
            <w:r w:rsidRPr="006876B3">
              <w:rPr>
                <w:rFonts w:ascii="Times New Roman" w:hAnsi="Times New Roman"/>
                <w:sz w:val="20"/>
                <w:szCs w:val="20"/>
              </w:rPr>
              <w:lastRenderedPageBreak/>
              <w:t>Validity criteria for pathloss measurement (OLPC) is reused to determine validity of spatial relation for configured RS</w:t>
            </w:r>
          </w:p>
          <w:p w14:paraId="13D546EC" w14:textId="77777777" w:rsidR="006876B3" w:rsidRPr="006876B3" w:rsidRDefault="006876B3" w:rsidP="00BC3F59">
            <w:pPr>
              <w:pStyle w:val="af4"/>
              <w:widowControl/>
              <w:numPr>
                <w:ilvl w:val="0"/>
                <w:numId w:val="31"/>
              </w:numPr>
              <w:ind w:firstLineChars="0"/>
              <w:jc w:val="left"/>
              <w:rPr>
                <w:rFonts w:ascii="Times New Roman" w:hAnsi="Times New Roman"/>
                <w:sz w:val="20"/>
                <w:szCs w:val="20"/>
              </w:rPr>
            </w:pPr>
            <w:r w:rsidRPr="006876B3">
              <w:rPr>
                <w:rFonts w:ascii="Times New Roman" w:hAnsi="Times New Roman"/>
                <w:sz w:val="20"/>
                <w:szCs w:val="20"/>
              </w:rPr>
              <w:t xml:space="preserve">If the UE determines that the UE is not able to meet the above validity criteria for spatial relation then the UE stops transmission of SRS resource for positioning </w:t>
            </w:r>
          </w:p>
          <w:p w14:paraId="5F5B4A7A" w14:textId="44C61535" w:rsidR="006876B3" w:rsidRPr="00B4344F" w:rsidRDefault="006876B3" w:rsidP="00BC3F59">
            <w:pPr>
              <w:pStyle w:val="af4"/>
              <w:widowControl/>
              <w:numPr>
                <w:ilvl w:val="0"/>
                <w:numId w:val="31"/>
              </w:numPr>
              <w:ind w:firstLineChars="0"/>
              <w:jc w:val="left"/>
              <w:rPr>
                <w:rFonts w:ascii="Times New Roman" w:hAnsi="Times New Roman"/>
                <w:sz w:val="20"/>
                <w:szCs w:val="20"/>
              </w:rPr>
            </w:pPr>
            <w:r w:rsidRPr="006876B3">
              <w:rPr>
                <w:rFonts w:ascii="Times New Roman" w:hAnsi="Times New Roman"/>
                <w:sz w:val="20"/>
                <w:szCs w:val="20"/>
              </w:rPr>
              <w:t>Note: the RS for spatial relation is a periodic or semi-persistent RS</w:t>
            </w:r>
          </w:p>
          <w:p w14:paraId="4C4516BE" w14:textId="77777777" w:rsidR="006876B3" w:rsidRPr="006876B3" w:rsidRDefault="006876B3" w:rsidP="006876B3">
            <w:pPr>
              <w:rPr>
                <w:b/>
                <w:iCs/>
                <w:szCs w:val="20"/>
                <w:lang w:eastAsia="x-none"/>
              </w:rPr>
            </w:pPr>
            <w:r w:rsidRPr="006876B3">
              <w:rPr>
                <w:b/>
                <w:iCs/>
                <w:szCs w:val="20"/>
                <w:highlight w:val="green"/>
                <w:lang w:eastAsia="x-none"/>
              </w:rPr>
              <w:t>Agreement</w:t>
            </w:r>
          </w:p>
          <w:p w14:paraId="11864A7F" w14:textId="77777777" w:rsidR="006876B3" w:rsidRPr="006876B3" w:rsidRDefault="006876B3" w:rsidP="006876B3">
            <w:pPr>
              <w:rPr>
                <w:iCs/>
                <w:szCs w:val="20"/>
                <w:lang w:val="en-US" w:eastAsia="x-none"/>
              </w:rPr>
            </w:pPr>
            <w:r w:rsidRPr="006876B3">
              <w:rPr>
                <w:iCs/>
                <w:szCs w:val="20"/>
                <w:lang w:val="en-US" w:eastAsia="x-none"/>
              </w:rPr>
              <w:t xml:space="preserve">For OLPC of SRS for positioning by RRC_INACTIVE UEs, the following UE </w:t>
            </w:r>
            <w:proofErr w:type="spellStart"/>
            <w:r w:rsidRPr="006876B3">
              <w:rPr>
                <w:iCs/>
                <w:szCs w:val="20"/>
                <w:lang w:val="en-US" w:eastAsia="x-none"/>
              </w:rPr>
              <w:t>behaviour</w:t>
            </w:r>
            <w:proofErr w:type="spellEnd"/>
            <w:r w:rsidRPr="006876B3">
              <w:rPr>
                <w:iCs/>
                <w:szCs w:val="20"/>
                <w:lang w:val="en-US" w:eastAsia="x-none"/>
              </w:rPr>
              <w:t xml:space="preserve"> is used </w:t>
            </w:r>
          </w:p>
          <w:p w14:paraId="17482ECF" w14:textId="180A4CEB" w:rsidR="006876B3" w:rsidRPr="00B4344F" w:rsidRDefault="006876B3" w:rsidP="00BC3F59">
            <w:pPr>
              <w:pStyle w:val="af4"/>
              <w:widowControl/>
              <w:numPr>
                <w:ilvl w:val="0"/>
                <w:numId w:val="31"/>
              </w:numPr>
              <w:ind w:firstLineChars="0"/>
              <w:jc w:val="left"/>
              <w:rPr>
                <w:rFonts w:ascii="Times New Roman" w:hAnsi="Times New Roman"/>
                <w:iCs/>
                <w:sz w:val="20"/>
                <w:szCs w:val="20"/>
              </w:rPr>
            </w:pPr>
            <w:r w:rsidRPr="006876B3">
              <w:rPr>
                <w:rFonts w:ascii="Times New Roman" w:hAnsi="Times New Roman"/>
                <w:iCs/>
                <w:sz w:val="20"/>
                <w:szCs w:val="20"/>
              </w:rPr>
              <w:t>If the UE determines that it is not able to accurately measure pathloss for pathloss reference RS, UE stops transmission on corresponding SRS resource set for positioning</w:t>
            </w:r>
          </w:p>
          <w:p w14:paraId="47387B43" w14:textId="77777777" w:rsidR="006876B3" w:rsidRPr="006876B3" w:rsidRDefault="006876B3" w:rsidP="006876B3">
            <w:pPr>
              <w:pStyle w:val="3GPPText"/>
              <w:rPr>
                <w:b/>
                <w:bCs/>
                <w:sz w:val="20"/>
              </w:rPr>
            </w:pPr>
            <w:r w:rsidRPr="006876B3">
              <w:rPr>
                <w:b/>
                <w:bCs/>
                <w:sz w:val="20"/>
                <w:highlight w:val="green"/>
              </w:rPr>
              <w:t>Agreement</w:t>
            </w:r>
          </w:p>
          <w:p w14:paraId="5CDD9ECB" w14:textId="77777777" w:rsidR="006876B3" w:rsidRPr="006876B3" w:rsidRDefault="006876B3" w:rsidP="006876B3">
            <w:pPr>
              <w:pStyle w:val="3GPPText"/>
              <w:numPr>
                <w:ilvl w:val="0"/>
                <w:numId w:val="7"/>
              </w:numPr>
              <w:spacing w:line="259" w:lineRule="auto"/>
              <w:rPr>
                <w:rStyle w:val="3GPPAgreementsChar"/>
                <w:sz w:val="20"/>
              </w:rPr>
            </w:pPr>
            <w:r w:rsidRPr="006876B3">
              <w:rPr>
                <w:rStyle w:val="3GPPAgreementsChar"/>
                <w:sz w:val="20"/>
              </w:rPr>
              <w:t>The following options are supported for SRS for positioning transmission by RRC_INACTIVE UEs:</w:t>
            </w:r>
          </w:p>
          <w:p w14:paraId="3D21A956" w14:textId="77777777" w:rsidR="006876B3" w:rsidRPr="006876B3" w:rsidRDefault="006876B3" w:rsidP="006876B3">
            <w:pPr>
              <w:pStyle w:val="3GPPText"/>
              <w:numPr>
                <w:ilvl w:val="1"/>
                <w:numId w:val="7"/>
              </w:numPr>
              <w:spacing w:line="259" w:lineRule="auto"/>
              <w:ind w:left="851"/>
              <w:rPr>
                <w:rStyle w:val="3GPPAgreementsChar"/>
                <w:sz w:val="20"/>
              </w:rPr>
            </w:pPr>
            <w:r w:rsidRPr="006876B3">
              <w:rPr>
                <w:rStyle w:val="3GPPAgreementsChar"/>
                <w:sz w:val="20"/>
              </w:rPr>
              <w:t>Option 1:</w:t>
            </w:r>
          </w:p>
          <w:p w14:paraId="4F6A2F0B" w14:textId="77777777" w:rsidR="006876B3" w:rsidRPr="006876B3" w:rsidRDefault="006876B3" w:rsidP="006876B3">
            <w:pPr>
              <w:pStyle w:val="3GPPText"/>
              <w:numPr>
                <w:ilvl w:val="2"/>
                <w:numId w:val="7"/>
              </w:numPr>
              <w:spacing w:line="259" w:lineRule="auto"/>
              <w:ind w:left="1135"/>
              <w:rPr>
                <w:sz w:val="20"/>
              </w:rPr>
            </w:pPr>
            <w:r w:rsidRPr="006876B3">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379B9AEE" w14:textId="77777777" w:rsidR="006876B3" w:rsidRPr="006876B3" w:rsidRDefault="006876B3" w:rsidP="006876B3">
            <w:pPr>
              <w:pStyle w:val="3GPPText"/>
              <w:numPr>
                <w:ilvl w:val="1"/>
                <w:numId w:val="7"/>
              </w:numPr>
              <w:spacing w:line="259" w:lineRule="auto"/>
              <w:ind w:left="851"/>
              <w:rPr>
                <w:rStyle w:val="3GPPAgreementsChar"/>
                <w:sz w:val="20"/>
              </w:rPr>
            </w:pPr>
            <w:r w:rsidRPr="006876B3">
              <w:rPr>
                <w:rStyle w:val="3GPPAgreementsChar"/>
                <w:sz w:val="20"/>
              </w:rPr>
              <w:t>Option 2:</w:t>
            </w:r>
          </w:p>
          <w:p w14:paraId="67935F72" w14:textId="77777777" w:rsidR="006876B3" w:rsidRPr="006876B3" w:rsidRDefault="006876B3" w:rsidP="006876B3">
            <w:pPr>
              <w:pStyle w:val="3GPPText"/>
              <w:numPr>
                <w:ilvl w:val="2"/>
                <w:numId w:val="7"/>
              </w:numPr>
              <w:spacing w:line="259" w:lineRule="auto"/>
              <w:ind w:left="1135"/>
              <w:rPr>
                <w:sz w:val="20"/>
              </w:rPr>
            </w:pPr>
            <w:r w:rsidRPr="006876B3">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BC18117" w14:textId="77777777" w:rsidR="006876B3" w:rsidRPr="006876B3" w:rsidRDefault="006876B3" w:rsidP="006876B3">
            <w:pPr>
              <w:pStyle w:val="3GPPText"/>
              <w:numPr>
                <w:ilvl w:val="3"/>
                <w:numId w:val="7"/>
              </w:numPr>
              <w:spacing w:line="259" w:lineRule="auto"/>
              <w:ind w:left="1418"/>
              <w:rPr>
                <w:sz w:val="20"/>
              </w:rPr>
            </w:pPr>
            <w:r w:rsidRPr="006876B3">
              <w:rPr>
                <w:sz w:val="20"/>
              </w:rPr>
              <w:t>The UE shall not transmit the SRS for Positioning when it is expected to perform UL transmissions in the initial UL BWP in RRC_INACTIVE state.</w:t>
            </w:r>
          </w:p>
          <w:p w14:paraId="69821FAD" w14:textId="77777777" w:rsidR="006876B3" w:rsidRPr="006876B3" w:rsidRDefault="006876B3" w:rsidP="006876B3">
            <w:pPr>
              <w:pStyle w:val="3GPPText"/>
              <w:numPr>
                <w:ilvl w:val="0"/>
                <w:numId w:val="7"/>
              </w:numPr>
              <w:spacing w:line="259" w:lineRule="auto"/>
              <w:rPr>
                <w:sz w:val="20"/>
              </w:rPr>
            </w:pPr>
            <w:r w:rsidRPr="006876B3">
              <w:rPr>
                <w:rStyle w:val="3GPPAgreementsChar"/>
                <w:sz w:val="20"/>
              </w:rPr>
              <w:t>RAN1</w:t>
            </w:r>
            <w:r w:rsidRPr="006876B3">
              <w:rPr>
                <w:sz w:val="20"/>
              </w:rPr>
              <w:t xml:space="preserve"> assumes that </w:t>
            </w:r>
          </w:p>
          <w:p w14:paraId="40062543" w14:textId="77777777" w:rsidR="006876B3" w:rsidRPr="006876B3" w:rsidRDefault="006876B3" w:rsidP="006876B3">
            <w:pPr>
              <w:pStyle w:val="3GPPText"/>
              <w:numPr>
                <w:ilvl w:val="1"/>
                <w:numId w:val="7"/>
              </w:numPr>
              <w:spacing w:line="259" w:lineRule="auto"/>
              <w:ind w:left="851"/>
              <w:rPr>
                <w:sz w:val="20"/>
              </w:rPr>
            </w:pPr>
            <w:r w:rsidRPr="006876B3">
              <w:rPr>
                <w:sz w:val="20"/>
              </w:rPr>
              <w:t xml:space="preserve">SRS for positioning for </w:t>
            </w:r>
            <w:r w:rsidRPr="006876B3">
              <w:rPr>
                <w:rStyle w:val="3GPPAgreementsChar"/>
                <w:sz w:val="20"/>
              </w:rPr>
              <w:t>UEs</w:t>
            </w:r>
            <w:r w:rsidRPr="006876B3">
              <w:rPr>
                <w:sz w:val="20"/>
              </w:rPr>
              <w:t xml:space="preserve"> in RRC_INACTIVE state is configured using the </w:t>
            </w:r>
            <w:r w:rsidRPr="006876B3">
              <w:rPr>
                <w:i/>
                <w:sz w:val="20"/>
                <w:lang w:eastAsia="zh-CN"/>
              </w:rPr>
              <w:t>SRS-</w:t>
            </w:r>
            <w:proofErr w:type="spellStart"/>
            <w:r w:rsidRPr="006876B3">
              <w:rPr>
                <w:i/>
                <w:sz w:val="20"/>
                <w:lang w:eastAsia="zh-CN"/>
              </w:rPr>
              <w:t>PosResourceSet</w:t>
            </w:r>
            <w:proofErr w:type="spellEnd"/>
            <w:r w:rsidRPr="006876B3">
              <w:rPr>
                <w:sz w:val="20"/>
              </w:rPr>
              <w:t xml:space="preserve"> IE</w:t>
            </w:r>
          </w:p>
          <w:p w14:paraId="732A925B" w14:textId="24A41831" w:rsidR="006876B3" w:rsidRPr="000C1BD3" w:rsidRDefault="006876B3" w:rsidP="00D1511E">
            <w:pPr>
              <w:pStyle w:val="3GPPText"/>
              <w:numPr>
                <w:ilvl w:val="0"/>
                <w:numId w:val="7"/>
              </w:numPr>
              <w:spacing w:line="259" w:lineRule="auto"/>
              <w:rPr>
                <w:sz w:val="20"/>
              </w:rPr>
            </w:pPr>
            <w:r w:rsidRPr="006876B3">
              <w:rPr>
                <w:sz w:val="20"/>
              </w:rPr>
              <w:t>Send LS to RAN2 to define signaling for SRS for positioning configuration for RRC_INACTIVE UEs</w:t>
            </w:r>
          </w:p>
        </w:tc>
      </w:tr>
    </w:tbl>
    <w:p w14:paraId="4716A2FA" w14:textId="7AC6A771" w:rsidR="00167BE3" w:rsidRPr="006E7622" w:rsidRDefault="009049CC" w:rsidP="006E7622">
      <w:pPr>
        <w:pStyle w:val="3"/>
        <w:rPr>
          <w:szCs w:val="20"/>
        </w:rPr>
      </w:pPr>
      <w:r>
        <w:rPr>
          <w:sz w:val="20"/>
          <w:szCs w:val="20"/>
        </w:rPr>
        <w:lastRenderedPageBreak/>
        <w:t xml:space="preserve">SRS </w:t>
      </w:r>
      <w:r w:rsidR="00152AC7">
        <w:rPr>
          <w:sz w:val="20"/>
          <w:szCs w:val="20"/>
        </w:rPr>
        <w:t>beam sweeping enabling</w:t>
      </w:r>
      <w:r w:rsidR="00321994">
        <w:rPr>
          <w:sz w:val="20"/>
          <w:szCs w:val="20"/>
        </w:rPr>
        <w:t xml:space="preserve"> in inactive state</w:t>
      </w:r>
    </w:p>
    <w:p w14:paraId="107087D2" w14:textId="1694D05E" w:rsidR="00D17B34" w:rsidRDefault="00647216" w:rsidP="00647216">
      <w:pPr>
        <w:spacing w:after="120" w:line="260" w:lineRule="exact"/>
        <w:jc w:val="both"/>
        <w:rPr>
          <w:rFonts w:eastAsiaTheme="minorEastAsia"/>
          <w:lang w:eastAsia="zh-CN"/>
        </w:rPr>
      </w:pPr>
      <w:r>
        <w:rPr>
          <w:rFonts w:eastAsiaTheme="minorEastAsia"/>
          <w:lang w:eastAsia="zh-CN"/>
        </w:rPr>
        <w:t>Regarding SRS spatial relation</w:t>
      </w:r>
      <w:r w:rsidR="00FB21AD">
        <w:rPr>
          <w:rFonts w:eastAsiaTheme="minorEastAsia"/>
          <w:lang w:eastAsia="zh-CN"/>
        </w:rPr>
        <w:t xml:space="preserve"> </w:t>
      </w:r>
      <w:r w:rsidR="00FB21AD">
        <w:rPr>
          <w:rFonts w:eastAsiaTheme="minorEastAsia" w:hint="eastAsia"/>
          <w:lang w:eastAsia="zh-CN"/>
        </w:rPr>
        <w:t>that</w:t>
      </w:r>
      <w:r w:rsidR="00FB21AD">
        <w:rPr>
          <w:rFonts w:eastAsiaTheme="minorEastAsia"/>
          <w:lang w:eastAsia="zh-CN"/>
        </w:rPr>
        <w:t xml:space="preserve"> </w:t>
      </w:r>
      <w:r w:rsidR="00FB21AD">
        <w:rPr>
          <w:rFonts w:eastAsiaTheme="minorEastAsia" w:hint="eastAsia"/>
          <w:lang w:eastAsia="zh-CN"/>
        </w:rPr>
        <w:t>supported</w:t>
      </w:r>
      <w:r>
        <w:rPr>
          <w:rFonts w:eastAsiaTheme="minorEastAsia"/>
          <w:lang w:eastAsia="zh-CN"/>
        </w:rPr>
        <w:t xml:space="preserve"> in inactive state, there may be two ways</w:t>
      </w:r>
      <w:r w:rsidRPr="00DA3A62">
        <w:t xml:space="preserve"> </w:t>
      </w:r>
      <w:r w:rsidRPr="00DA3A62">
        <w:rPr>
          <w:rFonts w:eastAsiaTheme="minorEastAsia"/>
          <w:lang w:eastAsia="zh-CN"/>
        </w:rPr>
        <w:t>that can be applied to SRS transmission</w:t>
      </w:r>
      <w:r>
        <w:rPr>
          <w:rFonts w:eastAsiaTheme="minorEastAsia"/>
          <w:lang w:eastAsia="zh-CN"/>
        </w:rPr>
        <w:t xml:space="preserve">. </w:t>
      </w:r>
    </w:p>
    <w:p w14:paraId="56F3A510" w14:textId="474ACB9E" w:rsidR="00D17B34" w:rsidRPr="00B87448" w:rsidRDefault="00647216" w:rsidP="00BC3F59">
      <w:pPr>
        <w:pStyle w:val="af4"/>
        <w:numPr>
          <w:ilvl w:val="0"/>
          <w:numId w:val="27"/>
        </w:numPr>
        <w:spacing w:after="120" w:line="260" w:lineRule="exact"/>
        <w:ind w:firstLineChars="0"/>
        <w:rPr>
          <w:rFonts w:ascii="Times New Roman" w:eastAsiaTheme="minorEastAsia" w:hAnsi="Times New Roman"/>
          <w:sz w:val="20"/>
          <w:lang w:eastAsia="zh-CN"/>
        </w:rPr>
      </w:pPr>
      <w:r w:rsidRPr="00B87448">
        <w:rPr>
          <w:rFonts w:ascii="Times New Roman" w:eastAsiaTheme="minorEastAsia" w:hAnsi="Times New Roman"/>
          <w:sz w:val="20"/>
          <w:lang w:eastAsia="zh-CN"/>
        </w:rPr>
        <w:t xml:space="preserve">One way is to configure SRS spatial relation with another RS, such as SSB or PRS. However, </w:t>
      </w:r>
      <w:r w:rsidR="007C2E68">
        <w:rPr>
          <w:rFonts w:ascii="Times New Roman" w:eastAsiaTheme="minorEastAsia" w:hAnsi="Times New Roman"/>
          <w:sz w:val="20"/>
          <w:lang w:eastAsia="zh-CN"/>
        </w:rPr>
        <w:t>due to</w:t>
      </w:r>
      <w:r w:rsidR="00673B5B">
        <w:rPr>
          <w:rFonts w:ascii="Times New Roman" w:eastAsiaTheme="minorEastAsia" w:hAnsi="Times New Roman"/>
          <w:sz w:val="20"/>
          <w:lang w:eastAsia="zh-CN"/>
        </w:rPr>
        <w:t xml:space="preserve"> </w:t>
      </w:r>
      <w:r w:rsidR="005917DA">
        <w:rPr>
          <w:rFonts w:ascii="Times New Roman" w:eastAsiaTheme="minorEastAsia" w:hAnsi="Times New Roman"/>
          <w:sz w:val="20"/>
          <w:lang w:eastAsia="zh-CN"/>
        </w:rPr>
        <w:t>s</w:t>
      </w:r>
      <w:r w:rsidR="005917DA" w:rsidRPr="005917DA">
        <w:rPr>
          <w:rFonts w:ascii="Times New Roman" w:eastAsiaTheme="minorEastAsia" w:hAnsi="Times New Roman"/>
          <w:sz w:val="20"/>
          <w:lang w:eastAsia="zh-CN"/>
        </w:rPr>
        <w:t xml:space="preserve">patial relationships are not </w:t>
      </w:r>
      <w:r w:rsidR="00673B5B" w:rsidRPr="005917DA">
        <w:rPr>
          <w:rFonts w:ascii="Times New Roman" w:eastAsiaTheme="minorEastAsia" w:hAnsi="Times New Roman"/>
          <w:sz w:val="20"/>
          <w:lang w:eastAsia="zh-CN"/>
        </w:rPr>
        <w:t xml:space="preserve">continuously </w:t>
      </w:r>
      <w:r w:rsidR="005917DA" w:rsidRPr="005917DA">
        <w:rPr>
          <w:rFonts w:ascii="Times New Roman" w:eastAsiaTheme="minorEastAsia" w:hAnsi="Times New Roman"/>
          <w:sz w:val="20"/>
          <w:lang w:eastAsia="zh-CN"/>
        </w:rPr>
        <w:t xml:space="preserve">maintained </w:t>
      </w:r>
      <w:r w:rsidR="00673B5B">
        <w:rPr>
          <w:rFonts w:ascii="Times New Roman" w:eastAsiaTheme="minorEastAsia" w:hAnsi="Times New Roman"/>
          <w:sz w:val="20"/>
          <w:lang w:eastAsia="zh-CN"/>
        </w:rPr>
        <w:t xml:space="preserve">as </w:t>
      </w:r>
      <w:r w:rsidR="00DF33D8">
        <w:rPr>
          <w:rFonts w:ascii="Times New Roman" w:eastAsiaTheme="minorEastAsia" w:hAnsi="Times New Roman"/>
          <w:sz w:val="20"/>
          <w:lang w:eastAsia="zh-CN"/>
        </w:rPr>
        <w:t xml:space="preserve">in </w:t>
      </w:r>
      <w:r w:rsidR="00673B5B">
        <w:rPr>
          <w:rFonts w:ascii="Times New Roman" w:eastAsiaTheme="minorEastAsia" w:hAnsi="Times New Roman"/>
          <w:sz w:val="20"/>
          <w:lang w:eastAsia="zh-CN"/>
        </w:rPr>
        <w:t>connected state,</w:t>
      </w:r>
      <w:r w:rsidR="005917DA" w:rsidRPr="005917DA">
        <w:rPr>
          <w:rFonts w:ascii="Times New Roman" w:eastAsiaTheme="minorEastAsia" w:hAnsi="Times New Roman"/>
          <w:sz w:val="20"/>
          <w:lang w:eastAsia="zh-CN"/>
        </w:rPr>
        <w:t xml:space="preserve"> </w:t>
      </w:r>
      <w:r w:rsidRPr="00B87448">
        <w:rPr>
          <w:rFonts w:ascii="Times New Roman" w:eastAsiaTheme="minorEastAsia" w:hAnsi="Times New Roman"/>
          <w:sz w:val="20"/>
          <w:lang w:eastAsia="zh-CN"/>
        </w:rPr>
        <w:t xml:space="preserve">this way needs to consider the problem of spatial relationship failure </w:t>
      </w:r>
      <w:r w:rsidR="004F00BC" w:rsidRPr="00B87448">
        <w:rPr>
          <w:rFonts w:ascii="Times New Roman" w:eastAsiaTheme="minorEastAsia" w:hAnsi="Times New Roman"/>
          <w:sz w:val="20"/>
          <w:lang w:eastAsia="zh-CN"/>
        </w:rPr>
        <w:t>(that is, th</w:t>
      </w:r>
      <w:r w:rsidR="006F647A" w:rsidRPr="00B87448">
        <w:rPr>
          <w:rFonts w:ascii="Times New Roman" w:eastAsiaTheme="minorEastAsia" w:hAnsi="Times New Roman"/>
          <w:sz w:val="20"/>
          <w:lang w:eastAsia="zh-CN"/>
        </w:rPr>
        <w:t xml:space="preserve">e validation of </w:t>
      </w:r>
      <w:r w:rsidR="002418C9" w:rsidRPr="00B87448">
        <w:rPr>
          <w:rFonts w:ascii="Times New Roman" w:eastAsiaTheme="minorEastAsia" w:hAnsi="Times New Roman"/>
          <w:sz w:val="20"/>
          <w:lang w:eastAsia="zh-CN"/>
        </w:rPr>
        <w:t xml:space="preserve">spatial relation </w:t>
      </w:r>
      <w:r w:rsidR="00E503DE">
        <w:rPr>
          <w:rFonts w:ascii="Times New Roman" w:eastAsiaTheme="minorEastAsia" w:hAnsi="Times New Roman"/>
          <w:sz w:val="20"/>
          <w:lang w:eastAsia="zh-CN"/>
        </w:rPr>
        <w:t>agreed</w:t>
      </w:r>
      <w:r w:rsidR="004F00BC" w:rsidRPr="00B87448">
        <w:rPr>
          <w:rFonts w:ascii="Times New Roman" w:eastAsiaTheme="minorEastAsia" w:hAnsi="Times New Roman"/>
          <w:sz w:val="20"/>
          <w:lang w:eastAsia="zh-CN"/>
        </w:rPr>
        <w:t xml:space="preserve">) </w:t>
      </w:r>
      <w:r w:rsidRPr="00B87448">
        <w:rPr>
          <w:rFonts w:ascii="Times New Roman" w:eastAsiaTheme="minorEastAsia" w:hAnsi="Times New Roman"/>
          <w:sz w:val="20"/>
          <w:lang w:eastAsia="zh-CN"/>
        </w:rPr>
        <w:t>caused by UE movement</w:t>
      </w:r>
      <w:r w:rsidR="00F421E3">
        <w:rPr>
          <w:rFonts w:ascii="Times New Roman" w:hAnsi="Times New Roman"/>
          <w:sz w:val="20"/>
        </w:rPr>
        <w:t xml:space="preserve">. And </w:t>
      </w:r>
      <w:r w:rsidR="00F421E3">
        <w:rPr>
          <w:rFonts w:ascii="Times New Roman" w:hAnsi="Times New Roman"/>
          <w:sz w:val="20"/>
          <w:szCs w:val="20"/>
        </w:rPr>
        <w:t>i</w:t>
      </w:r>
      <w:r w:rsidR="00F421E3" w:rsidRPr="006876B3">
        <w:rPr>
          <w:rFonts w:ascii="Times New Roman" w:hAnsi="Times New Roman"/>
          <w:sz w:val="20"/>
          <w:szCs w:val="20"/>
        </w:rPr>
        <w:t>f the UE determines that the UE is not able to meet the above validity criteria for spatial relation then the UE stops transmission of SRS resource for positioning</w:t>
      </w:r>
      <w:r w:rsidR="00DD6CF1">
        <w:rPr>
          <w:rFonts w:ascii="Times New Roman" w:hAnsi="Times New Roman"/>
          <w:sz w:val="20"/>
          <w:szCs w:val="20"/>
        </w:rPr>
        <w:t>.</w:t>
      </w:r>
      <w:r w:rsidR="00DD6CF1" w:rsidRPr="00DD6CF1">
        <w:t xml:space="preserve"> </w:t>
      </w:r>
      <w:r w:rsidR="00DD6CF1" w:rsidRPr="00DD6CF1">
        <w:rPr>
          <w:rFonts w:ascii="Times New Roman" w:hAnsi="Times New Roman"/>
          <w:sz w:val="20"/>
          <w:szCs w:val="20"/>
        </w:rPr>
        <w:t>This m</w:t>
      </w:r>
      <w:r w:rsidR="00123CE8">
        <w:rPr>
          <w:rFonts w:ascii="Times New Roman" w:hAnsi="Times New Roman" w:hint="eastAsia"/>
          <w:sz w:val="20"/>
          <w:szCs w:val="20"/>
          <w:lang w:eastAsia="zh-CN"/>
        </w:rPr>
        <w:t>e</w:t>
      </w:r>
      <w:r w:rsidR="00DD6CF1" w:rsidRPr="00DD6CF1">
        <w:rPr>
          <w:rFonts w:ascii="Times New Roman" w:hAnsi="Times New Roman"/>
          <w:sz w:val="20"/>
          <w:szCs w:val="20"/>
        </w:rPr>
        <w:t>chanism</w:t>
      </w:r>
      <w:r w:rsidR="00DD6CF1">
        <w:t xml:space="preserve"> </w:t>
      </w:r>
      <w:r w:rsidR="00DD6CF1">
        <w:rPr>
          <w:rFonts w:ascii="Times New Roman" w:hAnsi="Times New Roman"/>
          <w:sz w:val="20"/>
          <w:szCs w:val="20"/>
        </w:rPr>
        <w:t>n</w:t>
      </w:r>
      <w:r w:rsidR="00DD6CF1" w:rsidRPr="00DD6CF1">
        <w:rPr>
          <w:rFonts w:ascii="Times New Roman" w:hAnsi="Times New Roman"/>
          <w:sz w:val="20"/>
          <w:szCs w:val="20"/>
        </w:rPr>
        <w:t>ot only interrupts SRS transmission more frequently, but requires additional measurements by the UE resulting in greater power consumption and complexity</w:t>
      </w:r>
      <w:r w:rsidR="009C62D8">
        <w:rPr>
          <w:rFonts w:ascii="Times New Roman" w:hAnsi="Times New Roman"/>
          <w:sz w:val="20"/>
          <w:szCs w:val="20"/>
        </w:rPr>
        <w:t xml:space="preserve"> in inactive state</w:t>
      </w:r>
      <w:r w:rsidR="007F28F7">
        <w:rPr>
          <w:rFonts w:ascii="Times New Roman" w:hAnsi="Times New Roman"/>
          <w:sz w:val="20"/>
          <w:szCs w:val="20"/>
        </w:rPr>
        <w:t>.</w:t>
      </w:r>
    </w:p>
    <w:p w14:paraId="309258FD" w14:textId="2F9C29E1" w:rsidR="00F6076F" w:rsidRDefault="00647216" w:rsidP="00BC3F59">
      <w:pPr>
        <w:pStyle w:val="af4"/>
        <w:numPr>
          <w:ilvl w:val="0"/>
          <w:numId w:val="27"/>
        </w:numPr>
        <w:spacing w:after="120" w:line="260" w:lineRule="exact"/>
        <w:ind w:firstLineChars="0"/>
        <w:rPr>
          <w:rFonts w:ascii="Times New Roman" w:eastAsiaTheme="minorEastAsia" w:hAnsi="Times New Roman"/>
          <w:sz w:val="20"/>
          <w:lang w:eastAsia="zh-CN"/>
        </w:rPr>
      </w:pPr>
      <w:r w:rsidRPr="00B87448">
        <w:rPr>
          <w:rFonts w:ascii="Times New Roman" w:eastAsiaTheme="minorEastAsia" w:hAnsi="Times New Roman"/>
          <w:sz w:val="20"/>
          <w:lang w:eastAsia="zh-CN"/>
        </w:rPr>
        <w:t>Another way is to enable SRS beam sweeping in inactive state. In this way, there is no need to consider maintaining the spatial relationship between the UE and gNBs</w:t>
      </w:r>
      <w:r w:rsidR="0069125B" w:rsidRPr="00B87448">
        <w:rPr>
          <w:rFonts w:ascii="Times New Roman" w:eastAsiaTheme="minorEastAsia" w:hAnsi="Times New Roman"/>
          <w:sz w:val="20"/>
          <w:lang w:eastAsia="zh-CN"/>
        </w:rPr>
        <w:t xml:space="preserve">, correspondingly, </w:t>
      </w:r>
      <w:r w:rsidR="00884AA4" w:rsidRPr="00B87448">
        <w:rPr>
          <w:rFonts w:ascii="Times New Roman" w:eastAsiaTheme="minorEastAsia" w:hAnsi="Times New Roman"/>
          <w:sz w:val="20"/>
          <w:lang w:eastAsia="zh-CN"/>
        </w:rPr>
        <w:t>the validation issues of spatial relation RS no longer</w:t>
      </w:r>
      <w:r w:rsidR="00664EFB" w:rsidRPr="00B87448">
        <w:rPr>
          <w:rFonts w:ascii="Times New Roman" w:eastAsiaTheme="minorEastAsia" w:hAnsi="Times New Roman"/>
          <w:sz w:val="20"/>
          <w:lang w:eastAsia="zh-CN"/>
        </w:rPr>
        <w:t xml:space="preserve"> exists</w:t>
      </w:r>
      <w:r w:rsidR="00502A9E" w:rsidRPr="00B87448">
        <w:rPr>
          <w:rFonts w:ascii="Times New Roman" w:eastAsiaTheme="minorEastAsia" w:hAnsi="Times New Roman"/>
          <w:sz w:val="20"/>
          <w:lang w:eastAsia="zh-CN"/>
        </w:rPr>
        <w:t xml:space="preserve">, which makes SRS beam sweeping especially suitable for </w:t>
      </w:r>
      <w:r w:rsidR="00236691" w:rsidRPr="00B87448">
        <w:rPr>
          <w:rFonts w:ascii="Times New Roman" w:eastAsiaTheme="minorEastAsia" w:hAnsi="Times New Roman"/>
          <w:sz w:val="20"/>
          <w:lang w:eastAsia="zh-CN"/>
        </w:rPr>
        <w:t>i</w:t>
      </w:r>
      <w:r w:rsidR="00502A9E" w:rsidRPr="00B87448">
        <w:rPr>
          <w:rFonts w:ascii="Times New Roman" w:eastAsiaTheme="minorEastAsia" w:hAnsi="Times New Roman"/>
          <w:sz w:val="20"/>
          <w:lang w:eastAsia="zh-CN"/>
        </w:rPr>
        <w:t>nactive</w:t>
      </w:r>
      <w:r w:rsidR="00236691" w:rsidRPr="00B87448">
        <w:rPr>
          <w:rFonts w:ascii="Times New Roman" w:eastAsiaTheme="minorEastAsia" w:hAnsi="Times New Roman"/>
          <w:sz w:val="20"/>
          <w:lang w:eastAsia="zh-CN"/>
        </w:rPr>
        <w:t xml:space="preserve"> state</w:t>
      </w:r>
      <w:r w:rsidRPr="00B87448">
        <w:rPr>
          <w:rFonts w:ascii="Times New Roman" w:eastAsiaTheme="minorEastAsia" w:hAnsi="Times New Roman"/>
          <w:sz w:val="20"/>
          <w:lang w:eastAsia="zh-CN"/>
        </w:rPr>
        <w:t>.</w:t>
      </w:r>
      <w:r w:rsidR="006C3427" w:rsidRPr="00B87448">
        <w:rPr>
          <w:rFonts w:ascii="Times New Roman" w:eastAsiaTheme="minorEastAsia" w:hAnsi="Times New Roman"/>
          <w:sz w:val="20"/>
          <w:lang w:eastAsia="zh-CN"/>
        </w:rPr>
        <w:t xml:space="preserve"> </w:t>
      </w:r>
      <w:r w:rsidR="00C712FC">
        <w:rPr>
          <w:rFonts w:ascii="Times New Roman" w:eastAsiaTheme="minorEastAsia" w:hAnsi="Times New Roman"/>
          <w:sz w:val="20"/>
          <w:lang w:eastAsia="zh-CN"/>
        </w:rPr>
        <w:t>For example, t</w:t>
      </w:r>
      <w:r w:rsidR="00C712FC" w:rsidRPr="00C712FC">
        <w:rPr>
          <w:rFonts w:ascii="Times New Roman" w:eastAsiaTheme="minorEastAsia" w:hAnsi="Times New Roman"/>
          <w:sz w:val="20"/>
          <w:lang w:eastAsia="zh-CN"/>
        </w:rPr>
        <w:t xml:space="preserve">he reliability of SRS transmission </w:t>
      </w:r>
      <w:r w:rsidR="005F5873">
        <w:rPr>
          <w:rFonts w:ascii="Times New Roman" w:eastAsiaTheme="minorEastAsia" w:hAnsi="Times New Roman"/>
          <w:sz w:val="20"/>
          <w:lang w:eastAsia="zh-CN"/>
        </w:rPr>
        <w:t xml:space="preserve">in inactive state </w:t>
      </w:r>
      <w:r w:rsidR="00C712FC" w:rsidRPr="00C712FC">
        <w:rPr>
          <w:rFonts w:ascii="Times New Roman" w:eastAsiaTheme="minorEastAsia" w:hAnsi="Times New Roman"/>
          <w:sz w:val="20"/>
          <w:lang w:eastAsia="zh-CN"/>
        </w:rPr>
        <w:t>will</w:t>
      </w:r>
      <w:r w:rsidR="005F5873">
        <w:rPr>
          <w:rFonts w:ascii="Times New Roman" w:eastAsiaTheme="minorEastAsia" w:hAnsi="Times New Roman"/>
          <w:sz w:val="20"/>
          <w:lang w:eastAsia="zh-CN"/>
        </w:rPr>
        <w:t xml:space="preserve"> be </w:t>
      </w:r>
      <w:r w:rsidR="00C712FC" w:rsidRPr="00C712FC">
        <w:rPr>
          <w:rFonts w:ascii="Times New Roman" w:eastAsiaTheme="minorEastAsia" w:hAnsi="Times New Roman"/>
          <w:sz w:val="20"/>
          <w:lang w:eastAsia="zh-CN"/>
        </w:rPr>
        <w:t>increase</w:t>
      </w:r>
      <w:r w:rsidR="005F5873">
        <w:rPr>
          <w:rFonts w:ascii="Times New Roman" w:eastAsiaTheme="minorEastAsia" w:hAnsi="Times New Roman"/>
          <w:sz w:val="20"/>
          <w:lang w:eastAsia="zh-CN"/>
        </w:rPr>
        <w:t>d</w:t>
      </w:r>
      <w:r w:rsidR="00C712FC" w:rsidRPr="00C712FC">
        <w:rPr>
          <w:rFonts w:ascii="Times New Roman" w:eastAsiaTheme="minorEastAsia" w:hAnsi="Times New Roman"/>
          <w:sz w:val="20"/>
          <w:lang w:eastAsia="zh-CN"/>
        </w:rPr>
        <w:t xml:space="preserve"> </w:t>
      </w:r>
      <w:r w:rsidR="005F5873">
        <w:rPr>
          <w:rFonts w:ascii="Times New Roman" w:eastAsiaTheme="minorEastAsia" w:hAnsi="Times New Roman"/>
          <w:sz w:val="20"/>
          <w:lang w:eastAsia="zh-CN"/>
        </w:rPr>
        <w:t>since</w:t>
      </w:r>
      <w:r w:rsidR="00C712FC" w:rsidRPr="00C712FC">
        <w:rPr>
          <w:rFonts w:ascii="Times New Roman" w:eastAsiaTheme="minorEastAsia" w:hAnsi="Times New Roman"/>
          <w:sz w:val="20"/>
          <w:lang w:eastAsia="zh-CN"/>
        </w:rPr>
        <w:t xml:space="preserve"> </w:t>
      </w:r>
      <w:r w:rsidR="00416E48">
        <w:rPr>
          <w:rFonts w:ascii="Times New Roman" w:eastAsiaTheme="minorEastAsia" w:hAnsi="Times New Roman"/>
          <w:sz w:val="20"/>
          <w:lang w:eastAsia="zh-CN"/>
        </w:rPr>
        <w:t>the problem of</w:t>
      </w:r>
      <w:r w:rsidR="00C712FC" w:rsidRPr="00C712FC">
        <w:rPr>
          <w:rFonts w:ascii="Times New Roman" w:eastAsiaTheme="minorEastAsia" w:hAnsi="Times New Roman"/>
          <w:sz w:val="20"/>
          <w:lang w:eastAsia="zh-CN"/>
        </w:rPr>
        <w:t xml:space="preserve"> </w:t>
      </w:r>
      <w:r w:rsidR="005F5873" w:rsidRPr="00B87448">
        <w:rPr>
          <w:rFonts w:ascii="Times New Roman" w:eastAsiaTheme="minorEastAsia" w:hAnsi="Times New Roman"/>
          <w:sz w:val="20"/>
          <w:lang w:eastAsia="zh-CN"/>
        </w:rPr>
        <w:t>spatial relationship failure</w:t>
      </w:r>
      <w:r w:rsidR="005F5873">
        <w:rPr>
          <w:rFonts w:ascii="Times New Roman" w:eastAsiaTheme="minorEastAsia" w:hAnsi="Times New Roman"/>
          <w:sz w:val="20"/>
          <w:lang w:eastAsia="zh-CN"/>
        </w:rPr>
        <w:t xml:space="preserve"> </w:t>
      </w:r>
      <w:r w:rsidR="00C712FC" w:rsidRPr="00C712FC">
        <w:rPr>
          <w:rFonts w:ascii="Times New Roman" w:eastAsiaTheme="minorEastAsia" w:hAnsi="Times New Roman"/>
          <w:sz w:val="20"/>
          <w:lang w:eastAsia="zh-CN"/>
        </w:rPr>
        <w:t xml:space="preserve">that causes SRS transmission </w:t>
      </w:r>
      <w:r w:rsidR="00CF1455">
        <w:rPr>
          <w:rFonts w:ascii="Times New Roman" w:eastAsiaTheme="minorEastAsia" w:hAnsi="Times New Roman"/>
          <w:sz w:val="20"/>
          <w:lang w:eastAsia="zh-CN"/>
        </w:rPr>
        <w:t xml:space="preserve">to </w:t>
      </w:r>
      <w:r w:rsidR="005F5873">
        <w:rPr>
          <w:rFonts w:ascii="Times New Roman" w:eastAsiaTheme="minorEastAsia" w:hAnsi="Times New Roman"/>
          <w:sz w:val="20"/>
          <w:lang w:eastAsia="zh-CN"/>
        </w:rPr>
        <w:t>stop</w:t>
      </w:r>
      <w:r w:rsidR="00C712FC" w:rsidRPr="00C712FC">
        <w:rPr>
          <w:rFonts w:ascii="Times New Roman" w:eastAsiaTheme="minorEastAsia" w:hAnsi="Times New Roman"/>
          <w:sz w:val="20"/>
          <w:lang w:eastAsia="zh-CN"/>
        </w:rPr>
        <w:t xml:space="preserve"> </w:t>
      </w:r>
      <w:r w:rsidR="00416E48">
        <w:rPr>
          <w:rFonts w:ascii="Times New Roman" w:eastAsiaTheme="minorEastAsia" w:hAnsi="Times New Roman"/>
          <w:sz w:val="20"/>
          <w:lang w:eastAsia="zh-CN"/>
        </w:rPr>
        <w:t>will not exist</w:t>
      </w:r>
      <w:r w:rsidR="00C712FC">
        <w:rPr>
          <w:rFonts w:ascii="Times New Roman" w:eastAsiaTheme="minorEastAsia" w:hAnsi="Times New Roman"/>
          <w:sz w:val="20"/>
          <w:lang w:eastAsia="zh-CN"/>
        </w:rPr>
        <w:t>;</w:t>
      </w:r>
      <w:r w:rsidR="00CF1455">
        <w:rPr>
          <w:rFonts w:ascii="Times New Roman" w:eastAsiaTheme="minorEastAsia" w:hAnsi="Times New Roman"/>
          <w:sz w:val="20"/>
          <w:lang w:eastAsia="zh-CN"/>
        </w:rPr>
        <w:t xml:space="preserve"> the additional measurement for validation determination </w:t>
      </w:r>
      <w:r w:rsidR="00416E48">
        <w:rPr>
          <w:rFonts w:ascii="Times New Roman" w:eastAsiaTheme="minorEastAsia" w:hAnsi="Times New Roman"/>
          <w:sz w:val="20"/>
          <w:lang w:eastAsia="zh-CN"/>
        </w:rPr>
        <w:t>will be</w:t>
      </w:r>
      <w:r w:rsidR="00CF1455">
        <w:rPr>
          <w:rFonts w:ascii="Times New Roman" w:eastAsiaTheme="minorEastAsia" w:hAnsi="Times New Roman"/>
          <w:sz w:val="20"/>
          <w:lang w:eastAsia="zh-CN"/>
        </w:rPr>
        <w:t xml:space="preserve"> no longer needed, which is beneficial to power consumption and complexity.</w:t>
      </w:r>
      <w:r w:rsidR="00C712FC">
        <w:rPr>
          <w:rFonts w:ascii="Times New Roman" w:eastAsiaTheme="minorEastAsia" w:hAnsi="Times New Roman"/>
          <w:sz w:val="20"/>
          <w:lang w:eastAsia="zh-CN"/>
        </w:rPr>
        <w:t xml:space="preserve"> </w:t>
      </w:r>
    </w:p>
    <w:p w14:paraId="49F77AC9" w14:textId="36F81704" w:rsidR="0092320C" w:rsidRDefault="0092320C" w:rsidP="0092320C">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1142C0">
        <w:rPr>
          <w:rFonts w:eastAsiaTheme="minorEastAsia"/>
          <w:lang w:eastAsia="zh-CN"/>
        </w:rPr>
        <w:t>enabling SRS beam sweeping in inactive state should be supported.</w:t>
      </w:r>
    </w:p>
    <w:p w14:paraId="72C01248" w14:textId="645BD3A3" w:rsidR="00231F79" w:rsidRPr="00F6076F" w:rsidRDefault="009C5EDB" w:rsidP="0092320C">
      <w:pPr>
        <w:spacing w:after="120" w:line="260" w:lineRule="exact"/>
        <w:jc w:val="both"/>
        <w:rPr>
          <w:rFonts w:eastAsiaTheme="minorEastAsia"/>
          <w:lang w:eastAsia="zh-CN"/>
        </w:rPr>
      </w:pPr>
      <w:r w:rsidRPr="00F6076F">
        <w:rPr>
          <w:rFonts w:eastAsiaTheme="minorEastAsia"/>
          <w:lang w:eastAsia="zh-CN"/>
        </w:rPr>
        <w:t xml:space="preserve">However, based on current </w:t>
      </w:r>
      <w:r w:rsidR="002E1A55" w:rsidRPr="00F6076F">
        <w:rPr>
          <w:rFonts w:eastAsiaTheme="minorEastAsia"/>
          <w:lang w:eastAsia="zh-CN"/>
        </w:rPr>
        <w:t>specification</w:t>
      </w:r>
      <w:r w:rsidR="00231F79" w:rsidRPr="00F6076F">
        <w:rPr>
          <w:rFonts w:eastAsiaTheme="minorEastAsia"/>
          <w:lang w:eastAsia="zh-CN"/>
        </w:rPr>
        <w:t xml:space="preserve"> as following</w:t>
      </w:r>
      <w:r w:rsidR="006517F7" w:rsidRPr="00F6076F">
        <w:rPr>
          <w:rFonts w:eastAsiaTheme="minorEastAsia"/>
          <w:lang w:eastAsia="zh-CN"/>
        </w:rPr>
        <w:t xml:space="preserve">, </w:t>
      </w:r>
      <w:r w:rsidR="00502A9E" w:rsidRPr="00F6076F">
        <w:rPr>
          <w:rFonts w:eastAsiaTheme="minorEastAsia"/>
          <w:lang w:eastAsia="zh-CN"/>
        </w:rPr>
        <w:t>when</w:t>
      </w:r>
      <w:r w:rsidR="006517F7" w:rsidRPr="00F6076F">
        <w:rPr>
          <w:rFonts w:eastAsiaTheme="minorEastAsia"/>
          <w:lang w:eastAsia="zh-CN"/>
        </w:rPr>
        <w:t xml:space="preserve"> there is no ‘</w:t>
      </w:r>
      <w:r w:rsidR="006517F7" w:rsidRPr="00F6076F">
        <w:rPr>
          <w:i/>
        </w:rPr>
        <w:t>spatialRelationInfoPos</w:t>
      </w:r>
      <w:r w:rsidR="006517F7" w:rsidRPr="00F6076F">
        <w:rPr>
          <w:rFonts w:eastAsiaTheme="minorEastAsia"/>
          <w:lang w:eastAsia="zh-CN"/>
        </w:rPr>
        <w:t xml:space="preserve">’ included in </w:t>
      </w:r>
      <w:r w:rsidR="00502A9E" w:rsidRPr="00F6076F">
        <w:rPr>
          <w:rFonts w:eastAsiaTheme="minorEastAsia"/>
          <w:lang w:eastAsia="zh-CN"/>
        </w:rPr>
        <w:t xml:space="preserve">the inactive SRS configuration, </w:t>
      </w:r>
      <w:r w:rsidR="0001370D" w:rsidRPr="00F6076F">
        <w:rPr>
          <w:rFonts w:eastAsiaTheme="minorEastAsia"/>
          <w:lang w:eastAsia="zh-CN"/>
        </w:rPr>
        <w:t>it is still up to UE to</w:t>
      </w:r>
      <w:r w:rsidR="000025FE" w:rsidRPr="00F6076F">
        <w:rPr>
          <w:rFonts w:eastAsiaTheme="minorEastAsia"/>
          <w:lang w:eastAsia="zh-CN"/>
        </w:rPr>
        <w:t xml:space="preserve"> use fixed beam or beam sweeping.</w:t>
      </w:r>
      <w:r w:rsidR="00541DD0" w:rsidRPr="00F6076F">
        <w:rPr>
          <w:rFonts w:eastAsiaTheme="minorEastAsia"/>
          <w:lang w:eastAsia="zh-CN"/>
        </w:rPr>
        <w:t xml:space="preserve"> Therefore, </w:t>
      </w:r>
      <w:r w:rsidR="00751691" w:rsidRPr="00F6076F">
        <w:rPr>
          <w:rFonts w:eastAsiaTheme="minorEastAsia"/>
          <w:lang w:eastAsia="zh-CN"/>
        </w:rPr>
        <w:t>additional indicator in SRS configuration to enable SRS beam sweeping in inactive state is needed.</w:t>
      </w:r>
    </w:p>
    <w:tbl>
      <w:tblPr>
        <w:tblStyle w:val="af1"/>
        <w:tblW w:w="0" w:type="auto"/>
        <w:tblInd w:w="-5" w:type="dxa"/>
        <w:tblLook w:val="04A0" w:firstRow="1" w:lastRow="0" w:firstColumn="1" w:lastColumn="0" w:noHBand="0" w:noVBand="1"/>
      </w:tblPr>
      <w:tblGrid>
        <w:gridCol w:w="9065"/>
      </w:tblGrid>
      <w:tr w:rsidR="007C17B0" w14:paraId="7910B5F4" w14:textId="77777777" w:rsidTr="001F731F">
        <w:tc>
          <w:tcPr>
            <w:tcW w:w="9065" w:type="dxa"/>
          </w:tcPr>
          <w:p w14:paraId="1B327073" w14:textId="11214B1A" w:rsidR="007C17B0" w:rsidRDefault="007C17B0" w:rsidP="00B83231">
            <w:pPr>
              <w:spacing w:after="120" w:line="260" w:lineRule="exact"/>
              <w:rPr>
                <w:rFonts w:eastAsiaTheme="minorEastAsia"/>
                <w:lang w:eastAsia="zh-CN"/>
              </w:rPr>
            </w:pPr>
            <w:r>
              <w:rPr>
                <w:lang w:val="en-US"/>
              </w:rPr>
              <w:lastRenderedPageBreak/>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across multiple SRS resources or it may use a different spatial domain transmission filter across multiple SRS resources.</w:t>
            </w:r>
          </w:p>
        </w:tc>
      </w:tr>
    </w:tbl>
    <w:p w14:paraId="5071E8FE" w14:textId="77777777" w:rsidR="00AB22E7" w:rsidRPr="005B5281" w:rsidRDefault="00AB22E7" w:rsidP="00BC3F59">
      <w:pPr>
        <w:pStyle w:val="a1"/>
        <w:numPr>
          <w:ilvl w:val="0"/>
          <w:numId w:val="28"/>
        </w:numPr>
        <w:spacing w:line="260" w:lineRule="exact"/>
        <w:rPr>
          <w:rFonts w:eastAsiaTheme="minorEastAsia"/>
          <w:b/>
          <w:i/>
          <w:szCs w:val="20"/>
          <w:lang w:eastAsia="zh-CN"/>
        </w:rPr>
      </w:pPr>
    </w:p>
    <w:p w14:paraId="65A6AE79" w14:textId="51468C21" w:rsidR="00141361" w:rsidRDefault="00E91609" w:rsidP="00BC3F59">
      <w:pPr>
        <w:pStyle w:val="a1"/>
        <w:numPr>
          <w:ilvl w:val="0"/>
          <w:numId w:val="16"/>
        </w:numPr>
        <w:spacing w:line="260" w:lineRule="exact"/>
        <w:rPr>
          <w:rFonts w:eastAsiaTheme="minorEastAsia"/>
          <w:b/>
          <w:i/>
          <w:szCs w:val="20"/>
          <w:lang w:eastAsia="zh-CN"/>
        </w:rPr>
      </w:pPr>
      <w:r>
        <w:rPr>
          <w:rFonts w:eastAsiaTheme="minorEastAsia"/>
          <w:b/>
          <w:i/>
          <w:szCs w:val="20"/>
          <w:lang w:eastAsia="zh-CN"/>
        </w:rPr>
        <w:t>If</w:t>
      </w:r>
      <w:r w:rsidR="004C371B">
        <w:rPr>
          <w:rFonts w:eastAsiaTheme="minorEastAsia"/>
          <w:b/>
          <w:i/>
          <w:szCs w:val="20"/>
          <w:lang w:eastAsia="zh-CN"/>
        </w:rPr>
        <w:t xml:space="preserve"> </w:t>
      </w:r>
      <w:r w:rsidR="00C712FC">
        <w:rPr>
          <w:rFonts w:eastAsiaTheme="minorEastAsia"/>
          <w:b/>
          <w:i/>
          <w:szCs w:val="20"/>
          <w:lang w:eastAsia="zh-CN"/>
        </w:rPr>
        <w:t xml:space="preserve">enabling </w:t>
      </w:r>
      <w:r w:rsidR="004C371B" w:rsidRPr="00E13B55">
        <w:rPr>
          <w:rFonts w:eastAsiaTheme="minorEastAsia"/>
          <w:b/>
          <w:i/>
          <w:szCs w:val="20"/>
          <w:lang w:eastAsia="zh-CN"/>
        </w:rPr>
        <w:t>SRS beam sweeping is enabled</w:t>
      </w:r>
      <w:r w:rsidR="004C371B">
        <w:rPr>
          <w:rFonts w:eastAsiaTheme="minorEastAsia"/>
          <w:b/>
          <w:i/>
          <w:szCs w:val="20"/>
          <w:lang w:eastAsia="zh-CN"/>
        </w:rPr>
        <w:t xml:space="preserve"> in inactive state,</w:t>
      </w:r>
      <w:r w:rsidR="00C712FC">
        <w:rPr>
          <w:rFonts w:eastAsiaTheme="minorEastAsia"/>
          <w:b/>
          <w:i/>
          <w:szCs w:val="20"/>
          <w:lang w:eastAsia="zh-CN"/>
        </w:rPr>
        <w:t xml:space="preserve"> the following benefit will be obtained</w:t>
      </w:r>
      <w:r w:rsidR="00EC1D55">
        <w:rPr>
          <w:rFonts w:eastAsiaTheme="minorEastAsia"/>
          <w:b/>
          <w:i/>
          <w:szCs w:val="20"/>
          <w:lang w:eastAsia="zh-CN"/>
        </w:rPr>
        <w:t xml:space="preserve"> </w:t>
      </w:r>
    </w:p>
    <w:p w14:paraId="6F51A639" w14:textId="77777777" w:rsidR="006A5B95" w:rsidRPr="006A5B95" w:rsidRDefault="006A5B95" w:rsidP="00BC3F59">
      <w:pPr>
        <w:pStyle w:val="a1"/>
        <w:numPr>
          <w:ilvl w:val="0"/>
          <w:numId w:val="33"/>
        </w:numPr>
        <w:spacing w:line="260" w:lineRule="exact"/>
        <w:rPr>
          <w:rFonts w:eastAsiaTheme="minorEastAsia"/>
          <w:b/>
          <w:i/>
          <w:szCs w:val="20"/>
          <w:lang w:eastAsia="zh-CN"/>
        </w:rPr>
      </w:pPr>
      <w:r w:rsidRPr="006A5B95">
        <w:rPr>
          <w:rFonts w:eastAsiaTheme="minorEastAsia"/>
          <w:b/>
          <w:i/>
          <w:lang w:eastAsia="zh-CN"/>
        </w:rPr>
        <w:t>the reliability of SRS transmission in inactive state will be increased since the problem of spatial relationship failure that causes SRS transmission to stop will not exist</w:t>
      </w:r>
      <w:r w:rsidRPr="006A5B95">
        <w:rPr>
          <w:rFonts w:eastAsiaTheme="minorEastAsia" w:hint="eastAsia"/>
          <w:b/>
          <w:i/>
          <w:szCs w:val="20"/>
          <w:lang w:eastAsia="zh-CN"/>
        </w:rPr>
        <w:t xml:space="preserve"> </w:t>
      </w:r>
    </w:p>
    <w:p w14:paraId="7F3C9B9A" w14:textId="223A3198" w:rsidR="00141361" w:rsidRPr="00E03352" w:rsidRDefault="006A5B95" w:rsidP="00BC3F59">
      <w:pPr>
        <w:pStyle w:val="a1"/>
        <w:numPr>
          <w:ilvl w:val="0"/>
          <w:numId w:val="33"/>
        </w:numPr>
        <w:spacing w:line="260" w:lineRule="exact"/>
        <w:rPr>
          <w:rFonts w:eastAsiaTheme="minorEastAsia"/>
          <w:b/>
          <w:i/>
          <w:szCs w:val="20"/>
          <w:lang w:eastAsia="zh-CN"/>
        </w:rPr>
      </w:pPr>
      <w:r>
        <w:rPr>
          <w:rFonts w:eastAsiaTheme="minorEastAsia"/>
          <w:b/>
          <w:i/>
          <w:szCs w:val="20"/>
          <w:lang w:eastAsia="zh-CN"/>
        </w:rPr>
        <w:t xml:space="preserve">the </w:t>
      </w:r>
      <w:r w:rsidR="00141361">
        <w:rPr>
          <w:rFonts w:eastAsiaTheme="minorEastAsia"/>
          <w:b/>
          <w:i/>
          <w:szCs w:val="20"/>
          <w:lang w:eastAsia="zh-CN"/>
        </w:rPr>
        <w:t>additional measurement for validation determination</w:t>
      </w:r>
      <w:r>
        <w:rPr>
          <w:rFonts w:eastAsiaTheme="minorEastAsia"/>
          <w:b/>
          <w:i/>
          <w:szCs w:val="20"/>
          <w:lang w:eastAsia="zh-CN"/>
        </w:rPr>
        <w:t xml:space="preserve"> will be no longer needed</w:t>
      </w:r>
      <w:r w:rsidR="00141361">
        <w:rPr>
          <w:rFonts w:eastAsiaTheme="minorEastAsia"/>
          <w:b/>
          <w:i/>
          <w:szCs w:val="20"/>
          <w:lang w:eastAsia="zh-CN"/>
        </w:rPr>
        <w:t xml:space="preserve">, which is beneficial to </w:t>
      </w:r>
      <w:r w:rsidR="00C712FC">
        <w:rPr>
          <w:rFonts w:eastAsiaTheme="minorEastAsia"/>
          <w:b/>
          <w:i/>
          <w:szCs w:val="20"/>
          <w:lang w:eastAsia="zh-CN"/>
        </w:rPr>
        <w:t>power consumption and complexity.</w:t>
      </w:r>
    </w:p>
    <w:p w14:paraId="54AD9B44" w14:textId="77777777" w:rsidR="00751691" w:rsidRPr="007E0B2D" w:rsidRDefault="00751691" w:rsidP="00751691">
      <w:pPr>
        <w:pStyle w:val="a1"/>
        <w:numPr>
          <w:ilvl w:val="0"/>
          <w:numId w:val="12"/>
        </w:numPr>
        <w:spacing w:line="260" w:lineRule="exact"/>
        <w:rPr>
          <w:rFonts w:eastAsiaTheme="minorEastAsia"/>
          <w:b/>
          <w:i/>
          <w:szCs w:val="20"/>
          <w:lang w:eastAsia="zh-CN"/>
        </w:rPr>
      </w:pPr>
    </w:p>
    <w:p w14:paraId="232A605D" w14:textId="5832AADA" w:rsidR="00751691" w:rsidRDefault="00751691" w:rsidP="00751691">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1DBDF67B" w14:textId="7F133A7C" w:rsidR="002B7E09" w:rsidRPr="00D67FC0" w:rsidRDefault="00C32590" w:rsidP="002B7E09">
      <w:pPr>
        <w:pStyle w:val="a1"/>
        <w:numPr>
          <w:ilvl w:val="0"/>
          <w:numId w:val="15"/>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4D5B6104" w14:textId="63AD5689" w:rsidR="00D67FC0" w:rsidRPr="00D67FC0" w:rsidRDefault="00D67FC0" w:rsidP="002B7E09">
      <w:pPr>
        <w:pStyle w:val="a1"/>
        <w:numPr>
          <w:ilvl w:val="0"/>
          <w:numId w:val="9"/>
        </w:numPr>
        <w:spacing w:line="260" w:lineRule="exact"/>
        <w:rPr>
          <w:rFonts w:eastAsiaTheme="minorEastAsia"/>
          <w:b/>
          <w:i/>
          <w:szCs w:val="20"/>
          <w:lang w:eastAsia="zh-CN"/>
        </w:rPr>
      </w:pPr>
      <w:r>
        <w:rPr>
          <w:rFonts w:eastAsiaTheme="minorEastAsia"/>
          <w:b/>
          <w:i/>
          <w:lang w:eastAsia="zh-CN"/>
        </w:rPr>
        <w:t>Adopt the following TP to enable SRS beam sweeping in inactive state.</w:t>
      </w:r>
    </w:p>
    <w:tbl>
      <w:tblPr>
        <w:tblStyle w:val="af1"/>
        <w:tblW w:w="0" w:type="auto"/>
        <w:tblInd w:w="1305" w:type="dxa"/>
        <w:tblLook w:val="04A0" w:firstRow="1" w:lastRow="0" w:firstColumn="1" w:lastColumn="0" w:noHBand="0" w:noVBand="1"/>
      </w:tblPr>
      <w:tblGrid>
        <w:gridCol w:w="7755"/>
      </w:tblGrid>
      <w:tr w:rsidR="00E71CFD" w14:paraId="0419369B" w14:textId="77777777" w:rsidTr="00E71CFD">
        <w:tc>
          <w:tcPr>
            <w:tcW w:w="9060" w:type="dxa"/>
          </w:tcPr>
          <w:p w14:paraId="1BA57C0A" w14:textId="15C69E6E" w:rsidR="002B7E09" w:rsidRPr="002B7E09" w:rsidRDefault="002B7E09" w:rsidP="002B7E09">
            <w:pPr>
              <w:autoSpaceDE w:val="0"/>
              <w:autoSpaceDN w:val="0"/>
              <w:adjustRightInd w:val="0"/>
              <w:snapToGrid w:val="0"/>
              <w:spacing w:afterLines="50" w:after="180"/>
              <w:rPr>
                <w:szCs w:val="20"/>
              </w:rPr>
            </w:pPr>
            <w:r w:rsidRPr="002B7E09">
              <w:rPr>
                <w:szCs w:val="20"/>
              </w:rPr>
              <w:t>TS 38.214, section</w:t>
            </w:r>
            <w:r>
              <w:rPr>
                <w:szCs w:val="20"/>
              </w:rPr>
              <w:t xml:space="preserve"> 6.2.1.4</w:t>
            </w:r>
          </w:p>
          <w:p w14:paraId="695A7ECD" w14:textId="74DAB213" w:rsidR="00E71CFD" w:rsidRPr="002B7E09" w:rsidRDefault="002B7E09" w:rsidP="002B7E09">
            <w:pPr>
              <w:pStyle w:val="af4"/>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695E9C5E" w14:textId="77777777" w:rsidR="00E71CFD" w:rsidRDefault="00E71CFD" w:rsidP="00E71CFD">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across multiple SRS resources or it may use a different spatial domain transmission filter across multiple SRS resources.</w:t>
            </w:r>
          </w:p>
          <w:p w14:paraId="6EAA4AE5" w14:textId="16903890" w:rsidR="002B7E09" w:rsidRDefault="002B7E09" w:rsidP="00E71CFD">
            <w:pPr>
              <w:rPr>
                <w:rFonts w:eastAsiaTheme="minorEastAsia"/>
                <w:b/>
                <w:i/>
                <w:szCs w:val="20"/>
                <w:lang w:eastAsia="zh-CN"/>
              </w:rPr>
            </w:pPr>
          </w:p>
          <w:p w14:paraId="35D6BB23" w14:textId="5591AF32" w:rsidR="002B7E09" w:rsidRPr="00547F86" w:rsidRDefault="002B7E09" w:rsidP="00E71CFD">
            <w:pPr>
              <w:rPr>
                <w:color w:val="FF0000"/>
                <w:u w:val="single"/>
                <w:lang w:val="en-US"/>
              </w:rPr>
            </w:pPr>
            <w:r w:rsidRPr="00547F86">
              <w:rPr>
                <w:color w:val="FF0000"/>
                <w:u w:val="single"/>
                <w:lang w:val="en-US"/>
              </w:rPr>
              <w:t xml:space="preserve">If the UE is not configured with the higher layer parameter </w:t>
            </w:r>
            <w:proofErr w:type="spellStart"/>
            <w:r w:rsidRPr="00547F86">
              <w:rPr>
                <w:i/>
                <w:color w:val="FF0000"/>
                <w:u w:val="single"/>
              </w:rPr>
              <w:t>spatialRelationInfoPos</w:t>
            </w:r>
            <w:proofErr w:type="spellEnd"/>
            <w:r w:rsidRPr="00547F86">
              <w:rPr>
                <w:color w:val="FF0000"/>
                <w:u w:val="single"/>
                <w:lang w:val="en-US"/>
              </w:rPr>
              <w:t xml:space="preserve"> </w:t>
            </w:r>
            <w:r w:rsidR="00D67FC0" w:rsidRPr="00547F86">
              <w:rPr>
                <w:color w:val="FF0000"/>
                <w:u w:val="single"/>
                <w:lang w:val="en-US"/>
              </w:rPr>
              <w:t>but configured with the higher layer parameter ‘</w:t>
            </w:r>
            <w:proofErr w:type="spellStart"/>
            <w:r w:rsidR="00333221" w:rsidRPr="00547F86">
              <w:rPr>
                <w:i/>
                <w:color w:val="FF0000"/>
                <w:u w:val="single"/>
                <w:lang w:val="en-US"/>
              </w:rPr>
              <w:t>srsBeamSweeping</w:t>
            </w:r>
            <w:proofErr w:type="spellEnd"/>
            <w:r w:rsidR="00D67FC0" w:rsidRPr="00547F86">
              <w:rPr>
                <w:color w:val="FF0000"/>
                <w:u w:val="single"/>
                <w:lang w:val="en-US"/>
              </w:rPr>
              <w:t>’</w:t>
            </w:r>
            <w:r w:rsidR="00547F86" w:rsidRPr="00547F86">
              <w:rPr>
                <w:color w:val="FF0000"/>
                <w:u w:val="single"/>
                <w:lang w:val="en-US"/>
              </w:rPr>
              <w:t xml:space="preserve"> </w:t>
            </w:r>
            <w:r w:rsidR="00091E12">
              <w:rPr>
                <w:color w:val="FF0000"/>
                <w:u w:val="single"/>
                <w:lang w:val="en-US"/>
              </w:rPr>
              <w:t>in</w:t>
            </w:r>
            <w:r w:rsidR="00547F86" w:rsidRPr="00547F86">
              <w:rPr>
                <w:color w:val="FF0000"/>
                <w:u w:val="single"/>
                <w:lang w:val="en-US"/>
              </w:rPr>
              <w:t xml:space="preserve"> </w:t>
            </w:r>
            <w:r w:rsidR="00091E12" w:rsidRPr="00547F86">
              <w:rPr>
                <w:color w:val="FF0000"/>
                <w:u w:val="single"/>
                <w:lang w:val="en-US"/>
              </w:rPr>
              <w:t xml:space="preserve">RRC_INACTIVE </w:t>
            </w:r>
            <w:r w:rsidR="00091E12">
              <w:rPr>
                <w:color w:val="FF0000"/>
                <w:u w:val="single"/>
                <w:lang w:val="en-US"/>
              </w:rPr>
              <w:t xml:space="preserve">state </w:t>
            </w:r>
            <w:r w:rsidR="00547F86" w:rsidRPr="00547F86">
              <w:rPr>
                <w:color w:val="FF0000"/>
                <w:u w:val="single"/>
                <w:lang w:val="en-US"/>
              </w:rPr>
              <w:t>SRS configuration</w:t>
            </w:r>
            <w:r w:rsidR="00333221" w:rsidRPr="00547F86">
              <w:rPr>
                <w:color w:val="FF0000"/>
                <w:u w:val="single"/>
                <w:lang w:val="en-US"/>
              </w:rPr>
              <w:t>,</w:t>
            </w:r>
            <w:r w:rsidRPr="00547F86">
              <w:rPr>
                <w:color w:val="FF0000"/>
                <w:u w:val="single"/>
                <w:lang w:val="en-US"/>
              </w:rPr>
              <w:t xml:space="preserve"> it </w:t>
            </w:r>
            <w:r w:rsidR="00123028" w:rsidRPr="00547F86">
              <w:rPr>
                <w:color w:val="FF0000"/>
                <w:u w:val="single"/>
                <w:lang w:val="en-US"/>
              </w:rPr>
              <w:t>is expected to</w:t>
            </w:r>
            <w:r w:rsidRPr="00547F86">
              <w:rPr>
                <w:color w:val="FF0000"/>
                <w:u w:val="single"/>
                <w:lang w:val="en-US"/>
              </w:rPr>
              <w:t xml:space="preserve"> use a different spatial domain transmission filter across multiple SRS resources</w:t>
            </w:r>
            <w:r w:rsidR="00547F86" w:rsidRPr="00547F86">
              <w:rPr>
                <w:color w:val="FF0000"/>
                <w:u w:val="single"/>
                <w:lang w:val="en-US"/>
              </w:rPr>
              <w:t xml:space="preserve"> in RRC_INACTIVE</w:t>
            </w:r>
            <w:r w:rsidRPr="00547F86">
              <w:rPr>
                <w:color w:val="FF0000"/>
                <w:u w:val="single"/>
                <w:lang w:val="en-US"/>
              </w:rPr>
              <w:t>.</w:t>
            </w:r>
          </w:p>
          <w:p w14:paraId="14650FBB" w14:textId="25B0FD41" w:rsidR="002B7E09" w:rsidRPr="003B183A" w:rsidRDefault="002B7E09" w:rsidP="003B183A">
            <w:pPr>
              <w:pStyle w:val="af4"/>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tc>
      </w:tr>
    </w:tbl>
    <w:p w14:paraId="29D55619" w14:textId="77777777" w:rsidR="0021649F" w:rsidRPr="0021649F" w:rsidRDefault="0021649F" w:rsidP="00360CE7">
      <w:pPr>
        <w:pStyle w:val="a1"/>
        <w:spacing w:line="260" w:lineRule="exact"/>
        <w:ind w:left="1305"/>
        <w:rPr>
          <w:rFonts w:eastAsiaTheme="minorEastAsia"/>
          <w:b/>
          <w:i/>
          <w:szCs w:val="20"/>
          <w:lang w:eastAsia="zh-CN"/>
        </w:rPr>
      </w:pPr>
    </w:p>
    <w:p w14:paraId="251387E6" w14:textId="666C68E7" w:rsidR="00E365AC" w:rsidRDefault="008F40E6" w:rsidP="00E365AC">
      <w:pPr>
        <w:pStyle w:val="1"/>
      </w:pPr>
      <w:r>
        <w:t xml:space="preserve">On-demand </w:t>
      </w:r>
      <w:r w:rsidR="00F65BA7">
        <w:t xml:space="preserve">DL </w:t>
      </w:r>
      <w:r>
        <w:t>PRS</w:t>
      </w:r>
    </w:p>
    <w:p w14:paraId="3CC0DD48" w14:textId="77777777" w:rsidR="00090990" w:rsidRDefault="00090990" w:rsidP="00090990">
      <w:pPr>
        <w:pStyle w:val="a1"/>
        <w:spacing w:line="260" w:lineRule="exact"/>
        <w:rPr>
          <w:rFonts w:eastAsiaTheme="minorEastAsia"/>
          <w:lang w:eastAsia="zh-CN"/>
        </w:rPr>
      </w:pPr>
      <w:r>
        <w:rPr>
          <w:rFonts w:eastAsiaTheme="minorEastAsia" w:hint="eastAsia"/>
          <w:lang w:eastAsia="zh-CN"/>
        </w:rPr>
        <w:t>I</w:t>
      </w:r>
      <w:r>
        <w:rPr>
          <w:rFonts w:eastAsiaTheme="minorEastAsia"/>
          <w:lang w:eastAsia="zh-CN"/>
        </w:rPr>
        <w:t>n RAN1#106-bis and RAN1#107-e meeting, the following agreement regarding on-demand PRS were reached.</w:t>
      </w:r>
    </w:p>
    <w:tbl>
      <w:tblPr>
        <w:tblStyle w:val="af1"/>
        <w:tblW w:w="0" w:type="auto"/>
        <w:tblLook w:val="04A0" w:firstRow="1" w:lastRow="0" w:firstColumn="1" w:lastColumn="0" w:noHBand="0" w:noVBand="1"/>
      </w:tblPr>
      <w:tblGrid>
        <w:gridCol w:w="9060"/>
      </w:tblGrid>
      <w:tr w:rsidR="00090990" w14:paraId="57F119E7" w14:textId="77777777" w:rsidTr="00E602C9">
        <w:tc>
          <w:tcPr>
            <w:tcW w:w="9060" w:type="dxa"/>
          </w:tcPr>
          <w:p w14:paraId="4DF5E307" w14:textId="77777777" w:rsidR="00090990" w:rsidRPr="00AA2F5B" w:rsidRDefault="00090990" w:rsidP="00E602C9">
            <w:pPr>
              <w:rPr>
                <w:lang w:val="en-US" w:eastAsia="x-none"/>
              </w:rPr>
            </w:pPr>
            <w:r w:rsidRPr="00AA2F5B">
              <w:rPr>
                <w:highlight w:val="green"/>
                <w:lang w:val="en-US" w:eastAsia="x-none"/>
              </w:rPr>
              <w:t>Agreement:</w:t>
            </w:r>
          </w:p>
          <w:p w14:paraId="6D137582" w14:textId="77777777" w:rsidR="00090990" w:rsidRDefault="00090990" w:rsidP="00BC3F59">
            <w:pPr>
              <w:numPr>
                <w:ilvl w:val="0"/>
                <w:numId w:val="24"/>
              </w:numPr>
              <w:rPr>
                <w:lang w:val="en-US" w:eastAsia="x-none"/>
              </w:rPr>
            </w:pPr>
            <w:r w:rsidRPr="00AA2F5B">
              <w:rPr>
                <w:lang w:val="en-US" w:eastAsia="x-none"/>
              </w:rPr>
              <w:t>The following list of parameters is supported for UE-initiated and LMF initiated on-demand DL PRS request</w:t>
            </w:r>
          </w:p>
          <w:p w14:paraId="1E8FE0A2" w14:textId="77777777" w:rsidR="00090990" w:rsidRPr="00AA2F5B" w:rsidRDefault="00090990" w:rsidP="00BC3F59">
            <w:pPr>
              <w:numPr>
                <w:ilvl w:val="1"/>
                <w:numId w:val="24"/>
              </w:numPr>
              <w:rPr>
                <w:lang w:val="en-US" w:eastAsia="x-none"/>
              </w:rPr>
            </w:pPr>
            <w:r w:rsidRPr="00AA2F5B">
              <w:rPr>
                <w:lang w:val="en-US" w:eastAsia="x-none"/>
              </w:rPr>
              <w:t>Start/end time of DL PRS transmission</w:t>
            </w:r>
          </w:p>
          <w:p w14:paraId="10A9699E" w14:textId="77777777" w:rsidR="00090990" w:rsidRPr="00AA2F5B" w:rsidRDefault="00090990" w:rsidP="00BC3F59">
            <w:pPr>
              <w:numPr>
                <w:ilvl w:val="1"/>
                <w:numId w:val="24"/>
              </w:numPr>
              <w:rPr>
                <w:lang w:val="en-US" w:eastAsia="x-none"/>
              </w:rPr>
            </w:pPr>
            <w:r w:rsidRPr="00AA2F5B">
              <w:rPr>
                <w:lang w:val="en-US" w:eastAsia="x-none"/>
              </w:rPr>
              <w:t>DL PRS resource repetition factor</w:t>
            </w:r>
          </w:p>
          <w:p w14:paraId="4E457FCE" w14:textId="77777777" w:rsidR="00090990" w:rsidRPr="00AA2F5B" w:rsidRDefault="00090990" w:rsidP="00BC3F59">
            <w:pPr>
              <w:numPr>
                <w:ilvl w:val="1"/>
                <w:numId w:val="24"/>
              </w:numPr>
              <w:rPr>
                <w:lang w:val="en-US" w:eastAsia="x-none"/>
              </w:rPr>
            </w:pPr>
            <w:r w:rsidRPr="00AA2F5B">
              <w:rPr>
                <w:lang w:val="en-US" w:eastAsia="x-none"/>
              </w:rPr>
              <w:t xml:space="preserve">Number of DL PRS resource symbols per DL PRS resource </w:t>
            </w:r>
          </w:p>
          <w:p w14:paraId="5B44DE85" w14:textId="77777777" w:rsidR="00090990" w:rsidRPr="00AA2F5B" w:rsidRDefault="00090990" w:rsidP="00BC3F59">
            <w:pPr>
              <w:numPr>
                <w:ilvl w:val="1"/>
                <w:numId w:val="24"/>
              </w:numPr>
              <w:rPr>
                <w:lang w:val="en-US" w:eastAsia="x-none"/>
              </w:rPr>
            </w:pPr>
            <w:r w:rsidRPr="00AA2F5B">
              <w:rPr>
                <w:lang w:val="en-US" w:eastAsia="x-none"/>
              </w:rPr>
              <w:t xml:space="preserve">DL-PRS </w:t>
            </w:r>
            <w:proofErr w:type="spellStart"/>
            <w:r w:rsidRPr="00AA2F5B">
              <w:rPr>
                <w:lang w:val="en-US" w:eastAsia="x-none"/>
              </w:rPr>
              <w:t>CombSizeN</w:t>
            </w:r>
            <w:proofErr w:type="spellEnd"/>
          </w:p>
          <w:p w14:paraId="7C19889A" w14:textId="77777777" w:rsidR="00090990" w:rsidRPr="00AA2F5B" w:rsidRDefault="00090990" w:rsidP="00BC3F59">
            <w:pPr>
              <w:numPr>
                <w:ilvl w:val="1"/>
                <w:numId w:val="24"/>
              </w:numPr>
              <w:rPr>
                <w:lang w:val="en-US" w:eastAsia="x-none"/>
              </w:rPr>
            </w:pPr>
            <w:r w:rsidRPr="00AA2F5B">
              <w:rPr>
                <w:lang w:val="en-US" w:eastAsia="x-none"/>
              </w:rPr>
              <w:t>Number of DL PRS frequency layers</w:t>
            </w:r>
          </w:p>
          <w:p w14:paraId="7A9A788C" w14:textId="77777777" w:rsidR="00090990" w:rsidRPr="00AA2F5B" w:rsidRDefault="00090990" w:rsidP="00BC3F59">
            <w:pPr>
              <w:numPr>
                <w:ilvl w:val="1"/>
                <w:numId w:val="24"/>
              </w:numPr>
              <w:rPr>
                <w:lang w:val="en-US" w:eastAsia="x-none"/>
              </w:rPr>
            </w:pPr>
            <w:r w:rsidRPr="00AA2F5B">
              <w:rPr>
                <w:lang w:val="en-US" w:eastAsia="x-none"/>
              </w:rPr>
              <w:t>ON/OFF indicator (for LMF initiated request only)</w:t>
            </w:r>
          </w:p>
          <w:p w14:paraId="130F95C3" w14:textId="77777777" w:rsidR="00090990" w:rsidRPr="00725CD8" w:rsidRDefault="00090990" w:rsidP="00BC3F59">
            <w:pPr>
              <w:numPr>
                <w:ilvl w:val="0"/>
                <w:numId w:val="24"/>
              </w:numPr>
              <w:rPr>
                <w:lang w:val="en-US" w:eastAsia="x-none"/>
              </w:rPr>
            </w:pPr>
            <w:r w:rsidRPr="00AA2F5B">
              <w:rPr>
                <w:lang w:val="en-US" w:eastAsia="x-none"/>
              </w:rPr>
              <w:t>FFS values for requested on-demand DL PRS parameters and whether parameters are resource-specific, TRP-specific, or PFL-specific</w:t>
            </w:r>
          </w:p>
        </w:tc>
      </w:tr>
      <w:tr w:rsidR="00090990" w14:paraId="6EB73F5D" w14:textId="77777777" w:rsidTr="00E602C9">
        <w:tc>
          <w:tcPr>
            <w:tcW w:w="9060" w:type="dxa"/>
          </w:tcPr>
          <w:p w14:paraId="577B985F" w14:textId="77777777" w:rsidR="00090990" w:rsidRPr="00961278" w:rsidRDefault="00090990" w:rsidP="00E602C9">
            <w:pPr>
              <w:pStyle w:val="3GPPText"/>
              <w:rPr>
                <w:rFonts w:ascii="Times" w:hAnsi="Times" w:cs="Times"/>
                <w:b/>
                <w:bCs/>
                <w:sz w:val="20"/>
              </w:rPr>
            </w:pPr>
            <w:r w:rsidRPr="00961278">
              <w:rPr>
                <w:rFonts w:ascii="Times" w:hAnsi="Times" w:cs="Times"/>
                <w:b/>
                <w:bCs/>
                <w:sz w:val="20"/>
                <w:highlight w:val="green"/>
              </w:rPr>
              <w:t>Agreement</w:t>
            </w:r>
          </w:p>
          <w:p w14:paraId="3B914C1A" w14:textId="77777777" w:rsidR="00090990" w:rsidRPr="00961278" w:rsidRDefault="00090990" w:rsidP="00BC3F59">
            <w:pPr>
              <w:pStyle w:val="3GPPAgreements"/>
              <w:numPr>
                <w:ilvl w:val="0"/>
                <w:numId w:val="34"/>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From RAN1 perspective, for UE-initiated request of on-demand DL PRS, the following group of on-demand DL PRS parameters is defined and signalled</w:t>
            </w:r>
          </w:p>
          <w:p w14:paraId="5021683F" w14:textId="77777777" w:rsidR="00090990" w:rsidRPr="00961278"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positioning frequency layer per FR</w:t>
            </w:r>
          </w:p>
          <w:p w14:paraId="2CA91AD2" w14:textId="77777777" w:rsidR="00090990" w:rsidRPr="00961278" w:rsidRDefault="00090990" w:rsidP="00BC3F59">
            <w:pPr>
              <w:pStyle w:val="3GPPAgreements"/>
              <w:numPr>
                <w:ilvl w:val="0"/>
                <w:numId w:val="3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6E76AD46" w14:textId="77777777" w:rsidR="00090990" w:rsidRPr="00961278" w:rsidRDefault="00090990" w:rsidP="00BC3F59">
            <w:pPr>
              <w:pStyle w:val="3GPPAgreements"/>
              <w:numPr>
                <w:ilvl w:val="0"/>
                <w:numId w:val="3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lastRenderedPageBreak/>
              <w:t>DL PRS Resource Bandwidth</w:t>
            </w:r>
          </w:p>
          <w:p w14:paraId="59E23F1A" w14:textId="77777777" w:rsidR="00090990" w:rsidRPr="00961278" w:rsidRDefault="00090990" w:rsidP="00BC3F59">
            <w:pPr>
              <w:pStyle w:val="3GPPAgreements"/>
              <w:numPr>
                <w:ilvl w:val="0"/>
                <w:numId w:val="3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579BBF35" w14:textId="77777777" w:rsidR="00090990" w:rsidRPr="00961278" w:rsidRDefault="00090990" w:rsidP="00BC3F59">
            <w:pPr>
              <w:pStyle w:val="3GPPAgreements"/>
              <w:numPr>
                <w:ilvl w:val="0"/>
                <w:numId w:val="3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0D032A46" w14:textId="77777777" w:rsidR="00090990" w:rsidRPr="00961278" w:rsidRDefault="00090990" w:rsidP="00BC3F59">
            <w:pPr>
              <w:pStyle w:val="3GPPAgreements"/>
              <w:numPr>
                <w:ilvl w:val="0"/>
                <w:numId w:val="35"/>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4D7986FC" w14:textId="77777777" w:rsidR="00090990" w:rsidRPr="00961278"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per FR </w:t>
            </w:r>
          </w:p>
          <w:p w14:paraId="4A3C5D4B" w14:textId="77777777" w:rsidR="00090990" w:rsidRPr="00961278" w:rsidRDefault="00090990" w:rsidP="00BC3F59">
            <w:pPr>
              <w:pStyle w:val="3GPPAgreements"/>
              <w:numPr>
                <w:ilvl w:val="0"/>
                <w:numId w:val="36"/>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08D3E7BB" w14:textId="77777777" w:rsidR="00090990" w:rsidRPr="00961278"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UE</w:t>
            </w:r>
          </w:p>
          <w:p w14:paraId="446DB079" w14:textId="77777777" w:rsidR="00090990" w:rsidRPr="00961278" w:rsidRDefault="00090990" w:rsidP="00BC3F59">
            <w:pPr>
              <w:pStyle w:val="3GPPAgreements"/>
              <w:numPr>
                <w:ilvl w:val="0"/>
                <w:numId w:val="3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3F17ECFF" w14:textId="77777777" w:rsidR="00090990" w:rsidRPr="00961278" w:rsidRDefault="00090990" w:rsidP="00E602C9">
            <w:pPr>
              <w:pStyle w:val="3GPPAgreements"/>
              <w:numPr>
                <w:ilvl w:val="0"/>
                <w:numId w:val="0"/>
              </w:numPr>
              <w:ind w:left="284" w:hanging="284"/>
              <w:rPr>
                <w:rFonts w:ascii="Times" w:hAnsi="Times" w:cs="Times"/>
                <w:sz w:val="20"/>
              </w:rPr>
            </w:pPr>
            <w:r w:rsidRPr="00961278">
              <w:rPr>
                <w:rFonts w:ascii="Times" w:hAnsi="Times" w:cs="Times"/>
                <w:sz w:val="20"/>
              </w:rPr>
              <w:t>Two options for indication of DL PRS QCL-Info, either</w:t>
            </w:r>
          </w:p>
          <w:p w14:paraId="13EBC0B7" w14:textId="77777777" w:rsidR="00090990" w:rsidRPr="00961278"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Option 1: </w:t>
            </w:r>
            <w:r w:rsidRPr="00961278">
              <w:rPr>
                <w:rFonts w:ascii="Times" w:hAnsi="Times" w:cs="Times"/>
                <w:strike/>
                <w:sz w:val="20"/>
                <w:u w:val="single"/>
              </w:rPr>
              <w:t>per resource</w:t>
            </w:r>
            <w:r w:rsidRPr="00961278">
              <w:rPr>
                <w:rFonts w:ascii="Times" w:hAnsi="Times" w:cs="Times"/>
                <w:sz w:val="20"/>
                <w:u w:val="single"/>
              </w:rPr>
              <w:t xml:space="preserve"> per resource set per positioning frequency layer per FR</w:t>
            </w:r>
          </w:p>
          <w:p w14:paraId="564CEA4C" w14:textId="77777777" w:rsidR="00090990" w:rsidRPr="00961278" w:rsidRDefault="00090990" w:rsidP="00BC3F59">
            <w:pPr>
              <w:pStyle w:val="3GPPAgreements"/>
              <w:numPr>
                <w:ilvl w:val="2"/>
                <w:numId w:val="34"/>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UE recommends a list of QCL sources</w:t>
            </w:r>
          </w:p>
          <w:p w14:paraId="5FC539D4" w14:textId="77777777" w:rsidR="00090990" w:rsidRPr="00961278"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2C485A26" w14:textId="77777777" w:rsidR="00090990" w:rsidRPr="003E7535" w:rsidRDefault="00090990" w:rsidP="00BC3F59">
            <w:pPr>
              <w:pStyle w:val="3GPPAgreements"/>
              <w:numPr>
                <w:ilvl w:val="2"/>
                <w:numId w:val="34"/>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UE requests to provide the QCL information in the assistance data </w:t>
            </w:r>
          </w:p>
        </w:tc>
      </w:tr>
    </w:tbl>
    <w:p w14:paraId="0706D1A4" w14:textId="77777777" w:rsidR="00090990" w:rsidRDefault="00090990" w:rsidP="00090990">
      <w:pPr>
        <w:pStyle w:val="20"/>
        <w:ind w:left="578" w:hanging="578"/>
      </w:pPr>
      <w:r>
        <w:lastRenderedPageBreak/>
        <w:t>Parameters of on-demand PRS</w:t>
      </w:r>
    </w:p>
    <w:p w14:paraId="2BA547FD" w14:textId="77777777" w:rsidR="00090990" w:rsidRDefault="00090990" w:rsidP="00090990">
      <w:pPr>
        <w:pStyle w:val="3"/>
        <w:rPr>
          <w:sz w:val="20"/>
        </w:rPr>
      </w:pPr>
      <w:r>
        <w:rPr>
          <w:sz w:val="20"/>
          <w:szCs w:val="20"/>
        </w:rPr>
        <w:t>R</w:t>
      </w:r>
      <w:r w:rsidRPr="00F92C41">
        <w:rPr>
          <w:sz w:val="20"/>
          <w:szCs w:val="20"/>
        </w:rPr>
        <w:t xml:space="preserve">emaining </w:t>
      </w:r>
      <w:r>
        <w:rPr>
          <w:sz w:val="20"/>
          <w:szCs w:val="20"/>
        </w:rPr>
        <w:t>on-demand</w:t>
      </w:r>
      <w:r w:rsidRPr="002D72A8">
        <w:rPr>
          <w:sz w:val="20"/>
        </w:rPr>
        <w:t xml:space="preserve"> DL PRS parameters</w:t>
      </w:r>
    </w:p>
    <w:p w14:paraId="7EC76C5B" w14:textId="77777777" w:rsidR="00090990" w:rsidRPr="00C4338F" w:rsidRDefault="00090990" w:rsidP="00090990">
      <w:pPr>
        <w:pStyle w:val="a1"/>
        <w:spacing w:line="260" w:lineRule="exact"/>
        <w:rPr>
          <w:rFonts w:eastAsiaTheme="minorEastAsia"/>
          <w:lang w:eastAsia="zh-CN"/>
        </w:rPr>
      </w:pPr>
      <w:r>
        <w:rPr>
          <w:rFonts w:eastAsiaTheme="minorEastAsia"/>
          <w:lang w:eastAsia="zh-CN"/>
        </w:rPr>
        <w:t>In last RAN1 e-meeting, some r</w:t>
      </w:r>
      <w:r w:rsidRPr="00C4338F">
        <w:rPr>
          <w:rFonts w:eastAsiaTheme="minorEastAsia"/>
          <w:lang w:eastAsia="zh-CN"/>
        </w:rPr>
        <w:t>emaining</w:t>
      </w:r>
      <w:r>
        <w:rPr>
          <w:rFonts w:eastAsiaTheme="minorEastAsia"/>
          <w:lang w:eastAsia="zh-CN"/>
        </w:rPr>
        <w:t xml:space="preserve"> parameters for on-demand PRS were discussed but not reach an agreement. </w:t>
      </w:r>
      <w:r>
        <w:rPr>
          <w:rFonts w:eastAsiaTheme="minorEastAsia" w:hint="eastAsia"/>
          <w:lang w:eastAsia="zh-CN"/>
        </w:rPr>
        <w:t>I</w:t>
      </w:r>
      <w:r>
        <w:rPr>
          <w:rFonts w:eastAsiaTheme="minorEastAsia"/>
          <w:lang w:eastAsia="zh-CN"/>
        </w:rPr>
        <w:t>n this section, we discuss the remaining parameters need to be supported</w:t>
      </w:r>
      <w:r w:rsidRPr="00722A6D">
        <w:rPr>
          <w:rFonts w:eastAsiaTheme="minorEastAsia"/>
          <w:lang w:eastAsia="zh-CN"/>
        </w:rPr>
        <w:t xml:space="preserve"> for UE-initiated and LMF-initiated on-demand DL PRS requests</w:t>
      </w:r>
      <w:r>
        <w:rPr>
          <w:rFonts w:eastAsiaTheme="minorEastAsia"/>
          <w:lang w:eastAsia="zh-CN"/>
        </w:rPr>
        <w:t>.</w:t>
      </w:r>
    </w:p>
    <w:p w14:paraId="4394C8C8" w14:textId="77777777" w:rsidR="00090990" w:rsidRPr="00FC46C8" w:rsidRDefault="00090990" w:rsidP="00090990">
      <w:pPr>
        <w:pStyle w:val="4"/>
      </w:pPr>
      <w:r w:rsidRPr="00FC46C8">
        <w:rPr>
          <w:b/>
          <w:u w:val="none"/>
        </w:rPr>
        <w:t xml:space="preserve">UE-initiated on-demand PRS </w:t>
      </w:r>
    </w:p>
    <w:p w14:paraId="3DE785E3" w14:textId="77777777" w:rsidR="00090990" w:rsidRPr="007A224E" w:rsidRDefault="00090990" w:rsidP="00090990">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Pr>
          <w:rFonts w:eastAsiaTheme="minorEastAsia"/>
          <w:szCs w:val="20"/>
          <w:lang w:eastAsia="zh-CN"/>
        </w:rPr>
        <w:t xml:space="preserve"> UE-initiated on-demand PRS, </w:t>
      </w:r>
      <w:r w:rsidRPr="00E16FC9">
        <w:rPr>
          <w:rFonts w:eastAsiaTheme="minorEastAsia"/>
          <w:szCs w:val="20"/>
          <w:lang w:eastAsia="zh-CN"/>
        </w:rPr>
        <w:t>except the already agreed parameters, the following parameters may be also considered</w:t>
      </w:r>
      <w:r>
        <w:rPr>
          <w:rFonts w:eastAsiaTheme="minorEastAsia"/>
          <w:szCs w:val="20"/>
          <w:lang w:eastAsia="zh-CN"/>
        </w:rPr>
        <w:t>.</w:t>
      </w:r>
    </w:p>
    <w:p w14:paraId="76081826" w14:textId="77777777" w:rsidR="00090990" w:rsidRPr="00460B78" w:rsidRDefault="00090990" w:rsidP="00090990">
      <w:pPr>
        <w:pStyle w:val="a1"/>
        <w:spacing w:line="260" w:lineRule="exact"/>
        <w:rPr>
          <w:rFonts w:eastAsia="Times New Roman"/>
          <w:b/>
          <w:color w:val="000000"/>
          <w:u w:val="single"/>
        </w:rPr>
      </w:pPr>
      <w:r w:rsidRPr="00460B78">
        <w:rPr>
          <w:rFonts w:eastAsia="Times New Roman"/>
          <w:b/>
          <w:color w:val="000000"/>
          <w:u w:val="single"/>
        </w:rPr>
        <w:t>Number of TRPs</w:t>
      </w:r>
    </w:p>
    <w:p w14:paraId="2F935CF9" w14:textId="77777777" w:rsidR="00090990" w:rsidRDefault="00090990" w:rsidP="00BC3F59">
      <w:pPr>
        <w:pStyle w:val="a1"/>
        <w:numPr>
          <w:ilvl w:val="0"/>
          <w:numId w:val="17"/>
        </w:numPr>
        <w:spacing w:line="260" w:lineRule="exact"/>
      </w:pPr>
      <w:r>
        <w:t>From the perspective of increasing accuracy, the n</w:t>
      </w:r>
      <w:r w:rsidRPr="00110B71">
        <w:t>umber of TRPs</w:t>
      </w:r>
      <w:r>
        <w:t xml:space="preserve"> is also a parameter for improving accuracy. For example, different numbers of TRPs for positioning in different </w:t>
      </w:r>
      <w:proofErr w:type="spellStart"/>
      <w:r>
        <w:t>LoS</w:t>
      </w:r>
      <w:proofErr w:type="spellEnd"/>
      <w:r>
        <w:t xml:space="preserve"> conditions will lead to different performances. So, UE can indicate the preferred TRP number to increase accuracy.</w:t>
      </w:r>
    </w:p>
    <w:p w14:paraId="436276FA" w14:textId="77777777" w:rsidR="00090990" w:rsidRPr="004E47A2" w:rsidRDefault="00090990" w:rsidP="00BC3F59">
      <w:pPr>
        <w:pStyle w:val="a1"/>
        <w:numPr>
          <w:ilvl w:val="0"/>
          <w:numId w:val="17"/>
        </w:numPr>
        <w:spacing w:line="260" w:lineRule="exact"/>
        <w:rPr>
          <w:rFonts w:eastAsiaTheme="minorEastAsia"/>
          <w:szCs w:val="20"/>
          <w:lang w:eastAsia="zh-CN"/>
        </w:rPr>
      </w:pPr>
      <w:r>
        <w:rPr>
          <w:rFonts w:eastAsiaTheme="minorEastAsia"/>
          <w:color w:val="000000"/>
          <w:lang w:eastAsia="zh-CN"/>
        </w:rPr>
        <w:t>In addition,</w:t>
      </w:r>
      <w:r w:rsidRPr="001D12ED">
        <w:rPr>
          <w:rFonts w:eastAsiaTheme="minorEastAsia"/>
          <w:lang w:eastAsia="zh-CN"/>
        </w:rPr>
        <w:t xml:space="preserve"> </w:t>
      </w:r>
      <w:r>
        <w:rPr>
          <w:rFonts w:eastAsiaTheme="minorEastAsia"/>
          <w:lang w:eastAsia="zh-CN"/>
        </w:rPr>
        <w:t>from the perspective of power saving,</w:t>
      </w:r>
      <w:r>
        <w:rPr>
          <w:rFonts w:eastAsiaTheme="minorEastAsia"/>
          <w:color w:val="000000"/>
          <w:lang w:eastAsia="zh-CN"/>
        </w:rPr>
        <w:t xml:space="preserve"> </w:t>
      </w:r>
      <w:r>
        <w:rPr>
          <w:rFonts w:eastAsiaTheme="minorEastAsia"/>
          <w:lang w:eastAsia="zh-CN"/>
        </w:rPr>
        <w:t>b</w:t>
      </w:r>
      <w:r w:rsidRPr="00297388">
        <w:rPr>
          <w:rFonts w:eastAsiaTheme="minorEastAsia"/>
          <w:lang w:eastAsia="zh-CN"/>
        </w:rPr>
        <w:t xml:space="preserve">y </w:t>
      </w:r>
      <w:r>
        <w:rPr>
          <w:rFonts w:eastAsiaTheme="minorEastAsia" w:hint="eastAsia"/>
          <w:lang w:eastAsia="zh-CN"/>
        </w:rPr>
        <w:t>reducing</w:t>
      </w:r>
      <w:r w:rsidRPr="00297388">
        <w:rPr>
          <w:rFonts w:eastAsiaTheme="minorEastAsia"/>
          <w:lang w:eastAsia="zh-CN"/>
        </w:rPr>
        <w:t xml:space="preserve"> </w:t>
      </w:r>
      <w:r>
        <w:rPr>
          <w:rFonts w:eastAsiaTheme="minorEastAsia"/>
          <w:lang w:eastAsia="zh-CN"/>
        </w:rPr>
        <w:t xml:space="preserve">the </w:t>
      </w:r>
      <w:r>
        <w:rPr>
          <w:rFonts w:eastAsiaTheme="minorEastAsia" w:hint="eastAsia"/>
          <w:lang w:eastAsia="zh-CN"/>
        </w:rPr>
        <w:t xml:space="preserve">number of </w:t>
      </w:r>
      <w:r>
        <w:rPr>
          <w:rFonts w:eastAsiaTheme="minorEastAsia"/>
          <w:lang w:eastAsia="zh-CN"/>
        </w:rPr>
        <w:t>TRPs to be measured, the power saving gain is obtained. Therefore, when power saving is needed, UE can also indicate preferred number of TRPs to LMF.</w:t>
      </w:r>
    </w:p>
    <w:p w14:paraId="337B2957" w14:textId="77777777" w:rsidR="00090990" w:rsidRPr="002364CB" w:rsidRDefault="00090990" w:rsidP="00BC3F59">
      <w:pPr>
        <w:pStyle w:val="a1"/>
        <w:numPr>
          <w:ilvl w:val="0"/>
          <w:numId w:val="17"/>
        </w:numPr>
        <w:spacing w:line="260" w:lineRule="exact"/>
      </w:pPr>
      <w:r>
        <w:rPr>
          <w:rFonts w:eastAsiaTheme="minorEastAsia" w:hint="eastAsia"/>
          <w:lang w:eastAsia="zh-CN"/>
        </w:rPr>
        <w:t>For</w:t>
      </w:r>
      <w:r>
        <w:rPr>
          <w:rFonts w:eastAsiaTheme="minorEastAsia"/>
          <w:lang w:eastAsia="zh-CN"/>
        </w:rPr>
        <w:t xml:space="preserve"> UE</w:t>
      </w:r>
      <w:r>
        <w:rPr>
          <w:rFonts w:eastAsiaTheme="minorEastAsia" w:hint="eastAsia"/>
          <w:lang w:eastAsia="zh-CN"/>
        </w:rPr>
        <w:t>-ini</w:t>
      </w:r>
      <w:r>
        <w:rPr>
          <w:rFonts w:eastAsiaTheme="minorEastAsia"/>
          <w:lang w:eastAsia="zh-CN"/>
        </w:rPr>
        <w:t>tiated on-demand PRS, as UE does not know specific TRP information, it is more reasonable for UE to request the number of TRPs rather than specific TRP indicator information.</w:t>
      </w:r>
    </w:p>
    <w:p w14:paraId="16EDC440" w14:textId="77777777" w:rsidR="00090990" w:rsidRPr="00460B78" w:rsidRDefault="00090990" w:rsidP="00090990">
      <w:pPr>
        <w:pStyle w:val="a1"/>
        <w:spacing w:line="260" w:lineRule="exact"/>
        <w:rPr>
          <w:rFonts w:eastAsia="Times New Roman"/>
          <w:b/>
          <w:color w:val="000000"/>
          <w:u w:val="single"/>
        </w:rPr>
      </w:pPr>
      <w:r w:rsidRPr="00460B78">
        <w:rPr>
          <w:rFonts w:eastAsia="Times New Roman"/>
          <w:b/>
          <w:color w:val="000000"/>
          <w:u w:val="single"/>
        </w:rPr>
        <w:t xml:space="preserve">Beam </w:t>
      </w:r>
      <w:r>
        <w:rPr>
          <w:rFonts w:eastAsia="Times New Roman"/>
          <w:b/>
          <w:color w:val="000000"/>
          <w:u w:val="single"/>
        </w:rPr>
        <w:t>related information (beam directions)</w:t>
      </w:r>
    </w:p>
    <w:p w14:paraId="3A8E9654" w14:textId="77777777" w:rsidR="00090990" w:rsidRPr="00DF0FE9" w:rsidRDefault="00090990" w:rsidP="00BC3F59">
      <w:pPr>
        <w:pStyle w:val="a1"/>
        <w:numPr>
          <w:ilvl w:val="0"/>
          <w:numId w:val="19"/>
        </w:numPr>
        <w:spacing w:line="260" w:lineRule="exact"/>
        <w:rPr>
          <w:rFonts w:eastAsiaTheme="minorEastAsia"/>
          <w:szCs w:val="20"/>
          <w:lang w:eastAsia="zh-CN"/>
        </w:rPr>
      </w:pPr>
      <w:r>
        <w:rPr>
          <w:rFonts w:eastAsiaTheme="minorEastAsia"/>
          <w:szCs w:val="20"/>
          <w:lang w:eastAsia="zh-CN"/>
        </w:rPr>
        <w:t xml:space="preserve">Although it has been agreed that </w:t>
      </w:r>
      <w:r>
        <w:rPr>
          <w:lang w:eastAsia="x-none"/>
        </w:rPr>
        <w:t>DL PRS QCL information can be requested for on-demand DL-PRS, however, it is not always enough for beam information. One case is that there is no suitable existing signal for QCL to indicate the accurate beam information. Another case is the beam range indicated by QCL information is too coarse and finer granularity of beam information is needed. Therefore, except for the QCL information, we think beam related information should also be included in the on-demand DL-PRS request. At least beam directions can be considered to further provide accurate beam information.</w:t>
      </w:r>
    </w:p>
    <w:p w14:paraId="0B29EE82" w14:textId="77777777" w:rsidR="00090990" w:rsidRPr="00DF0FE9" w:rsidRDefault="00090990" w:rsidP="00BC3F59">
      <w:pPr>
        <w:pStyle w:val="af4"/>
        <w:numPr>
          <w:ilvl w:val="0"/>
          <w:numId w:val="19"/>
        </w:numPr>
        <w:spacing w:after="120" w:line="260" w:lineRule="exact"/>
        <w:ind w:firstLineChars="0"/>
        <w:rPr>
          <w:rFonts w:eastAsiaTheme="minorEastAsia"/>
          <w:szCs w:val="20"/>
          <w:lang w:eastAsia="zh-CN"/>
        </w:rPr>
      </w:pPr>
      <w:r w:rsidRPr="00E65B10">
        <w:rPr>
          <w:rFonts w:ascii="Times New Roman" w:eastAsiaTheme="minorEastAsia" w:hAnsi="Times New Roman"/>
          <w:kern w:val="0"/>
          <w:sz w:val="20"/>
          <w:szCs w:val="20"/>
          <w:lang w:eastAsia="zh-CN"/>
        </w:rPr>
        <w:t>For beam directions, it can be an accurate angle</w:t>
      </w:r>
      <w:r>
        <w:rPr>
          <w:rFonts w:ascii="Times New Roman" w:eastAsiaTheme="minorEastAsia" w:hAnsi="Times New Roman"/>
          <w:kern w:val="0"/>
          <w:sz w:val="20"/>
          <w:szCs w:val="20"/>
          <w:lang w:eastAsia="zh-CN"/>
        </w:rPr>
        <w:t xml:space="preserve"> (like a boresight angle)</w:t>
      </w:r>
      <w:r w:rsidRPr="00E65B10">
        <w:rPr>
          <w:rFonts w:ascii="Times New Roman" w:eastAsiaTheme="minorEastAsia" w:hAnsi="Times New Roman"/>
          <w:kern w:val="0"/>
          <w:sz w:val="20"/>
          <w:szCs w:val="20"/>
          <w:lang w:eastAsia="zh-CN"/>
        </w:rPr>
        <w:t xml:space="preserve"> or an expected </w:t>
      </w:r>
      <w:r>
        <w:rPr>
          <w:rFonts w:ascii="Times New Roman" w:eastAsiaTheme="minorEastAsia" w:hAnsi="Times New Roman"/>
          <w:kern w:val="0"/>
          <w:sz w:val="20"/>
          <w:szCs w:val="20"/>
          <w:lang w:eastAsia="zh-CN"/>
        </w:rPr>
        <w:t>angle range (like expected AoD)</w:t>
      </w:r>
      <w:r w:rsidRPr="00E65B10">
        <w:rPr>
          <w:rFonts w:ascii="Times New Roman" w:eastAsiaTheme="minorEastAsia" w:hAnsi="Times New Roman"/>
          <w:kern w:val="0"/>
          <w:sz w:val="20"/>
          <w:szCs w:val="20"/>
          <w:lang w:eastAsia="zh-CN"/>
        </w:rPr>
        <w:t xml:space="preserve">. From the perspective of UE request and gNB configuration, we think it is more reasonable to define the beam direction </w:t>
      </w:r>
      <w:r w:rsidRPr="00DF0FE9">
        <w:rPr>
          <w:rFonts w:ascii="Times New Roman" w:eastAsiaTheme="minorEastAsia" w:hAnsi="Times New Roman"/>
          <w:kern w:val="0"/>
          <w:sz w:val="20"/>
          <w:szCs w:val="20"/>
          <w:lang w:eastAsia="zh-CN"/>
        </w:rPr>
        <w:t xml:space="preserve">as a certain angle range. </w:t>
      </w:r>
      <w:r>
        <w:rPr>
          <w:rFonts w:ascii="Times New Roman" w:eastAsiaTheme="minorEastAsia" w:hAnsi="Times New Roman"/>
          <w:kern w:val="0"/>
          <w:sz w:val="20"/>
          <w:szCs w:val="20"/>
          <w:lang w:eastAsia="zh-CN"/>
        </w:rPr>
        <w:t>F</w:t>
      </w:r>
      <w:r w:rsidRPr="00DF0FE9">
        <w:rPr>
          <w:rFonts w:ascii="Times New Roman" w:eastAsiaTheme="minorEastAsia" w:hAnsi="Times New Roman"/>
          <w:kern w:val="0"/>
          <w:sz w:val="20"/>
          <w:szCs w:val="20"/>
          <w:lang w:eastAsia="zh-CN"/>
        </w:rPr>
        <w:t>irstly</w:t>
      </w:r>
      <w:r>
        <w:rPr>
          <w:rFonts w:ascii="Times New Roman" w:eastAsiaTheme="minorEastAsia" w:hAnsi="Times New Roman"/>
          <w:kern w:val="0"/>
          <w:sz w:val="20"/>
          <w:szCs w:val="20"/>
          <w:lang w:eastAsia="zh-CN"/>
        </w:rPr>
        <w:t>,</w:t>
      </w:r>
      <w:r w:rsidRPr="00DF0FE9">
        <w:rPr>
          <w:rFonts w:ascii="Times New Roman" w:eastAsiaTheme="minorEastAsia" w:hAnsi="Times New Roman"/>
          <w:kern w:val="0"/>
          <w:sz w:val="20"/>
          <w:szCs w:val="20"/>
          <w:lang w:eastAsia="zh-CN"/>
        </w:rPr>
        <w:t xml:space="preserve"> </w:t>
      </w:r>
      <w:r>
        <w:rPr>
          <w:rFonts w:ascii="Times New Roman" w:eastAsiaTheme="minorEastAsia" w:hAnsi="Times New Roman"/>
          <w:kern w:val="0"/>
          <w:sz w:val="20"/>
          <w:szCs w:val="20"/>
          <w:lang w:eastAsia="zh-CN"/>
        </w:rPr>
        <w:t xml:space="preserve">usually </w:t>
      </w:r>
      <w:r w:rsidRPr="00DF0FE9">
        <w:rPr>
          <w:rFonts w:ascii="Times New Roman" w:eastAsiaTheme="minorEastAsia" w:hAnsi="Times New Roman"/>
          <w:kern w:val="0"/>
          <w:sz w:val="20"/>
          <w:szCs w:val="20"/>
          <w:lang w:eastAsia="zh-CN"/>
        </w:rPr>
        <w:t>UE</w:t>
      </w:r>
      <w:r>
        <w:rPr>
          <w:rFonts w:ascii="Times New Roman" w:eastAsiaTheme="minorEastAsia" w:hAnsi="Times New Roman"/>
          <w:kern w:val="0"/>
          <w:sz w:val="20"/>
          <w:szCs w:val="20"/>
          <w:lang w:eastAsia="zh-CN"/>
        </w:rPr>
        <w:t xml:space="preserve"> request for on-demand PRS cannot know its accurate location, thus</w:t>
      </w:r>
      <w:r w:rsidRPr="00DF0FE9">
        <w:rPr>
          <w:rFonts w:ascii="Times New Roman" w:eastAsiaTheme="minorEastAsia" w:hAnsi="Times New Roman"/>
          <w:kern w:val="0"/>
          <w:sz w:val="20"/>
          <w:szCs w:val="20"/>
          <w:lang w:eastAsia="zh-CN"/>
        </w:rPr>
        <w:t xml:space="preserve"> may not estimate the expected angle so precise</w:t>
      </w:r>
      <w:r>
        <w:rPr>
          <w:rFonts w:ascii="Times New Roman" w:eastAsiaTheme="minorEastAsia" w:hAnsi="Times New Roman"/>
          <w:kern w:val="0"/>
          <w:sz w:val="20"/>
          <w:szCs w:val="20"/>
          <w:lang w:eastAsia="zh-CN"/>
        </w:rPr>
        <w:t>ly</w:t>
      </w:r>
      <w:r w:rsidRPr="00DF0FE9">
        <w:rPr>
          <w:rFonts w:ascii="Times New Roman" w:eastAsiaTheme="minorEastAsia" w:hAnsi="Times New Roman"/>
          <w:kern w:val="0"/>
          <w:sz w:val="20"/>
          <w:szCs w:val="20"/>
          <w:lang w:eastAsia="zh-CN"/>
        </w:rPr>
        <w:t xml:space="preserve">, which may cause a beam angle error. Secondly when gNB receive the accurate angle, it cannot configure this angle perfectly, and it will cause an angle error again. But a certain angle </w:t>
      </w:r>
      <w:r>
        <w:rPr>
          <w:rFonts w:ascii="Times New Roman" w:eastAsiaTheme="minorEastAsia" w:hAnsi="Times New Roman"/>
          <w:kern w:val="0"/>
          <w:sz w:val="20"/>
          <w:szCs w:val="20"/>
          <w:lang w:eastAsia="zh-CN"/>
        </w:rPr>
        <w:t xml:space="preserve">range request </w:t>
      </w:r>
      <w:r w:rsidRPr="00DF0FE9">
        <w:rPr>
          <w:rFonts w:ascii="Times New Roman" w:eastAsiaTheme="minorEastAsia" w:hAnsi="Times New Roman"/>
          <w:kern w:val="0"/>
          <w:sz w:val="20"/>
          <w:szCs w:val="20"/>
          <w:lang w:eastAsia="zh-CN"/>
        </w:rPr>
        <w:t xml:space="preserve">will </w:t>
      </w:r>
      <w:r>
        <w:rPr>
          <w:rFonts w:ascii="Times New Roman" w:eastAsiaTheme="minorEastAsia" w:hAnsi="Times New Roman"/>
          <w:kern w:val="0"/>
          <w:sz w:val="20"/>
          <w:szCs w:val="20"/>
          <w:lang w:eastAsia="zh-CN"/>
        </w:rPr>
        <w:t>r</w:t>
      </w:r>
      <w:r w:rsidRPr="00DF0FE9">
        <w:rPr>
          <w:rFonts w:ascii="Times New Roman" w:eastAsiaTheme="minorEastAsia" w:hAnsi="Times New Roman"/>
          <w:kern w:val="0"/>
          <w:sz w:val="20"/>
          <w:szCs w:val="20"/>
          <w:lang w:eastAsia="zh-CN"/>
        </w:rPr>
        <w:t xml:space="preserve">educe the error of </w:t>
      </w:r>
      <w:r>
        <w:rPr>
          <w:rFonts w:ascii="Times New Roman" w:eastAsiaTheme="minorEastAsia" w:hAnsi="Times New Roman"/>
          <w:kern w:val="0"/>
          <w:sz w:val="20"/>
          <w:szCs w:val="20"/>
          <w:lang w:eastAsia="zh-CN"/>
        </w:rPr>
        <w:t>a</w:t>
      </w:r>
      <w:r w:rsidRPr="00DF0FE9">
        <w:rPr>
          <w:rFonts w:ascii="Times New Roman" w:eastAsiaTheme="minorEastAsia" w:hAnsi="Times New Roman"/>
          <w:kern w:val="0"/>
          <w:sz w:val="20"/>
          <w:szCs w:val="20"/>
          <w:lang w:eastAsia="zh-CN"/>
        </w:rPr>
        <w:t>ngle estimation</w:t>
      </w:r>
      <w:r>
        <w:rPr>
          <w:rFonts w:ascii="Times New Roman" w:eastAsiaTheme="minorEastAsia" w:hAnsi="Times New Roman"/>
          <w:kern w:val="0"/>
          <w:sz w:val="20"/>
          <w:szCs w:val="20"/>
          <w:lang w:eastAsia="zh-CN"/>
        </w:rPr>
        <w:t xml:space="preserve"> </w:t>
      </w:r>
      <w:r w:rsidRPr="00F00BFD">
        <w:rPr>
          <w:rFonts w:ascii="Times New Roman" w:eastAsiaTheme="minorEastAsia" w:hAnsi="Times New Roman"/>
          <w:kern w:val="0"/>
          <w:sz w:val="20"/>
          <w:szCs w:val="20"/>
          <w:lang w:eastAsia="zh-CN"/>
        </w:rPr>
        <w:t>on UE side</w:t>
      </w:r>
      <w:r>
        <w:rPr>
          <w:rFonts w:ascii="Times New Roman" w:eastAsiaTheme="minorEastAsia" w:hAnsi="Times New Roman"/>
          <w:kern w:val="0"/>
          <w:sz w:val="20"/>
          <w:szCs w:val="20"/>
          <w:lang w:eastAsia="zh-CN"/>
        </w:rPr>
        <w:t xml:space="preserve"> and configuration</w:t>
      </w:r>
      <w:r w:rsidRPr="00DF0FE9">
        <w:rPr>
          <w:rFonts w:ascii="Times New Roman" w:eastAsiaTheme="minorEastAsia" w:hAnsi="Times New Roman"/>
          <w:kern w:val="0"/>
          <w:sz w:val="20"/>
          <w:szCs w:val="20"/>
          <w:lang w:eastAsia="zh-CN"/>
        </w:rPr>
        <w:t xml:space="preserve"> on </w:t>
      </w:r>
      <w:r w:rsidRPr="00F00BFD">
        <w:rPr>
          <w:rFonts w:ascii="Times New Roman" w:eastAsiaTheme="minorEastAsia" w:hAnsi="Times New Roman"/>
          <w:kern w:val="0"/>
          <w:sz w:val="20"/>
          <w:szCs w:val="20"/>
          <w:lang w:eastAsia="zh-CN"/>
        </w:rPr>
        <w:t>gNB</w:t>
      </w:r>
      <w:r w:rsidRPr="00DF0FE9">
        <w:rPr>
          <w:rFonts w:ascii="Times New Roman" w:eastAsiaTheme="minorEastAsia" w:hAnsi="Times New Roman"/>
          <w:kern w:val="0"/>
          <w:sz w:val="20"/>
          <w:szCs w:val="20"/>
          <w:lang w:eastAsia="zh-CN"/>
        </w:rPr>
        <w:t xml:space="preserve"> side</w:t>
      </w:r>
      <w:r>
        <w:rPr>
          <w:rFonts w:ascii="Times New Roman" w:eastAsiaTheme="minorEastAsia" w:hAnsi="Times New Roman"/>
          <w:kern w:val="0"/>
          <w:sz w:val="20"/>
          <w:szCs w:val="20"/>
          <w:lang w:eastAsia="zh-CN"/>
        </w:rPr>
        <w:t>.</w:t>
      </w:r>
    </w:p>
    <w:p w14:paraId="62AFAA78" w14:textId="77777777" w:rsidR="00090990" w:rsidRDefault="00090990" w:rsidP="00BC3F59">
      <w:pPr>
        <w:pStyle w:val="a1"/>
        <w:numPr>
          <w:ilvl w:val="0"/>
          <w:numId w:val="19"/>
        </w:numPr>
        <w:spacing w:line="260" w:lineRule="exact"/>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 xml:space="preserve">f the UE can obtain beam directions of </w:t>
      </w:r>
      <w:proofErr w:type="spellStart"/>
      <w:r>
        <w:rPr>
          <w:rFonts w:eastAsiaTheme="minorEastAsia"/>
          <w:szCs w:val="20"/>
          <w:lang w:eastAsia="zh-CN"/>
        </w:rPr>
        <w:t>gNBs</w:t>
      </w:r>
      <w:proofErr w:type="spellEnd"/>
      <w:r>
        <w:rPr>
          <w:rFonts w:eastAsiaTheme="minorEastAsia"/>
          <w:szCs w:val="20"/>
          <w:lang w:eastAsia="zh-CN"/>
        </w:rPr>
        <w:t xml:space="preserve"> (e.g. UE-based DL method), based on the prev</w:t>
      </w:r>
      <w:r>
        <w:rPr>
          <w:rFonts w:eastAsiaTheme="minorEastAsia" w:hint="eastAsia"/>
          <w:szCs w:val="20"/>
          <w:lang w:eastAsia="zh-CN"/>
        </w:rPr>
        <w:t>i</w:t>
      </w:r>
      <w:r>
        <w:rPr>
          <w:rFonts w:eastAsiaTheme="minorEastAsia"/>
          <w:szCs w:val="20"/>
          <w:lang w:eastAsia="zh-CN"/>
        </w:rPr>
        <w:t>ous measurement, it can indicate a more accurate beam directions/range of on-demand PRS resources (just like expected AoD/uncertain) to assist LMF/gNB to turn on/off certain PRS resources to improve network/UE efficiency.</w:t>
      </w:r>
    </w:p>
    <w:p w14:paraId="082BB51C" w14:textId="77777777" w:rsidR="00090990" w:rsidRPr="00FC46C8" w:rsidRDefault="00090990" w:rsidP="00090990">
      <w:pPr>
        <w:pStyle w:val="4"/>
        <w:rPr>
          <w:b/>
          <w:u w:val="none"/>
        </w:rPr>
      </w:pPr>
      <w:bookmarkStart w:id="6" w:name="_Hlk95227973"/>
      <w:r w:rsidRPr="00FC46C8">
        <w:rPr>
          <w:b/>
          <w:u w:val="none"/>
        </w:rPr>
        <w:t>LMF-initiated on-demand PRS</w:t>
      </w:r>
      <w:bookmarkEnd w:id="6"/>
      <w:r w:rsidRPr="00FC46C8">
        <w:rPr>
          <w:b/>
          <w:u w:val="none"/>
        </w:rPr>
        <w:t xml:space="preserve"> </w:t>
      </w:r>
    </w:p>
    <w:p w14:paraId="0FCF9BC9" w14:textId="77777777" w:rsidR="00090990" w:rsidRPr="00D56F1D" w:rsidRDefault="00090990" w:rsidP="00090990">
      <w:pPr>
        <w:pStyle w:val="a1"/>
        <w:spacing w:line="260" w:lineRule="exact"/>
        <w:rPr>
          <w:rFonts w:eastAsiaTheme="minorEastAsia"/>
          <w:szCs w:val="20"/>
          <w:lang w:eastAsia="zh-CN"/>
        </w:rPr>
      </w:pPr>
      <w:r w:rsidRPr="00E810C5">
        <w:rPr>
          <w:rFonts w:eastAsiaTheme="minorEastAsia" w:hint="eastAsia"/>
          <w:szCs w:val="20"/>
          <w:lang w:eastAsia="zh-CN"/>
        </w:rPr>
        <w:t>F</w:t>
      </w:r>
      <w:r w:rsidRPr="00E810C5">
        <w:rPr>
          <w:rFonts w:eastAsiaTheme="minorEastAsia"/>
          <w:szCs w:val="20"/>
          <w:lang w:eastAsia="zh-CN"/>
        </w:rPr>
        <w:t>or</w:t>
      </w:r>
      <w:r>
        <w:rPr>
          <w:rFonts w:eastAsiaTheme="minorEastAsia"/>
          <w:szCs w:val="20"/>
          <w:lang w:eastAsia="zh-CN"/>
        </w:rPr>
        <w:t xml:space="preserve"> LMF-initiated on-demand PRS, </w:t>
      </w:r>
      <w:r w:rsidRPr="00E16FC9">
        <w:rPr>
          <w:rFonts w:eastAsiaTheme="minorEastAsia"/>
          <w:szCs w:val="20"/>
          <w:lang w:eastAsia="zh-CN"/>
        </w:rPr>
        <w:t>except the already agreed parameters, the following parameters may be also considered</w:t>
      </w:r>
      <w:r>
        <w:rPr>
          <w:rFonts w:eastAsiaTheme="minorEastAsia"/>
          <w:szCs w:val="20"/>
          <w:lang w:eastAsia="zh-CN"/>
        </w:rPr>
        <w:t>.</w:t>
      </w:r>
    </w:p>
    <w:p w14:paraId="2A9832BB" w14:textId="77777777" w:rsidR="00090990" w:rsidRPr="00460B78" w:rsidRDefault="00090990" w:rsidP="00090990">
      <w:pPr>
        <w:pStyle w:val="a1"/>
        <w:spacing w:line="260" w:lineRule="exact"/>
        <w:rPr>
          <w:rFonts w:eastAsia="Times New Roman"/>
          <w:b/>
          <w:color w:val="000000"/>
          <w:u w:val="single"/>
        </w:rPr>
      </w:pPr>
      <w:r>
        <w:rPr>
          <w:rFonts w:eastAsia="Times New Roman"/>
          <w:b/>
          <w:color w:val="000000"/>
          <w:u w:val="single"/>
        </w:rPr>
        <w:t>Indicator</w:t>
      </w:r>
      <w:r w:rsidRPr="00460B78">
        <w:rPr>
          <w:rFonts w:eastAsia="Times New Roman"/>
          <w:b/>
          <w:color w:val="000000"/>
          <w:u w:val="single"/>
        </w:rPr>
        <w:t xml:space="preserve"> of TRPs</w:t>
      </w:r>
      <w:r>
        <w:rPr>
          <w:rFonts w:eastAsia="Times New Roman"/>
          <w:b/>
          <w:color w:val="000000"/>
          <w:u w:val="single"/>
        </w:rPr>
        <w:t xml:space="preserve"> (including </w:t>
      </w:r>
      <w:r w:rsidRPr="00460B78">
        <w:rPr>
          <w:rFonts w:eastAsia="Times New Roman"/>
          <w:b/>
          <w:color w:val="000000"/>
          <w:u w:val="single"/>
        </w:rPr>
        <w:t>TRP</w:t>
      </w:r>
      <w:r>
        <w:rPr>
          <w:rFonts w:eastAsia="Times New Roman"/>
          <w:b/>
          <w:color w:val="000000"/>
          <w:u w:val="single"/>
        </w:rPr>
        <w:t xml:space="preserve"> ID, list of TRP IDs, etc.)</w:t>
      </w:r>
    </w:p>
    <w:p w14:paraId="2BDEF911" w14:textId="77777777" w:rsidR="00090990" w:rsidRPr="00E602C9" w:rsidRDefault="00090990" w:rsidP="00BC3F59">
      <w:pPr>
        <w:pStyle w:val="a1"/>
        <w:numPr>
          <w:ilvl w:val="0"/>
          <w:numId w:val="18"/>
        </w:numPr>
        <w:spacing w:line="260" w:lineRule="exact"/>
      </w:pPr>
      <w:r>
        <w:rPr>
          <w:rFonts w:eastAsiaTheme="minorEastAsia" w:hint="eastAsia"/>
          <w:lang w:eastAsia="zh-CN"/>
        </w:rPr>
        <w:t>U</w:t>
      </w:r>
      <w:r>
        <w:rPr>
          <w:rFonts w:eastAsiaTheme="minorEastAsia"/>
          <w:lang w:eastAsia="zh-CN"/>
        </w:rPr>
        <w:t>nlike the</w:t>
      </w:r>
      <w:r w:rsidRPr="007A224E">
        <w:rPr>
          <w:rFonts w:eastAsiaTheme="minorEastAsia"/>
          <w:szCs w:val="20"/>
          <w:lang w:eastAsia="zh-CN"/>
        </w:rPr>
        <w:t xml:space="preserve"> </w:t>
      </w:r>
      <w:r>
        <w:rPr>
          <w:rFonts w:eastAsiaTheme="minorEastAsia"/>
          <w:szCs w:val="20"/>
          <w:lang w:eastAsia="zh-CN"/>
        </w:rPr>
        <w:t xml:space="preserve">UE-initiated on-demand PRS, LMF has more detailed information about each TRP, especially when </w:t>
      </w:r>
      <w:proofErr w:type="spellStart"/>
      <w:r>
        <w:rPr>
          <w:rFonts w:eastAsiaTheme="minorEastAsia"/>
          <w:szCs w:val="20"/>
          <w:lang w:eastAsia="zh-CN"/>
        </w:rPr>
        <w:t>LoS</w:t>
      </w:r>
      <w:proofErr w:type="spellEnd"/>
      <w:r>
        <w:rPr>
          <w:rFonts w:eastAsiaTheme="minorEastAsia"/>
          <w:szCs w:val="20"/>
          <w:lang w:eastAsia="zh-CN"/>
        </w:rPr>
        <w:t>/</w:t>
      </w:r>
      <w:proofErr w:type="spellStart"/>
      <w:r>
        <w:rPr>
          <w:rFonts w:eastAsiaTheme="minorEastAsia"/>
          <w:szCs w:val="20"/>
          <w:lang w:eastAsia="zh-CN"/>
        </w:rPr>
        <w:t>NLoS</w:t>
      </w:r>
      <w:proofErr w:type="spellEnd"/>
      <w:r>
        <w:rPr>
          <w:rFonts w:eastAsiaTheme="minorEastAsia"/>
          <w:szCs w:val="20"/>
          <w:lang w:eastAsia="zh-CN"/>
        </w:rPr>
        <w:t xml:space="preserve"> indicators are reported to LMF, LMF can request for specific TRPs which may be mostly under </w:t>
      </w:r>
      <w:proofErr w:type="spellStart"/>
      <w:r>
        <w:rPr>
          <w:rFonts w:eastAsiaTheme="minorEastAsia"/>
          <w:szCs w:val="20"/>
          <w:lang w:eastAsia="zh-CN"/>
        </w:rPr>
        <w:t>LoS</w:t>
      </w:r>
      <w:proofErr w:type="spellEnd"/>
      <w:r>
        <w:rPr>
          <w:rFonts w:eastAsiaTheme="minorEastAsia"/>
          <w:szCs w:val="20"/>
          <w:lang w:eastAsia="zh-CN"/>
        </w:rPr>
        <w:t xml:space="preserve"> condition. Therefore, the indicator of TRPs will be more reasonable than number of TRPs for LMF-initiated on-demand DL-PRS request.</w:t>
      </w:r>
    </w:p>
    <w:p w14:paraId="2405BF71" w14:textId="77777777" w:rsidR="00090990" w:rsidRPr="00460B78" w:rsidRDefault="00090990" w:rsidP="00090990">
      <w:pPr>
        <w:pStyle w:val="a1"/>
        <w:spacing w:line="260" w:lineRule="exact"/>
        <w:rPr>
          <w:rFonts w:eastAsia="Times New Roman"/>
          <w:b/>
          <w:color w:val="000000"/>
          <w:u w:val="single"/>
        </w:rPr>
      </w:pPr>
      <w:r>
        <w:rPr>
          <w:rFonts w:eastAsia="Times New Roman"/>
          <w:b/>
          <w:color w:val="000000"/>
          <w:u w:val="single"/>
        </w:rPr>
        <w:t>Indicator</w:t>
      </w:r>
      <w:r w:rsidRPr="00460B78">
        <w:rPr>
          <w:rFonts w:eastAsia="Times New Roman"/>
          <w:b/>
          <w:color w:val="000000"/>
          <w:u w:val="single"/>
        </w:rPr>
        <w:t xml:space="preserve"> of </w:t>
      </w:r>
      <w:r>
        <w:rPr>
          <w:rFonts w:eastAsia="Times New Roman"/>
          <w:b/>
          <w:color w:val="000000"/>
          <w:u w:val="single"/>
        </w:rPr>
        <w:t>frequency layers (including frequency layer ID, list of frequency layer IDs, etc.)</w:t>
      </w:r>
      <w:bookmarkStart w:id="7" w:name="_Hlk95228767"/>
      <w:r>
        <w:rPr>
          <w:rFonts w:eastAsia="Times New Roman"/>
          <w:b/>
          <w:color w:val="000000"/>
          <w:u w:val="single"/>
        </w:rPr>
        <w:t xml:space="preserve"> or </w:t>
      </w:r>
      <w:r w:rsidRPr="00EF1E65">
        <w:rPr>
          <w:rFonts w:eastAsia="Times New Roman"/>
          <w:b/>
          <w:color w:val="000000"/>
          <w:u w:val="single"/>
        </w:rPr>
        <w:t xml:space="preserve">DL PRS </w:t>
      </w:r>
      <w:proofErr w:type="spellStart"/>
      <w:r w:rsidRPr="00EF1E65">
        <w:rPr>
          <w:rFonts w:eastAsia="Times New Roman"/>
          <w:b/>
          <w:color w:val="000000"/>
          <w:u w:val="single"/>
        </w:rPr>
        <w:t>PointA</w:t>
      </w:r>
      <w:bookmarkEnd w:id="7"/>
      <w:proofErr w:type="spellEnd"/>
      <w:r>
        <w:rPr>
          <w:rFonts w:eastAsia="Times New Roman"/>
          <w:b/>
          <w:color w:val="000000"/>
          <w:u w:val="single"/>
        </w:rPr>
        <w:t xml:space="preserve"> </w:t>
      </w:r>
    </w:p>
    <w:p w14:paraId="0B8E29B8" w14:textId="77777777" w:rsidR="00090990" w:rsidRPr="00E602C9" w:rsidRDefault="00090990" w:rsidP="00BC3F59">
      <w:pPr>
        <w:pStyle w:val="a1"/>
        <w:numPr>
          <w:ilvl w:val="0"/>
          <w:numId w:val="17"/>
        </w:numPr>
        <w:spacing w:line="260" w:lineRule="exact"/>
        <w:rPr>
          <w:rFonts w:eastAsiaTheme="minorEastAsia"/>
          <w:szCs w:val="20"/>
          <w:lang w:eastAsia="zh-CN"/>
        </w:rPr>
      </w:pPr>
      <w:r w:rsidRPr="00F10EBB">
        <w:rPr>
          <w:rFonts w:eastAsiaTheme="minorEastAsia"/>
          <w:szCs w:val="20"/>
          <w:lang w:eastAsia="zh-CN"/>
        </w:rPr>
        <w:t>Unlike UE</w:t>
      </w:r>
      <w:r>
        <w:rPr>
          <w:rFonts w:eastAsiaTheme="minorEastAsia"/>
          <w:szCs w:val="20"/>
          <w:lang w:eastAsia="zh-CN"/>
        </w:rPr>
        <w:t xml:space="preserve"> initiated on-demand PRS</w:t>
      </w:r>
      <w:r w:rsidRPr="00F10EBB">
        <w:rPr>
          <w:rFonts w:eastAsiaTheme="minorEastAsia"/>
          <w:szCs w:val="20"/>
          <w:lang w:eastAsia="zh-CN"/>
        </w:rPr>
        <w:t xml:space="preserve">, we believe </w:t>
      </w:r>
      <w:r>
        <w:rPr>
          <w:rFonts w:eastAsiaTheme="minorEastAsia"/>
          <w:szCs w:val="20"/>
          <w:lang w:eastAsia="zh-CN"/>
        </w:rPr>
        <w:t>the i</w:t>
      </w:r>
      <w:r w:rsidRPr="00D56F1D">
        <w:rPr>
          <w:rFonts w:eastAsiaTheme="minorEastAsia"/>
          <w:szCs w:val="20"/>
          <w:lang w:eastAsia="zh-CN"/>
        </w:rPr>
        <w:t xml:space="preserve">ndicator of frequency layers </w:t>
      </w:r>
      <w:r>
        <w:rPr>
          <w:rFonts w:eastAsiaTheme="minorEastAsia"/>
          <w:szCs w:val="20"/>
          <w:lang w:eastAsia="zh-CN"/>
        </w:rPr>
        <w:t xml:space="preserve">or </w:t>
      </w:r>
      <w:r w:rsidRPr="006B186B">
        <w:rPr>
          <w:rFonts w:eastAsiaTheme="minorEastAsia"/>
          <w:szCs w:val="20"/>
          <w:lang w:eastAsia="zh-CN"/>
        </w:rPr>
        <w:t>DL</w:t>
      </w:r>
      <w:r>
        <w:rPr>
          <w:rFonts w:eastAsiaTheme="minorEastAsia"/>
          <w:szCs w:val="20"/>
          <w:lang w:eastAsia="zh-CN"/>
        </w:rPr>
        <w:t>-</w:t>
      </w:r>
      <w:r w:rsidRPr="006B186B">
        <w:rPr>
          <w:rFonts w:eastAsiaTheme="minorEastAsia"/>
          <w:szCs w:val="20"/>
          <w:lang w:eastAsia="zh-CN"/>
        </w:rPr>
        <w:t>PRS</w:t>
      </w:r>
      <w:r>
        <w:rPr>
          <w:rFonts w:eastAsiaTheme="minorEastAsia"/>
          <w:szCs w:val="20"/>
          <w:lang w:eastAsia="zh-CN"/>
        </w:rPr>
        <w:t xml:space="preserve"> </w:t>
      </w:r>
      <w:proofErr w:type="spellStart"/>
      <w:r w:rsidRPr="006B186B">
        <w:rPr>
          <w:rFonts w:eastAsiaTheme="minorEastAsia"/>
          <w:szCs w:val="20"/>
          <w:lang w:eastAsia="zh-CN"/>
        </w:rPr>
        <w:t>PointA</w:t>
      </w:r>
      <w:proofErr w:type="spellEnd"/>
      <w:r w:rsidRPr="006B186B">
        <w:rPr>
          <w:rFonts w:eastAsiaTheme="minorEastAsia"/>
          <w:szCs w:val="20"/>
          <w:lang w:eastAsia="zh-CN"/>
        </w:rPr>
        <w:t xml:space="preserve"> </w:t>
      </w:r>
      <w:r w:rsidRPr="00857DE3">
        <w:t xml:space="preserve">information </w:t>
      </w:r>
      <w:r>
        <w:t xml:space="preserve">is useful for </w:t>
      </w:r>
      <w:r w:rsidRPr="006B186B">
        <w:t xml:space="preserve">LMF-initiated on-demand PRS </w:t>
      </w:r>
      <w:r w:rsidRPr="00F10EBB">
        <w:rPr>
          <w:rFonts w:eastAsiaTheme="minorEastAsia"/>
          <w:szCs w:val="20"/>
          <w:lang w:eastAsia="zh-CN"/>
        </w:rPr>
        <w:t>request.</w:t>
      </w:r>
      <w:r>
        <w:rPr>
          <w:rFonts w:eastAsiaTheme="minorEastAsia"/>
          <w:szCs w:val="20"/>
          <w:lang w:eastAsia="zh-CN"/>
        </w:rPr>
        <w:t xml:space="preserve"> LMF has more information of the channel condition, including </w:t>
      </w:r>
      <w:proofErr w:type="spellStart"/>
      <w:r>
        <w:rPr>
          <w:rFonts w:eastAsiaTheme="minorEastAsia"/>
          <w:szCs w:val="20"/>
          <w:lang w:eastAsia="zh-CN"/>
        </w:rPr>
        <w:t>LoS</w:t>
      </w:r>
      <w:proofErr w:type="spellEnd"/>
      <w:r>
        <w:rPr>
          <w:rFonts w:eastAsiaTheme="minorEastAsia"/>
          <w:szCs w:val="20"/>
          <w:lang w:eastAsia="zh-CN"/>
        </w:rPr>
        <w:t>/</w:t>
      </w:r>
      <w:proofErr w:type="spellStart"/>
      <w:r>
        <w:rPr>
          <w:rFonts w:eastAsiaTheme="minorEastAsia"/>
          <w:szCs w:val="20"/>
          <w:lang w:eastAsia="zh-CN"/>
        </w:rPr>
        <w:t>NLoS</w:t>
      </w:r>
      <w:proofErr w:type="spellEnd"/>
      <w:r>
        <w:rPr>
          <w:rFonts w:eastAsiaTheme="minorEastAsia"/>
          <w:szCs w:val="20"/>
          <w:lang w:eastAsia="zh-CN"/>
        </w:rPr>
        <w:t>, multipaths and power condition, thus can request for a b</w:t>
      </w:r>
      <w:r w:rsidRPr="00072F96">
        <w:rPr>
          <w:rFonts w:eastAsiaTheme="minorEastAsia"/>
          <w:szCs w:val="20"/>
          <w:lang w:eastAsia="zh-CN"/>
        </w:rPr>
        <w:t>etter frequency domain location</w:t>
      </w:r>
      <w:r>
        <w:rPr>
          <w:rFonts w:eastAsiaTheme="minorEastAsia"/>
          <w:szCs w:val="20"/>
          <w:lang w:eastAsia="zh-CN"/>
        </w:rPr>
        <w:t xml:space="preserve"> by i</w:t>
      </w:r>
      <w:r w:rsidRPr="00D56F1D">
        <w:rPr>
          <w:rFonts w:eastAsiaTheme="minorEastAsia"/>
          <w:szCs w:val="20"/>
          <w:lang w:eastAsia="zh-CN"/>
        </w:rPr>
        <w:t xml:space="preserve">ndicator of frequency layers </w:t>
      </w:r>
      <w:r>
        <w:rPr>
          <w:rFonts w:eastAsiaTheme="minorEastAsia"/>
          <w:szCs w:val="20"/>
          <w:lang w:eastAsia="zh-CN"/>
        </w:rPr>
        <w:t xml:space="preserve">or </w:t>
      </w:r>
      <w:r w:rsidRPr="006B186B">
        <w:rPr>
          <w:rFonts w:eastAsiaTheme="minorEastAsia"/>
          <w:szCs w:val="20"/>
          <w:lang w:eastAsia="zh-CN"/>
        </w:rPr>
        <w:t>DL</w:t>
      </w:r>
      <w:r>
        <w:rPr>
          <w:rFonts w:eastAsiaTheme="minorEastAsia"/>
          <w:szCs w:val="20"/>
          <w:lang w:eastAsia="zh-CN"/>
        </w:rPr>
        <w:t>-</w:t>
      </w:r>
      <w:r w:rsidRPr="006B186B">
        <w:rPr>
          <w:rFonts w:eastAsiaTheme="minorEastAsia"/>
          <w:szCs w:val="20"/>
          <w:lang w:eastAsia="zh-CN"/>
        </w:rPr>
        <w:t>PRS</w:t>
      </w:r>
      <w:r>
        <w:rPr>
          <w:rFonts w:eastAsiaTheme="minorEastAsia"/>
          <w:szCs w:val="20"/>
          <w:lang w:eastAsia="zh-CN"/>
        </w:rPr>
        <w:t xml:space="preserve"> </w:t>
      </w:r>
      <w:proofErr w:type="spellStart"/>
      <w:r w:rsidRPr="006B186B">
        <w:rPr>
          <w:rFonts w:eastAsiaTheme="minorEastAsia"/>
          <w:szCs w:val="20"/>
          <w:lang w:eastAsia="zh-CN"/>
        </w:rPr>
        <w:t>PointA</w:t>
      </w:r>
      <w:proofErr w:type="spellEnd"/>
      <w:r w:rsidRPr="006B186B">
        <w:rPr>
          <w:rFonts w:eastAsiaTheme="minorEastAsia"/>
          <w:szCs w:val="20"/>
          <w:lang w:eastAsia="zh-CN"/>
        </w:rPr>
        <w:t xml:space="preserve"> </w:t>
      </w:r>
      <w:r w:rsidRPr="00857DE3">
        <w:t>information</w:t>
      </w:r>
      <w:r>
        <w:t>.</w:t>
      </w:r>
    </w:p>
    <w:p w14:paraId="67E33F40" w14:textId="77777777" w:rsidR="00090990" w:rsidRPr="00460B78" w:rsidRDefault="00090990" w:rsidP="00090990">
      <w:pPr>
        <w:pStyle w:val="a1"/>
        <w:spacing w:line="260" w:lineRule="exact"/>
        <w:rPr>
          <w:rFonts w:eastAsia="Times New Roman"/>
          <w:b/>
          <w:color w:val="000000"/>
          <w:u w:val="single"/>
        </w:rPr>
      </w:pPr>
      <w:r w:rsidRPr="00460B78">
        <w:rPr>
          <w:rFonts w:eastAsia="Times New Roman"/>
          <w:b/>
          <w:color w:val="000000"/>
          <w:u w:val="single"/>
        </w:rPr>
        <w:t xml:space="preserve">Beam </w:t>
      </w:r>
      <w:r>
        <w:rPr>
          <w:rFonts w:eastAsia="Times New Roman"/>
          <w:b/>
          <w:color w:val="000000"/>
          <w:u w:val="single"/>
        </w:rPr>
        <w:t>related information (including beam directions,</w:t>
      </w:r>
      <w:r w:rsidRPr="009F1C76">
        <w:rPr>
          <w:rFonts w:eastAsia="Times New Roman"/>
          <w:b/>
          <w:color w:val="000000"/>
          <w:u w:val="single"/>
        </w:rPr>
        <w:t xml:space="preserve"> </w:t>
      </w:r>
      <w:proofErr w:type="spellStart"/>
      <w:r>
        <w:rPr>
          <w:rFonts w:eastAsia="Times New Roman"/>
          <w:b/>
          <w:color w:val="000000"/>
          <w:u w:val="single"/>
        </w:rPr>
        <w:t>beamwidth</w:t>
      </w:r>
      <w:proofErr w:type="spellEnd"/>
      <w:r>
        <w:rPr>
          <w:rFonts w:eastAsia="Times New Roman"/>
          <w:b/>
          <w:color w:val="000000"/>
          <w:u w:val="single"/>
        </w:rPr>
        <w:t>, beam granularity, etc.)</w:t>
      </w:r>
    </w:p>
    <w:p w14:paraId="13FE5810" w14:textId="77777777" w:rsidR="00090990" w:rsidRPr="00DF0FE9" w:rsidRDefault="00090990" w:rsidP="00BC3F59">
      <w:pPr>
        <w:pStyle w:val="a1"/>
        <w:numPr>
          <w:ilvl w:val="0"/>
          <w:numId w:val="18"/>
        </w:numPr>
        <w:spacing w:line="260" w:lineRule="exact"/>
        <w:rPr>
          <w:szCs w:val="20"/>
        </w:rPr>
      </w:pPr>
      <w:r>
        <w:rPr>
          <w:rFonts w:eastAsiaTheme="minorEastAsia" w:hint="eastAsia"/>
          <w:szCs w:val="20"/>
          <w:lang w:eastAsia="zh-CN"/>
        </w:rPr>
        <w:t>T</w:t>
      </w:r>
      <w:r>
        <w:rPr>
          <w:rFonts w:eastAsiaTheme="minorEastAsia"/>
          <w:szCs w:val="20"/>
          <w:lang w:eastAsia="zh-CN"/>
        </w:rPr>
        <w:t>he reason for requesting beam related information for LMF-initiated on-demand DL-PRS is similar as UE-initiated method, which can improve positioning accuracy by</w:t>
      </w:r>
      <w:r w:rsidRPr="00A26A0A">
        <w:rPr>
          <w:lang w:eastAsia="x-none"/>
        </w:rPr>
        <w:t xml:space="preserve"> </w:t>
      </w:r>
      <w:r>
        <w:rPr>
          <w:lang w:eastAsia="x-none"/>
        </w:rPr>
        <w:t>indicating the accurate beam information when QCL information is not available or suitable, or indicating the finer granularity of beam information when QCL information is too coarse.</w:t>
      </w:r>
    </w:p>
    <w:p w14:paraId="1F85212D" w14:textId="77777777" w:rsidR="00090990" w:rsidRPr="00E602C9" w:rsidRDefault="00090990" w:rsidP="00BC3F59">
      <w:pPr>
        <w:pStyle w:val="a1"/>
        <w:numPr>
          <w:ilvl w:val="0"/>
          <w:numId w:val="18"/>
        </w:numPr>
        <w:spacing w:line="260" w:lineRule="exact"/>
        <w:rPr>
          <w:szCs w:val="20"/>
        </w:rPr>
      </w:pPr>
      <w:r>
        <w:rPr>
          <w:rFonts w:eastAsiaTheme="minorEastAsia"/>
          <w:szCs w:val="20"/>
          <w:lang w:eastAsia="zh-CN"/>
        </w:rPr>
        <w:t>In addition, to further increase network/UE efficiency, we think LMF can request the gNB to switch on/off PRS resources within a certain direction range. This is similar to already supported expected AoA/uncertain, but expected AoA/uncertain</w:t>
      </w:r>
      <w:r w:rsidRPr="00732D25">
        <w:rPr>
          <w:rFonts w:eastAsiaTheme="minorEastAsia"/>
          <w:szCs w:val="20"/>
          <w:lang w:eastAsia="zh-CN"/>
        </w:rPr>
        <w:t xml:space="preserve"> is used to assist gNB reception, and </w:t>
      </w:r>
      <w:r>
        <w:rPr>
          <w:rFonts w:eastAsiaTheme="minorEastAsia"/>
          <w:szCs w:val="20"/>
          <w:lang w:eastAsia="zh-CN"/>
        </w:rPr>
        <w:t>the beam direction here</w:t>
      </w:r>
      <w:r w:rsidRPr="00732D25">
        <w:rPr>
          <w:rFonts w:eastAsiaTheme="minorEastAsia"/>
          <w:szCs w:val="20"/>
          <w:lang w:eastAsia="zh-CN"/>
        </w:rPr>
        <w:t xml:space="preserve"> is to assist gNB transmission</w:t>
      </w:r>
      <w:r>
        <w:rPr>
          <w:rFonts w:eastAsiaTheme="minorEastAsia"/>
          <w:szCs w:val="20"/>
          <w:lang w:eastAsia="zh-CN"/>
        </w:rPr>
        <w:t xml:space="preserve"> (just like expected AoD/uncertain).</w:t>
      </w:r>
    </w:p>
    <w:p w14:paraId="51567A23" w14:textId="77777777" w:rsidR="00090990" w:rsidRPr="00460B78" w:rsidRDefault="00090990" w:rsidP="00090990">
      <w:pPr>
        <w:pStyle w:val="a1"/>
        <w:spacing w:line="260" w:lineRule="exact"/>
        <w:rPr>
          <w:rFonts w:eastAsia="Times New Roman"/>
          <w:b/>
          <w:color w:val="000000"/>
          <w:u w:val="single"/>
        </w:rPr>
      </w:pPr>
      <w:r w:rsidRPr="00460B78">
        <w:rPr>
          <w:rFonts w:eastAsia="Times New Roman"/>
          <w:b/>
          <w:color w:val="000000"/>
          <w:u w:val="single"/>
        </w:rPr>
        <w:t>DL PRS Muting Option 1/2</w:t>
      </w:r>
    </w:p>
    <w:p w14:paraId="7D9872CB" w14:textId="77777777" w:rsidR="00090990" w:rsidRPr="00E602C9" w:rsidRDefault="00090990" w:rsidP="00BC3F59">
      <w:pPr>
        <w:pStyle w:val="a1"/>
        <w:numPr>
          <w:ilvl w:val="0"/>
          <w:numId w:val="18"/>
        </w:numPr>
        <w:spacing w:line="260" w:lineRule="exact"/>
        <w:rPr>
          <w:rFonts w:eastAsiaTheme="minorEastAsia"/>
          <w:szCs w:val="20"/>
          <w:lang w:eastAsia="zh-CN"/>
        </w:rPr>
      </w:pPr>
      <w:r>
        <w:rPr>
          <w:rFonts w:eastAsiaTheme="minorEastAsia"/>
          <w:szCs w:val="20"/>
          <w:lang w:eastAsia="zh-CN"/>
        </w:rPr>
        <w:t xml:space="preserve">For DL PRS muting pattern, </w:t>
      </w:r>
      <w:r w:rsidRPr="001F246C">
        <w:rPr>
          <w:rFonts w:eastAsiaTheme="minorEastAsia"/>
          <w:szCs w:val="20"/>
          <w:lang w:eastAsia="zh-CN"/>
        </w:rPr>
        <w:t>it is related to network deployment</w:t>
      </w:r>
      <w:r>
        <w:rPr>
          <w:rFonts w:eastAsiaTheme="minorEastAsia"/>
          <w:szCs w:val="20"/>
          <w:lang w:eastAsia="zh-CN"/>
        </w:rPr>
        <w:t xml:space="preserve"> and interference level of TRPs</w:t>
      </w:r>
      <w:r w:rsidRPr="001F246C">
        <w:rPr>
          <w:rFonts w:eastAsiaTheme="minorEastAsia"/>
          <w:szCs w:val="20"/>
          <w:lang w:eastAsia="zh-CN"/>
        </w:rPr>
        <w:t xml:space="preserve">, </w:t>
      </w:r>
      <w:r>
        <w:rPr>
          <w:rFonts w:eastAsiaTheme="minorEastAsia"/>
          <w:szCs w:val="20"/>
          <w:lang w:eastAsia="zh-CN"/>
        </w:rPr>
        <w:t>we think it is better for LMF to determine f</w:t>
      </w:r>
      <w:r w:rsidRPr="008174AC">
        <w:rPr>
          <w:rFonts w:eastAsiaTheme="minorEastAsia"/>
          <w:szCs w:val="20"/>
          <w:lang w:eastAsia="zh-CN"/>
        </w:rPr>
        <w:t xml:space="preserve">rom </w:t>
      </w:r>
      <w:r w:rsidRPr="00A270D2">
        <w:rPr>
          <w:rFonts w:eastAsiaTheme="minorEastAsia"/>
          <w:szCs w:val="20"/>
          <w:lang w:eastAsia="zh-CN"/>
        </w:rPr>
        <w:t>a broader</w:t>
      </w:r>
      <w:r w:rsidRPr="008174AC">
        <w:rPr>
          <w:rFonts w:eastAsiaTheme="minorEastAsia"/>
          <w:szCs w:val="20"/>
          <w:lang w:eastAsia="zh-CN"/>
        </w:rPr>
        <w:t xml:space="preserve"> perspective</w:t>
      </w:r>
      <w:r>
        <w:rPr>
          <w:rFonts w:eastAsiaTheme="minorEastAsia"/>
          <w:szCs w:val="20"/>
          <w:lang w:eastAsia="zh-CN"/>
        </w:rPr>
        <w:t>.</w:t>
      </w:r>
    </w:p>
    <w:p w14:paraId="5C78CD08" w14:textId="77777777" w:rsidR="00090990" w:rsidRDefault="00090990" w:rsidP="00090990">
      <w:pPr>
        <w:pStyle w:val="a1"/>
        <w:numPr>
          <w:ilvl w:val="0"/>
          <w:numId w:val="12"/>
        </w:numPr>
        <w:spacing w:line="260" w:lineRule="exact"/>
        <w:rPr>
          <w:rFonts w:eastAsiaTheme="minorEastAsia"/>
          <w:b/>
          <w:i/>
          <w:szCs w:val="20"/>
          <w:lang w:eastAsia="zh-CN"/>
        </w:rPr>
      </w:pPr>
    </w:p>
    <w:p w14:paraId="215E8C57" w14:textId="77777777" w:rsidR="00090990" w:rsidRDefault="00090990" w:rsidP="00090990">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UE-initiated on-demand DL PRS request</w:t>
      </w:r>
    </w:p>
    <w:p w14:paraId="433AB6AE" w14:textId="77777777" w:rsidR="00090990" w:rsidRDefault="00090990" w:rsidP="00090990">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Number of TRPs</w:t>
      </w:r>
    </w:p>
    <w:p w14:paraId="3E7EF938" w14:textId="77777777" w:rsidR="00090990" w:rsidRDefault="00090990" w:rsidP="00090990">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Beam related information</w:t>
      </w:r>
    </w:p>
    <w:p w14:paraId="282BA22D" w14:textId="77777777" w:rsidR="00090990" w:rsidRPr="00E602C9" w:rsidRDefault="00090990" w:rsidP="00090990">
      <w:pPr>
        <w:pStyle w:val="af4"/>
        <w:numPr>
          <w:ilvl w:val="2"/>
          <w:numId w:val="9"/>
        </w:numPr>
        <w:ind w:firstLineChars="0"/>
        <w:rPr>
          <w:rFonts w:ascii="Times New Roman" w:eastAsiaTheme="minorEastAsia" w:hAnsi="Times New Roman"/>
          <w:b/>
          <w:i/>
          <w:kern w:val="0"/>
          <w:sz w:val="20"/>
          <w:szCs w:val="20"/>
          <w:lang w:eastAsia="zh-CN"/>
        </w:rPr>
      </w:pPr>
      <w:r w:rsidRPr="00D56F1D">
        <w:rPr>
          <w:rFonts w:ascii="Times New Roman" w:eastAsiaTheme="minorEastAsia" w:hAnsi="Times New Roman"/>
          <w:b/>
          <w:i/>
          <w:kern w:val="0"/>
          <w:sz w:val="20"/>
          <w:szCs w:val="20"/>
          <w:lang w:eastAsia="zh-CN"/>
        </w:rPr>
        <w:t>Beam related information</w:t>
      </w:r>
      <w:r>
        <w:rPr>
          <w:rFonts w:ascii="Times New Roman" w:eastAsiaTheme="minorEastAsia" w:hAnsi="Times New Roman"/>
          <w:b/>
          <w:i/>
          <w:kern w:val="0"/>
          <w:sz w:val="20"/>
          <w:szCs w:val="20"/>
          <w:lang w:eastAsia="zh-CN"/>
        </w:rPr>
        <w:t xml:space="preserve"> should be </w:t>
      </w:r>
      <w:r w:rsidRPr="00E602C9">
        <w:rPr>
          <w:rFonts w:ascii="Times New Roman" w:eastAsiaTheme="minorEastAsia" w:hAnsi="Times New Roman"/>
          <w:b/>
          <w:i/>
          <w:kern w:val="0"/>
          <w:sz w:val="20"/>
          <w:szCs w:val="20"/>
          <w:lang w:eastAsia="zh-CN"/>
        </w:rPr>
        <w:t>an expected angle range</w:t>
      </w:r>
    </w:p>
    <w:p w14:paraId="2CF9611B" w14:textId="77777777" w:rsidR="00090990" w:rsidRPr="00355C29" w:rsidRDefault="00090990" w:rsidP="00090990">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LMF</w:t>
      </w:r>
      <w:r>
        <w:rPr>
          <w:rFonts w:ascii="Times New Roman" w:eastAsiaTheme="minorEastAsia" w:hAnsi="Times New Roman"/>
          <w:b/>
          <w:i/>
          <w:kern w:val="0"/>
          <w:sz w:val="20"/>
          <w:szCs w:val="20"/>
          <w:lang w:eastAsia="zh-CN"/>
        </w:rPr>
        <w:t>-</w:t>
      </w:r>
      <w:r w:rsidRPr="00355C29">
        <w:rPr>
          <w:rFonts w:ascii="Times New Roman" w:eastAsiaTheme="minorEastAsia" w:hAnsi="Times New Roman"/>
          <w:b/>
          <w:i/>
          <w:kern w:val="0"/>
          <w:sz w:val="20"/>
          <w:szCs w:val="20"/>
          <w:lang w:eastAsia="zh-CN"/>
        </w:rPr>
        <w:t>initiated on-demand DL PRS request</w:t>
      </w:r>
    </w:p>
    <w:p w14:paraId="760F0A98" w14:textId="77777777" w:rsidR="00090990" w:rsidRDefault="00090990" w:rsidP="00090990">
      <w:pPr>
        <w:pStyle w:val="a1"/>
        <w:numPr>
          <w:ilvl w:val="1"/>
          <w:numId w:val="9"/>
        </w:numPr>
        <w:spacing w:line="260" w:lineRule="exact"/>
        <w:rPr>
          <w:rFonts w:eastAsiaTheme="minorEastAsia"/>
          <w:b/>
          <w:i/>
          <w:szCs w:val="20"/>
          <w:lang w:eastAsia="zh-CN"/>
        </w:rPr>
      </w:pPr>
      <w:r w:rsidRPr="00E5376D">
        <w:rPr>
          <w:rFonts w:eastAsiaTheme="minorEastAsia"/>
          <w:b/>
          <w:i/>
          <w:szCs w:val="20"/>
          <w:lang w:eastAsia="zh-CN"/>
        </w:rPr>
        <w:t>Indicator of TRPs</w:t>
      </w:r>
    </w:p>
    <w:p w14:paraId="3A16557E" w14:textId="77777777" w:rsidR="00090990" w:rsidRDefault="00090990" w:rsidP="00090990">
      <w:pPr>
        <w:pStyle w:val="a1"/>
        <w:numPr>
          <w:ilvl w:val="1"/>
          <w:numId w:val="9"/>
        </w:numPr>
        <w:spacing w:line="260" w:lineRule="exact"/>
        <w:rPr>
          <w:rFonts w:eastAsiaTheme="minorEastAsia"/>
          <w:b/>
          <w:i/>
          <w:szCs w:val="20"/>
          <w:lang w:eastAsia="zh-CN"/>
        </w:rPr>
      </w:pPr>
      <w:r w:rsidRPr="003D6BD5">
        <w:rPr>
          <w:rFonts w:eastAsiaTheme="minorEastAsia"/>
          <w:b/>
          <w:i/>
          <w:szCs w:val="20"/>
          <w:lang w:eastAsia="zh-CN"/>
        </w:rPr>
        <w:t>Indicator of frequency layers</w:t>
      </w:r>
      <w:r w:rsidRPr="00D56F1D">
        <w:rPr>
          <w:rFonts w:eastAsiaTheme="minorEastAsia"/>
          <w:b/>
          <w:i/>
          <w:szCs w:val="20"/>
          <w:lang w:eastAsia="zh-CN"/>
        </w:rPr>
        <w:t xml:space="preserve"> or DL PRS </w:t>
      </w:r>
      <w:proofErr w:type="spellStart"/>
      <w:r w:rsidRPr="00D56F1D">
        <w:rPr>
          <w:rFonts w:eastAsiaTheme="minorEastAsia"/>
          <w:b/>
          <w:i/>
          <w:szCs w:val="20"/>
          <w:lang w:eastAsia="zh-CN"/>
        </w:rPr>
        <w:t>PointA</w:t>
      </w:r>
      <w:proofErr w:type="spellEnd"/>
      <w:r>
        <w:rPr>
          <w:rFonts w:eastAsiaTheme="minorEastAsia"/>
          <w:b/>
          <w:i/>
          <w:szCs w:val="20"/>
          <w:lang w:eastAsia="zh-CN"/>
        </w:rPr>
        <w:t xml:space="preserve"> information</w:t>
      </w:r>
    </w:p>
    <w:p w14:paraId="05DA8863" w14:textId="77777777" w:rsidR="00090990" w:rsidRDefault="00090990" w:rsidP="00090990">
      <w:pPr>
        <w:pStyle w:val="a1"/>
        <w:numPr>
          <w:ilvl w:val="1"/>
          <w:numId w:val="9"/>
        </w:numPr>
        <w:spacing w:line="260" w:lineRule="exact"/>
        <w:rPr>
          <w:rFonts w:eastAsiaTheme="minorEastAsia"/>
          <w:b/>
          <w:i/>
          <w:szCs w:val="20"/>
          <w:lang w:eastAsia="zh-CN"/>
        </w:rPr>
      </w:pPr>
      <w:r w:rsidRPr="006E117A">
        <w:rPr>
          <w:rFonts w:eastAsiaTheme="minorEastAsia"/>
          <w:b/>
          <w:i/>
          <w:szCs w:val="20"/>
          <w:lang w:eastAsia="zh-CN"/>
        </w:rPr>
        <w:t>Beam related information</w:t>
      </w:r>
    </w:p>
    <w:p w14:paraId="2BAEE7A0" w14:textId="77777777" w:rsidR="00090990" w:rsidRPr="00D56F1D" w:rsidRDefault="00090990" w:rsidP="00090990">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t>DL PRS Muting Option 1/2</w:t>
      </w:r>
    </w:p>
    <w:p w14:paraId="6FF8BEA9" w14:textId="77777777" w:rsidR="00090990" w:rsidRDefault="00090990" w:rsidP="00090990">
      <w:pPr>
        <w:pStyle w:val="3"/>
        <w:rPr>
          <w:sz w:val="20"/>
        </w:rPr>
      </w:pPr>
      <w:bookmarkStart w:id="8" w:name="OLE_LINK1"/>
      <w:bookmarkStart w:id="9" w:name="OLE_LINK2"/>
      <w:r>
        <w:rPr>
          <w:rFonts w:hint="eastAsia"/>
          <w:sz w:val="20"/>
        </w:rPr>
        <w:t>T</w:t>
      </w:r>
      <w:r>
        <w:rPr>
          <w:sz w:val="20"/>
        </w:rPr>
        <w:t>he</w:t>
      </w:r>
      <w:r w:rsidRPr="008D030D">
        <w:t xml:space="preserve"> </w:t>
      </w:r>
      <w:r>
        <w:rPr>
          <w:sz w:val="20"/>
        </w:rPr>
        <w:t>g</w:t>
      </w:r>
      <w:r w:rsidRPr="00E602C9">
        <w:rPr>
          <w:sz w:val="20"/>
        </w:rPr>
        <w:t xml:space="preserve">ranularity </w:t>
      </w:r>
      <w:r>
        <w:rPr>
          <w:sz w:val="20"/>
        </w:rPr>
        <w:t>of on-demand DL-PRS parameters</w:t>
      </w:r>
      <w:bookmarkEnd w:id="8"/>
      <w:bookmarkEnd w:id="9"/>
    </w:p>
    <w:p w14:paraId="34B75BEC" w14:textId="77777777" w:rsidR="00090990" w:rsidRPr="00714873" w:rsidRDefault="00090990" w:rsidP="00090990">
      <w:pPr>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this section, we discuss the </w:t>
      </w:r>
      <w:r>
        <w:t>remaining issues for the</w:t>
      </w:r>
      <w:r w:rsidRPr="008D030D">
        <w:t xml:space="preserve"> </w:t>
      </w:r>
      <w:r>
        <w:t>g</w:t>
      </w:r>
      <w:r w:rsidRPr="00072F96">
        <w:t xml:space="preserve">ranularity </w:t>
      </w:r>
      <w:r>
        <w:t>of on-demand DL-PRS parameters</w:t>
      </w:r>
      <w:r>
        <w:rPr>
          <w:rFonts w:eastAsiaTheme="minorEastAsia"/>
          <w:lang w:eastAsia="zh-CN"/>
        </w:rPr>
        <w:t>.</w:t>
      </w:r>
    </w:p>
    <w:p w14:paraId="794E3064" w14:textId="77777777" w:rsidR="00090990" w:rsidRDefault="00090990" w:rsidP="00090990">
      <w:pPr>
        <w:rPr>
          <w:b/>
          <w:color w:val="000000"/>
          <w:u w:val="single"/>
        </w:rPr>
      </w:pPr>
      <w:r w:rsidRPr="00460B78">
        <w:rPr>
          <w:b/>
          <w:color w:val="000000"/>
          <w:u w:val="single"/>
        </w:rPr>
        <w:t xml:space="preserve">Beam </w:t>
      </w:r>
      <w:r>
        <w:rPr>
          <w:b/>
          <w:color w:val="000000"/>
          <w:u w:val="single"/>
        </w:rPr>
        <w:t>related information</w:t>
      </w:r>
    </w:p>
    <w:p w14:paraId="47A36D5B" w14:textId="77777777" w:rsidR="00090990" w:rsidRDefault="00090990" w:rsidP="00BC3F59">
      <w:pPr>
        <w:pStyle w:val="af4"/>
        <w:numPr>
          <w:ilvl w:val="0"/>
          <w:numId w:val="18"/>
        </w:numPr>
        <w:spacing w:after="120" w:line="260" w:lineRule="exact"/>
        <w:ind w:firstLineChars="0"/>
        <w:rPr>
          <w:rFonts w:ascii="Times New Roman" w:eastAsiaTheme="minorEastAsia" w:hAnsi="Times New Roman"/>
          <w:kern w:val="0"/>
          <w:sz w:val="20"/>
          <w:szCs w:val="24"/>
          <w:lang w:eastAsia="zh-CN"/>
        </w:rPr>
      </w:pPr>
      <w:r>
        <w:rPr>
          <w:rFonts w:ascii="Times New Roman" w:eastAsiaTheme="minorEastAsia" w:hAnsi="Times New Roman" w:hint="eastAsia"/>
          <w:kern w:val="0"/>
          <w:sz w:val="20"/>
          <w:szCs w:val="24"/>
          <w:lang w:eastAsia="zh-CN"/>
        </w:rPr>
        <w:t>A</w:t>
      </w:r>
      <w:r>
        <w:rPr>
          <w:rFonts w:ascii="Times New Roman" w:eastAsiaTheme="minorEastAsia" w:hAnsi="Times New Roman"/>
          <w:kern w:val="0"/>
          <w:sz w:val="20"/>
          <w:szCs w:val="24"/>
          <w:lang w:eastAsia="zh-CN"/>
        </w:rPr>
        <w:t>s we have discussed in Section 3.1.1, the b</w:t>
      </w:r>
      <w:r w:rsidRPr="00CA121B">
        <w:rPr>
          <w:rFonts w:ascii="Times New Roman" w:eastAsiaTheme="minorEastAsia" w:hAnsi="Times New Roman"/>
          <w:kern w:val="0"/>
          <w:sz w:val="20"/>
          <w:szCs w:val="24"/>
          <w:lang w:eastAsia="zh-CN"/>
        </w:rPr>
        <w:t>eam related information</w:t>
      </w:r>
      <w:r>
        <w:rPr>
          <w:rFonts w:ascii="Times New Roman" w:eastAsiaTheme="minorEastAsia" w:hAnsi="Times New Roman"/>
          <w:kern w:val="0"/>
          <w:sz w:val="20"/>
          <w:szCs w:val="24"/>
          <w:lang w:eastAsia="zh-CN"/>
        </w:rPr>
        <w:t xml:space="preserve"> should be an angle range, which is </w:t>
      </w:r>
      <w:r>
        <w:rPr>
          <w:rFonts w:ascii="Times New Roman" w:eastAsiaTheme="minorEastAsia" w:hAnsi="Times New Roman"/>
          <w:kern w:val="0"/>
          <w:sz w:val="20"/>
          <w:szCs w:val="24"/>
          <w:lang w:eastAsia="zh-CN"/>
        </w:rPr>
        <w:lastRenderedPageBreak/>
        <w:t xml:space="preserve">associated with one on-demand DL-PRS resource. The motivation of beam related information is to provide beam information when </w:t>
      </w:r>
      <w:r w:rsidRPr="00CA121B">
        <w:rPr>
          <w:rFonts w:ascii="Times New Roman" w:eastAsiaTheme="minorEastAsia" w:hAnsi="Times New Roman"/>
          <w:kern w:val="0"/>
          <w:sz w:val="20"/>
          <w:szCs w:val="24"/>
          <w:lang w:eastAsia="zh-CN"/>
        </w:rPr>
        <w:t xml:space="preserve">there is no suitable existing signal for QCL </w:t>
      </w:r>
      <w:r>
        <w:rPr>
          <w:rFonts w:ascii="Times New Roman" w:eastAsiaTheme="minorEastAsia" w:hAnsi="Times New Roman"/>
          <w:kern w:val="0"/>
          <w:sz w:val="20"/>
          <w:szCs w:val="24"/>
          <w:lang w:eastAsia="zh-CN"/>
        </w:rPr>
        <w:t>or QCL information is too coarse. Therefore, we think the request for b</w:t>
      </w:r>
      <w:r w:rsidRPr="00CA121B">
        <w:rPr>
          <w:rFonts w:ascii="Times New Roman" w:eastAsiaTheme="minorEastAsia" w:hAnsi="Times New Roman"/>
          <w:kern w:val="0"/>
          <w:sz w:val="20"/>
          <w:szCs w:val="24"/>
          <w:lang w:eastAsia="zh-CN"/>
        </w:rPr>
        <w:t>eam related information</w:t>
      </w:r>
      <w:r>
        <w:rPr>
          <w:rFonts w:ascii="Times New Roman" w:eastAsiaTheme="minorEastAsia" w:hAnsi="Times New Roman"/>
          <w:kern w:val="0"/>
          <w:sz w:val="20"/>
          <w:szCs w:val="24"/>
          <w:lang w:eastAsia="zh-CN"/>
        </w:rPr>
        <w:t xml:space="preserve"> can be similar with QCL information. Considering the flexibility of beam information, we prefer the </w:t>
      </w:r>
      <w:r w:rsidRPr="00CA121B">
        <w:rPr>
          <w:rFonts w:ascii="Times New Roman" w:eastAsiaTheme="minorEastAsia" w:hAnsi="Times New Roman"/>
          <w:kern w:val="0"/>
          <w:sz w:val="20"/>
          <w:szCs w:val="24"/>
          <w:lang w:eastAsia="zh-CN"/>
        </w:rPr>
        <w:t>granularity</w:t>
      </w:r>
      <w:r>
        <w:rPr>
          <w:rFonts w:ascii="Times New Roman" w:eastAsiaTheme="minorEastAsia" w:hAnsi="Times New Roman"/>
          <w:kern w:val="0"/>
          <w:sz w:val="20"/>
          <w:szCs w:val="24"/>
          <w:lang w:eastAsia="zh-CN"/>
        </w:rPr>
        <w:t xml:space="preserve"> is per resource.</w:t>
      </w:r>
    </w:p>
    <w:p w14:paraId="63A70DCE" w14:textId="77777777" w:rsidR="00090990" w:rsidRPr="00E602C9" w:rsidRDefault="00090990" w:rsidP="00BC3F59">
      <w:pPr>
        <w:pStyle w:val="af4"/>
        <w:numPr>
          <w:ilvl w:val="0"/>
          <w:numId w:val="18"/>
        </w:numPr>
        <w:spacing w:after="120" w:line="260" w:lineRule="exact"/>
        <w:ind w:firstLineChars="0"/>
        <w:rPr>
          <w:rFonts w:eastAsiaTheme="minorEastAsia"/>
          <w:sz w:val="20"/>
          <w:szCs w:val="24"/>
        </w:rPr>
      </w:pPr>
      <w:r w:rsidRPr="00E602C9">
        <w:rPr>
          <w:rFonts w:ascii="Times" w:hAnsi="Times" w:cs="Times"/>
          <w:sz w:val="20"/>
        </w:rPr>
        <w:t xml:space="preserve">Two options for indication of </w:t>
      </w:r>
      <w:r>
        <w:rPr>
          <w:rFonts w:ascii="Times" w:hAnsi="Times" w:cs="Times"/>
          <w:sz w:val="20"/>
        </w:rPr>
        <w:t>b</w:t>
      </w:r>
      <w:r w:rsidRPr="00CA121B">
        <w:rPr>
          <w:rFonts w:ascii="Times" w:hAnsi="Times" w:cs="Times"/>
          <w:sz w:val="20"/>
        </w:rPr>
        <w:t>eam related information</w:t>
      </w:r>
      <w:r w:rsidRPr="00E602C9">
        <w:rPr>
          <w:rFonts w:ascii="Times" w:hAnsi="Times" w:cs="Times"/>
          <w:sz w:val="20"/>
        </w:rPr>
        <w:t>, either</w:t>
      </w:r>
    </w:p>
    <w:p w14:paraId="1AC97832" w14:textId="77777777" w:rsidR="00090990" w:rsidRPr="00E602C9"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rPr>
      </w:pPr>
      <w:r w:rsidRPr="00E602C9">
        <w:rPr>
          <w:rFonts w:ascii="Times" w:hAnsi="Times" w:cs="Times"/>
          <w:sz w:val="20"/>
        </w:rPr>
        <w:t>Option 1: per resource per resource set per positioning frequency layer per FR</w:t>
      </w:r>
    </w:p>
    <w:p w14:paraId="3E14E045" w14:textId="77777777" w:rsidR="00090990" w:rsidRPr="002B2327" w:rsidRDefault="00090990" w:rsidP="00BC3F59">
      <w:pPr>
        <w:pStyle w:val="3GPPAgreements"/>
        <w:numPr>
          <w:ilvl w:val="2"/>
          <w:numId w:val="34"/>
        </w:numPr>
        <w:overflowPunct/>
        <w:autoSpaceDE/>
        <w:autoSpaceDN/>
        <w:adjustRightInd/>
        <w:spacing w:before="0" w:after="120"/>
        <w:jc w:val="left"/>
        <w:textAlignment w:val="auto"/>
        <w:rPr>
          <w:rFonts w:ascii="Times" w:hAnsi="Times" w:cs="Times"/>
          <w:sz w:val="20"/>
        </w:rPr>
      </w:pPr>
      <w:r w:rsidRPr="002B2327">
        <w:rPr>
          <w:rFonts w:ascii="Times" w:hAnsi="Times" w:cs="Times"/>
          <w:sz w:val="20"/>
        </w:rPr>
        <w:t xml:space="preserve">UE recommends a </w:t>
      </w:r>
      <w:r w:rsidRPr="002B2327">
        <w:rPr>
          <w:rFonts w:eastAsiaTheme="minorEastAsia"/>
          <w:sz w:val="20"/>
          <w:szCs w:val="24"/>
        </w:rPr>
        <w:t>beam information</w:t>
      </w:r>
    </w:p>
    <w:p w14:paraId="41EC8332" w14:textId="77777777" w:rsidR="00090990" w:rsidRPr="00E602C9" w:rsidRDefault="00090990" w:rsidP="00BC3F59">
      <w:pPr>
        <w:pStyle w:val="3GPPAgreements"/>
        <w:numPr>
          <w:ilvl w:val="1"/>
          <w:numId w:val="34"/>
        </w:numPr>
        <w:overflowPunct/>
        <w:autoSpaceDE/>
        <w:autoSpaceDN/>
        <w:adjustRightInd/>
        <w:spacing w:before="0" w:after="120"/>
        <w:jc w:val="left"/>
        <w:textAlignment w:val="auto"/>
        <w:rPr>
          <w:rFonts w:ascii="Times" w:hAnsi="Times" w:cs="Times"/>
          <w:sz w:val="20"/>
        </w:rPr>
      </w:pPr>
      <w:r w:rsidRPr="00E602C9">
        <w:rPr>
          <w:rFonts w:ascii="Times" w:hAnsi="Times" w:cs="Times"/>
          <w:sz w:val="20"/>
        </w:rPr>
        <w:t>Option 2: per resource per resource set per positioning frequency layer per FR</w:t>
      </w:r>
    </w:p>
    <w:p w14:paraId="2971DD9F" w14:textId="77777777" w:rsidR="00090990" w:rsidRPr="00E602C9" w:rsidRDefault="00090990" w:rsidP="00BC3F59">
      <w:pPr>
        <w:pStyle w:val="3GPPAgreements"/>
        <w:numPr>
          <w:ilvl w:val="2"/>
          <w:numId w:val="34"/>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UE requests to provide the </w:t>
      </w:r>
      <w:r>
        <w:rPr>
          <w:rFonts w:ascii="Times" w:hAnsi="Times" w:cs="Times"/>
          <w:sz w:val="20"/>
        </w:rPr>
        <w:t>beam</w:t>
      </w:r>
      <w:r w:rsidRPr="00961278">
        <w:rPr>
          <w:rFonts w:ascii="Times" w:hAnsi="Times" w:cs="Times"/>
          <w:sz w:val="20"/>
        </w:rPr>
        <w:t xml:space="preserve"> information in the assistance data </w:t>
      </w:r>
    </w:p>
    <w:p w14:paraId="104FE90B" w14:textId="77777777" w:rsidR="00090990" w:rsidRPr="004857A5" w:rsidRDefault="00090990" w:rsidP="00090990">
      <w:pPr>
        <w:pStyle w:val="a1"/>
        <w:spacing w:line="260" w:lineRule="exact"/>
        <w:rPr>
          <w:rFonts w:eastAsiaTheme="minorEastAsia"/>
          <w:b/>
          <w:szCs w:val="20"/>
          <w:u w:val="single"/>
          <w:lang w:eastAsia="zh-CN"/>
        </w:rPr>
      </w:pPr>
      <w:r w:rsidRPr="0005079A">
        <w:rPr>
          <w:rFonts w:eastAsiaTheme="minorEastAsia"/>
          <w:b/>
          <w:szCs w:val="20"/>
          <w:u w:val="single"/>
          <w:lang w:eastAsia="zh-CN"/>
        </w:rPr>
        <w:t>ON/OFF indicator of the on-demand PRS</w:t>
      </w:r>
    </w:p>
    <w:p w14:paraId="64ABFB06" w14:textId="77777777" w:rsidR="00090990" w:rsidRPr="00284719" w:rsidRDefault="00090990" w:rsidP="00BC3F59">
      <w:pPr>
        <w:pStyle w:val="af4"/>
        <w:numPr>
          <w:ilvl w:val="0"/>
          <w:numId w:val="18"/>
        </w:numPr>
        <w:spacing w:after="120" w:line="260" w:lineRule="exact"/>
        <w:ind w:firstLineChars="0"/>
        <w:rPr>
          <w:rFonts w:ascii="Times New Roman" w:eastAsia="Times New Roman" w:hAnsi="Times New Roman"/>
          <w:kern w:val="0"/>
          <w:sz w:val="20"/>
          <w:szCs w:val="20"/>
        </w:rPr>
      </w:pPr>
      <w:r w:rsidRPr="008E7820">
        <w:rPr>
          <w:rFonts w:ascii="Times New Roman" w:hAnsi="Times New Roman"/>
          <w:sz w:val="20"/>
          <w:szCs w:val="20"/>
        </w:rPr>
        <w:t>In our view, the interpretations of ON/OFF request at least include</w:t>
      </w:r>
      <w:r w:rsidRPr="008E7820">
        <w:rPr>
          <w:rFonts w:ascii="Times New Roman" w:eastAsiaTheme="minorEastAsia" w:hAnsi="Times New Roman"/>
          <w:sz w:val="20"/>
          <w:szCs w:val="20"/>
          <w:lang w:eastAsia="zh-CN"/>
        </w:rPr>
        <w:t xml:space="preserve"> </w:t>
      </w:r>
      <w:r w:rsidRPr="008E7820">
        <w:rPr>
          <w:rFonts w:ascii="Times New Roman" w:hAnsi="Times New Roman"/>
          <w:sz w:val="20"/>
          <w:szCs w:val="20"/>
        </w:rPr>
        <w:t xml:space="preserve">switching ON/OFF certain </w:t>
      </w:r>
      <w:r w:rsidRPr="002B2327">
        <w:rPr>
          <w:sz w:val="20"/>
        </w:rPr>
        <w:t xml:space="preserve">granularity </w:t>
      </w:r>
      <w:r w:rsidRPr="008E7820">
        <w:rPr>
          <w:rFonts w:ascii="Times New Roman" w:hAnsi="Times New Roman"/>
          <w:sz w:val="20"/>
          <w:szCs w:val="20"/>
        </w:rPr>
        <w:t xml:space="preserve">of PRS configuration, such as </w:t>
      </w:r>
      <w:r>
        <w:rPr>
          <w:rFonts w:ascii="Times New Roman" w:hAnsi="Times New Roman"/>
          <w:sz w:val="20"/>
          <w:szCs w:val="20"/>
        </w:rPr>
        <w:t xml:space="preserve">per </w:t>
      </w:r>
      <w:r w:rsidRPr="008E7820">
        <w:rPr>
          <w:rFonts w:ascii="Times New Roman" w:hAnsi="Times New Roman"/>
          <w:sz w:val="20"/>
          <w:szCs w:val="20"/>
        </w:rPr>
        <w:t xml:space="preserve">frequency layer, </w:t>
      </w:r>
      <w:r>
        <w:rPr>
          <w:rFonts w:ascii="Times New Roman" w:hAnsi="Times New Roman"/>
          <w:sz w:val="20"/>
          <w:szCs w:val="20"/>
        </w:rPr>
        <w:t xml:space="preserve">per </w:t>
      </w:r>
      <w:r w:rsidRPr="008E7820">
        <w:rPr>
          <w:rFonts w:ascii="Times New Roman" w:hAnsi="Times New Roman"/>
          <w:sz w:val="20"/>
          <w:szCs w:val="20"/>
        </w:rPr>
        <w:t xml:space="preserve">TRP, </w:t>
      </w:r>
      <w:r>
        <w:rPr>
          <w:rFonts w:ascii="Times New Roman" w:hAnsi="Times New Roman"/>
          <w:sz w:val="20"/>
          <w:szCs w:val="20"/>
        </w:rPr>
        <w:t xml:space="preserve">per </w:t>
      </w:r>
      <w:r w:rsidRPr="008E7820">
        <w:rPr>
          <w:rFonts w:ascii="Times New Roman" w:hAnsi="Times New Roman"/>
          <w:sz w:val="20"/>
          <w:szCs w:val="20"/>
        </w:rPr>
        <w:t xml:space="preserve">resource set or </w:t>
      </w:r>
      <w:r>
        <w:rPr>
          <w:rFonts w:ascii="Times New Roman" w:hAnsi="Times New Roman"/>
          <w:sz w:val="20"/>
          <w:szCs w:val="20"/>
        </w:rPr>
        <w:t xml:space="preserve">per </w:t>
      </w:r>
      <w:r w:rsidRPr="008E7820">
        <w:rPr>
          <w:rFonts w:ascii="Times New Roman" w:hAnsi="Times New Roman"/>
          <w:sz w:val="20"/>
          <w:szCs w:val="20"/>
        </w:rPr>
        <w:t>resource. For example, when certain TRPs or PRS resources are no longer hearable,</w:t>
      </w:r>
      <w:r>
        <w:rPr>
          <w:rFonts w:ascii="Times New Roman" w:hAnsi="Times New Roman"/>
          <w:sz w:val="20"/>
          <w:szCs w:val="20"/>
        </w:rPr>
        <w:t xml:space="preserve"> </w:t>
      </w:r>
      <w:r w:rsidRPr="008E7820">
        <w:rPr>
          <w:rFonts w:ascii="Times New Roman" w:hAnsi="Times New Roman"/>
          <w:sz w:val="20"/>
          <w:szCs w:val="20"/>
        </w:rPr>
        <w:t xml:space="preserve">a TRP-level or resource-level OFF request/recommend to LMF is needed; then LMF can determine whether to switch ON/OFF these TRPs or PRS resources according to the comprehensive needs of the UEs in the entire region, which may help for the network efficiency and UE power saving. </w:t>
      </w:r>
      <w:r w:rsidRPr="00284719">
        <w:rPr>
          <w:rFonts w:ascii="Times New Roman" w:hAnsi="Times New Roman"/>
          <w:sz w:val="20"/>
          <w:szCs w:val="20"/>
        </w:rPr>
        <w:t>In addition, as the UE moves, in order to ensure the accuracy of positioning, the TRPs or PRS resources that was previously turned off can be requested to be switched on again.</w:t>
      </w:r>
      <w:r w:rsidRPr="00284719">
        <w:rPr>
          <w:rFonts w:eastAsia="Times New Roman"/>
          <w:kern w:val="0"/>
          <w:szCs w:val="20"/>
        </w:rPr>
        <w:t xml:space="preserve"> </w:t>
      </w:r>
      <w:r>
        <w:rPr>
          <w:rFonts w:ascii="Times New Roman" w:hAnsi="Times New Roman"/>
          <w:sz w:val="20"/>
          <w:szCs w:val="20"/>
        </w:rPr>
        <w:t>Or, the on-demand configurations for certain TRPs or PRS resources are no longer needed based on UE’s demand, an ‘OFF’ indicator to LMF can be requested, and then LMF can determine whether to switch ON/OFF this on-demand PRS configuration. Similarly, when the on-demand configurations of these TRPs or PRS resources are needed, an ‘ON’ indicator to LMF can also be requested.</w:t>
      </w:r>
    </w:p>
    <w:p w14:paraId="34C9FF94" w14:textId="77777777" w:rsidR="00090990" w:rsidRPr="00E602C9" w:rsidRDefault="00090990" w:rsidP="00BC3F59">
      <w:pPr>
        <w:pStyle w:val="af4"/>
        <w:numPr>
          <w:ilvl w:val="0"/>
          <w:numId w:val="18"/>
        </w:numPr>
        <w:spacing w:after="120" w:line="260" w:lineRule="exact"/>
        <w:ind w:firstLineChars="0"/>
        <w:rPr>
          <w:rFonts w:ascii="Times New Roman" w:eastAsia="Times New Roman" w:hAnsi="Times New Roman"/>
          <w:kern w:val="0"/>
          <w:sz w:val="20"/>
          <w:szCs w:val="20"/>
        </w:rPr>
      </w:pPr>
      <w:r w:rsidRPr="005D4661">
        <w:rPr>
          <w:rFonts w:ascii="Times New Roman" w:eastAsia="Times New Roman" w:hAnsi="Times New Roman"/>
          <w:kern w:val="0"/>
          <w:sz w:val="20"/>
          <w:szCs w:val="20"/>
        </w:rPr>
        <w:t xml:space="preserve">Furthermore, for </w:t>
      </w:r>
      <w:r w:rsidRPr="008E7820">
        <w:rPr>
          <w:rFonts w:ascii="Times New Roman" w:hAnsi="Times New Roman"/>
          <w:sz w:val="20"/>
          <w:szCs w:val="20"/>
        </w:rPr>
        <w:t xml:space="preserve">certain </w:t>
      </w:r>
      <w:r w:rsidRPr="002B2327">
        <w:rPr>
          <w:rFonts w:ascii="Times New Roman" w:hAnsi="Times New Roman"/>
          <w:sz w:val="20"/>
          <w:szCs w:val="20"/>
        </w:rPr>
        <w:t xml:space="preserve">granularity </w:t>
      </w:r>
      <w:r w:rsidRPr="008E7820">
        <w:rPr>
          <w:rFonts w:ascii="Times New Roman" w:hAnsi="Times New Roman"/>
          <w:sz w:val="20"/>
          <w:szCs w:val="20"/>
        </w:rPr>
        <w:t>of PRS configuration</w:t>
      </w:r>
      <w:r>
        <w:rPr>
          <w:rFonts w:ascii="Times New Roman" w:hAnsi="Times New Roman"/>
          <w:sz w:val="20"/>
          <w:szCs w:val="20"/>
        </w:rPr>
        <w:t xml:space="preserve"> (</w:t>
      </w:r>
      <w:r w:rsidRPr="005D4661">
        <w:rPr>
          <w:rFonts w:ascii="Times New Roman" w:eastAsia="Times New Roman" w:hAnsi="Times New Roman"/>
          <w:kern w:val="0"/>
          <w:sz w:val="20"/>
          <w:szCs w:val="20"/>
        </w:rPr>
        <w:t>frequency layer</w:t>
      </w:r>
      <w:r>
        <w:rPr>
          <w:rFonts w:ascii="Times New Roman" w:eastAsia="Times New Roman" w:hAnsi="Times New Roman"/>
          <w:kern w:val="0"/>
          <w:sz w:val="20"/>
          <w:szCs w:val="20"/>
        </w:rPr>
        <w:t>/</w:t>
      </w:r>
      <w:r w:rsidRPr="005D4661">
        <w:rPr>
          <w:rFonts w:ascii="Times New Roman" w:eastAsia="Times New Roman" w:hAnsi="Times New Roman"/>
          <w:kern w:val="0"/>
          <w:sz w:val="20"/>
          <w:szCs w:val="20"/>
        </w:rPr>
        <w:t>TRP</w:t>
      </w:r>
      <w:r>
        <w:rPr>
          <w:rFonts w:ascii="Times New Roman" w:eastAsia="Times New Roman" w:hAnsi="Times New Roman"/>
          <w:kern w:val="0"/>
          <w:sz w:val="20"/>
          <w:szCs w:val="20"/>
        </w:rPr>
        <w:t xml:space="preserve">/PRS </w:t>
      </w:r>
      <w:r w:rsidRPr="005D4661">
        <w:rPr>
          <w:rFonts w:ascii="Times New Roman" w:eastAsia="Times New Roman" w:hAnsi="Times New Roman"/>
          <w:kern w:val="0"/>
          <w:sz w:val="20"/>
          <w:szCs w:val="20"/>
        </w:rPr>
        <w:t>resource set</w:t>
      </w:r>
      <w:r>
        <w:rPr>
          <w:rFonts w:ascii="Times New Roman" w:eastAsia="Times New Roman" w:hAnsi="Times New Roman"/>
          <w:kern w:val="0"/>
          <w:sz w:val="20"/>
          <w:szCs w:val="20"/>
        </w:rPr>
        <w:t xml:space="preserve">/PRS </w:t>
      </w:r>
      <w:r w:rsidRPr="005D4661">
        <w:rPr>
          <w:rFonts w:ascii="Times New Roman" w:eastAsia="Times New Roman" w:hAnsi="Times New Roman"/>
          <w:kern w:val="0"/>
          <w:sz w:val="20"/>
          <w:szCs w:val="20"/>
        </w:rPr>
        <w:t>resource</w:t>
      </w:r>
      <w:r>
        <w:rPr>
          <w:rFonts w:ascii="Times New Roman" w:eastAsia="Times New Roman" w:hAnsi="Times New Roman"/>
          <w:kern w:val="0"/>
          <w:sz w:val="20"/>
          <w:szCs w:val="20"/>
        </w:rPr>
        <w:t>) mentioned above</w:t>
      </w:r>
      <w:r w:rsidRPr="005D4661">
        <w:rPr>
          <w:rFonts w:ascii="Times New Roman" w:eastAsia="Times New Roman" w:hAnsi="Times New Roman"/>
          <w:kern w:val="0"/>
          <w:sz w:val="20"/>
          <w:szCs w:val="20"/>
        </w:rPr>
        <w:t xml:space="preserve">, </w:t>
      </w:r>
      <w:r>
        <w:rPr>
          <w:rFonts w:ascii="Times New Roman" w:eastAsia="Times New Roman" w:hAnsi="Times New Roman"/>
          <w:kern w:val="0"/>
          <w:sz w:val="20"/>
          <w:szCs w:val="20"/>
        </w:rPr>
        <w:t xml:space="preserve">there </w:t>
      </w:r>
      <w:r w:rsidRPr="00121786">
        <w:rPr>
          <w:rFonts w:ascii="Times New Roman" w:eastAsia="Times New Roman" w:hAnsi="Times New Roman"/>
          <w:kern w:val="0"/>
          <w:sz w:val="20"/>
          <w:szCs w:val="20"/>
        </w:rPr>
        <w:t xml:space="preserve">seems to </w:t>
      </w:r>
      <w:r>
        <w:rPr>
          <w:rFonts w:ascii="Times New Roman" w:eastAsia="Times New Roman" w:hAnsi="Times New Roman"/>
          <w:kern w:val="0"/>
          <w:sz w:val="20"/>
          <w:szCs w:val="20"/>
        </w:rPr>
        <w:t>be</w:t>
      </w:r>
      <w:r w:rsidRPr="00121786">
        <w:rPr>
          <w:rFonts w:ascii="Times New Roman" w:eastAsia="Times New Roman" w:hAnsi="Times New Roman"/>
          <w:kern w:val="0"/>
          <w:sz w:val="20"/>
          <w:szCs w:val="20"/>
        </w:rPr>
        <w:t xml:space="preserve"> two </w:t>
      </w:r>
      <w:r>
        <w:rPr>
          <w:rFonts w:ascii="Times New Roman" w:eastAsia="Times New Roman" w:hAnsi="Times New Roman"/>
          <w:kern w:val="0"/>
          <w:sz w:val="20"/>
          <w:szCs w:val="20"/>
        </w:rPr>
        <w:t>kind</w:t>
      </w:r>
      <w:r w:rsidRPr="00121786">
        <w:rPr>
          <w:rFonts w:ascii="Times New Roman" w:eastAsia="Times New Roman" w:hAnsi="Times New Roman"/>
          <w:kern w:val="0"/>
          <w:sz w:val="20"/>
          <w:szCs w:val="20"/>
        </w:rPr>
        <w:t>s of interpretation</w:t>
      </w:r>
      <w:r>
        <w:rPr>
          <w:rFonts w:ascii="Times New Roman" w:eastAsia="Times New Roman" w:hAnsi="Times New Roman"/>
          <w:kern w:val="0"/>
          <w:sz w:val="20"/>
          <w:szCs w:val="20"/>
        </w:rPr>
        <w:t xml:space="preserve"> for ‘ON/OFF’ indicator.</w:t>
      </w:r>
      <w:r w:rsidRPr="007265E2">
        <w:t xml:space="preserve"> </w:t>
      </w:r>
      <w:r w:rsidRPr="007265E2">
        <w:rPr>
          <w:rFonts w:ascii="Times New Roman" w:eastAsia="Times New Roman" w:hAnsi="Times New Roman"/>
          <w:kern w:val="0"/>
          <w:sz w:val="20"/>
          <w:szCs w:val="20"/>
        </w:rPr>
        <w:t xml:space="preserve">One </w:t>
      </w:r>
      <w:r w:rsidRPr="008E7820">
        <w:rPr>
          <w:rFonts w:ascii="Times New Roman" w:hAnsi="Times New Roman"/>
          <w:sz w:val="20"/>
          <w:szCs w:val="20"/>
        </w:rPr>
        <w:t>interpretation</w:t>
      </w:r>
      <w:r w:rsidRPr="007265E2">
        <w:rPr>
          <w:rFonts w:ascii="Times New Roman" w:eastAsia="Times New Roman" w:hAnsi="Times New Roman"/>
          <w:kern w:val="0"/>
          <w:sz w:val="20"/>
          <w:szCs w:val="20"/>
        </w:rPr>
        <w:t xml:space="preserve"> </w:t>
      </w:r>
      <w:r>
        <w:rPr>
          <w:rFonts w:ascii="Times New Roman" w:eastAsia="Times New Roman" w:hAnsi="Times New Roman"/>
          <w:kern w:val="0"/>
          <w:sz w:val="20"/>
          <w:szCs w:val="20"/>
        </w:rPr>
        <w:t xml:space="preserve">of ‘ON/OFF’ indicator </w:t>
      </w:r>
      <w:r w:rsidRPr="007265E2">
        <w:rPr>
          <w:rFonts w:ascii="Times New Roman" w:eastAsia="Times New Roman" w:hAnsi="Times New Roman"/>
          <w:kern w:val="0"/>
          <w:sz w:val="20"/>
          <w:szCs w:val="20"/>
        </w:rPr>
        <w:t xml:space="preserve">is: fully </w:t>
      </w:r>
      <w:r>
        <w:rPr>
          <w:rFonts w:ascii="Times New Roman" w:eastAsia="Times New Roman" w:hAnsi="Times New Roman"/>
          <w:kern w:val="0"/>
          <w:sz w:val="20"/>
          <w:szCs w:val="20"/>
        </w:rPr>
        <w:t>enabling</w:t>
      </w:r>
      <w:r w:rsidRPr="007265E2">
        <w:rPr>
          <w:rFonts w:ascii="Times New Roman" w:eastAsia="Times New Roman" w:hAnsi="Times New Roman"/>
          <w:kern w:val="0"/>
          <w:sz w:val="20"/>
          <w:szCs w:val="20"/>
        </w:rPr>
        <w:t xml:space="preserve"> or </w:t>
      </w:r>
      <w:r>
        <w:rPr>
          <w:rFonts w:ascii="Times New Roman" w:eastAsia="Times New Roman" w:hAnsi="Times New Roman"/>
          <w:kern w:val="0"/>
          <w:sz w:val="20"/>
          <w:szCs w:val="20"/>
        </w:rPr>
        <w:t>disabling.</w:t>
      </w:r>
      <w:r w:rsidRPr="007265E2">
        <w:rPr>
          <w:rFonts w:ascii="Times New Roman" w:eastAsia="Times New Roman" w:hAnsi="Times New Roman"/>
          <w:kern w:val="0"/>
          <w:sz w:val="20"/>
          <w:szCs w:val="20"/>
        </w:rPr>
        <w:t xml:space="preserve"> </w:t>
      </w:r>
      <w:r>
        <w:rPr>
          <w:rFonts w:ascii="Times New Roman" w:eastAsia="Times New Roman" w:hAnsi="Times New Roman"/>
          <w:kern w:val="0"/>
          <w:sz w:val="20"/>
          <w:szCs w:val="20"/>
        </w:rPr>
        <w:t>F</w:t>
      </w:r>
      <w:r w:rsidRPr="007265E2">
        <w:rPr>
          <w:rFonts w:ascii="Times New Roman" w:eastAsia="Times New Roman" w:hAnsi="Times New Roman"/>
          <w:kern w:val="0"/>
          <w:sz w:val="20"/>
          <w:szCs w:val="20"/>
        </w:rPr>
        <w:t>or example: for a PRS resource,</w:t>
      </w:r>
      <w:r>
        <w:rPr>
          <w:rFonts w:ascii="Times New Roman" w:eastAsia="Times New Roman" w:hAnsi="Times New Roman"/>
          <w:kern w:val="0"/>
          <w:sz w:val="20"/>
          <w:szCs w:val="20"/>
        </w:rPr>
        <w:t xml:space="preserve"> ‘</w:t>
      </w:r>
      <w:r w:rsidRPr="005D4661">
        <w:rPr>
          <w:rFonts w:ascii="Times New Roman" w:eastAsia="Times New Roman" w:hAnsi="Times New Roman"/>
          <w:kern w:val="0"/>
          <w:sz w:val="20"/>
          <w:szCs w:val="20"/>
        </w:rPr>
        <w:t>O</w:t>
      </w:r>
      <w:r>
        <w:rPr>
          <w:rFonts w:ascii="Times New Roman" w:eastAsia="Times New Roman" w:hAnsi="Times New Roman"/>
          <w:kern w:val="0"/>
          <w:sz w:val="20"/>
          <w:szCs w:val="20"/>
        </w:rPr>
        <w:t>FF’</w:t>
      </w:r>
      <w:r w:rsidRPr="007265E2">
        <w:rPr>
          <w:rFonts w:ascii="Times New Roman" w:eastAsia="Times New Roman" w:hAnsi="Times New Roman"/>
          <w:kern w:val="0"/>
          <w:sz w:val="20"/>
          <w:szCs w:val="20"/>
        </w:rPr>
        <w:t xml:space="preserve"> means that a TRP stops </w:t>
      </w:r>
      <w:r>
        <w:rPr>
          <w:rFonts w:ascii="Times New Roman" w:eastAsia="Times New Roman" w:hAnsi="Times New Roman"/>
          <w:kern w:val="0"/>
          <w:sz w:val="20"/>
          <w:szCs w:val="20"/>
        </w:rPr>
        <w:t>transmission of</w:t>
      </w:r>
      <w:r w:rsidRPr="007265E2">
        <w:rPr>
          <w:rFonts w:ascii="Times New Roman" w:eastAsia="Times New Roman" w:hAnsi="Times New Roman"/>
          <w:kern w:val="0"/>
          <w:sz w:val="20"/>
          <w:szCs w:val="20"/>
        </w:rPr>
        <w:t xml:space="preserve"> the PRS resource; and</w:t>
      </w:r>
      <w:r>
        <w:rPr>
          <w:rFonts w:ascii="Times New Roman" w:eastAsia="Times New Roman" w:hAnsi="Times New Roman"/>
          <w:kern w:val="0"/>
          <w:sz w:val="20"/>
          <w:szCs w:val="20"/>
        </w:rPr>
        <w:t xml:space="preserve"> ‘ON’ </w:t>
      </w:r>
      <w:r w:rsidRPr="007265E2">
        <w:rPr>
          <w:rFonts w:ascii="Times New Roman" w:eastAsia="Times New Roman" w:hAnsi="Times New Roman"/>
          <w:kern w:val="0"/>
          <w:sz w:val="20"/>
          <w:szCs w:val="20"/>
        </w:rPr>
        <w:t xml:space="preserve">means that a TRP </w:t>
      </w:r>
      <w:r>
        <w:rPr>
          <w:rFonts w:ascii="Times New Roman" w:eastAsia="Times New Roman" w:hAnsi="Times New Roman"/>
          <w:kern w:val="0"/>
          <w:sz w:val="20"/>
          <w:szCs w:val="20"/>
        </w:rPr>
        <w:t>starts</w:t>
      </w:r>
      <w:r w:rsidRPr="007265E2">
        <w:rPr>
          <w:rFonts w:ascii="Times New Roman" w:eastAsia="Times New Roman" w:hAnsi="Times New Roman"/>
          <w:kern w:val="0"/>
          <w:sz w:val="20"/>
          <w:szCs w:val="20"/>
        </w:rPr>
        <w:t xml:space="preserve"> the </w:t>
      </w:r>
      <w:r>
        <w:rPr>
          <w:rFonts w:ascii="Times New Roman" w:eastAsia="Times New Roman" w:hAnsi="Times New Roman"/>
          <w:kern w:val="0"/>
          <w:sz w:val="20"/>
          <w:szCs w:val="20"/>
        </w:rPr>
        <w:t>transmission</w:t>
      </w:r>
      <w:r w:rsidRPr="007265E2">
        <w:rPr>
          <w:rFonts w:ascii="Times New Roman" w:eastAsia="Times New Roman" w:hAnsi="Times New Roman"/>
          <w:kern w:val="0"/>
          <w:sz w:val="20"/>
          <w:szCs w:val="20"/>
        </w:rPr>
        <w:t xml:space="preserve"> of the</w:t>
      </w:r>
      <w:r>
        <w:rPr>
          <w:rFonts w:ascii="Times New Roman" w:eastAsia="Times New Roman" w:hAnsi="Times New Roman"/>
          <w:kern w:val="0"/>
          <w:sz w:val="20"/>
          <w:szCs w:val="20"/>
        </w:rPr>
        <w:t xml:space="preserve"> ‘</w:t>
      </w:r>
      <w:r w:rsidRPr="007265E2">
        <w:rPr>
          <w:rFonts w:ascii="Times New Roman" w:eastAsia="Times New Roman" w:hAnsi="Times New Roman"/>
          <w:kern w:val="0"/>
          <w:sz w:val="20"/>
          <w:szCs w:val="20"/>
        </w:rPr>
        <w:t>PRS resource</w:t>
      </w:r>
      <w:r>
        <w:rPr>
          <w:rFonts w:ascii="Times New Roman" w:eastAsia="Times New Roman" w:hAnsi="Times New Roman"/>
          <w:kern w:val="0"/>
          <w:sz w:val="20"/>
          <w:szCs w:val="20"/>
        </w:rPr>
        <w:t>’. Or f</w:t>
      </w:r>
      <w:r w:rsidRPr="007265E2">
        <w:rPr>
          <w:rFonts w:ascii="Times New Roman" w:eastAsia="Times New Roman" w:hAnsi="Times New Roman"/>
          <w:kern w:val="0"/>
          <w:sz w:val="20"/>
          <w:szCs w:val="20"/>
        </w:rPr>
        <w:t xml:space="preserve">or a </w:t>
      </w:r>
      <w:r>
        <w:rPr>
          <w:rFonts w:ascii="Times New Roman" w:eastAsia="Times New Roman" w:hAnsi="Times New Roman"/>
          <w:kern w:val="0"/>
          <w:sz w:val="20"/>
          <w:szCs w:val="20"/>
        </w:rPr>
        <w:t>TRP</w:t>
      </w:r>
      <w:r w:rsidRPr="007265E2">
        <w:rPr>
          <w:rFonts w:ascii="Times New Roman" w:eastAsia="Times New Roman" w:hAnsi="Times New Roman"/>
          <w:kern w:val="0"/>
          <w:sz w:val="20"/>
          <w:szCs w:val="20"/>
        </w:rPr>
        <w:t>,</w:t>
      </w:r>
      <w:r>
        <w:rPr>
          <w:rFonts w:ascii="Times New Roman" w:eastAsia="Times New Roman" w:hAnsi="Times New Roman"/>
          <w:kern w:val="0"/>
          <w:sz w:val="20"/>
          <w:szCs w:val="20"/>
        </w:rPr>
        <w:t xml:space="preserve"> ‘</w:t>
      </w:r>
      <w:r w:rsidRPr="005D4661">
        <w:rPr>
          <w:rFonts w:ascii="Times New Roman" w:eastAsia="Times New Roman" w:hAnsi="Times New Roman"/>
          <w:kern w:val="0"/>
          <w:sz w:val="20"/>
          <w:szCs w:val="20"/>
        </w:rPr>
        <w:t>O</w:t>
      </w:r>
      <w:r>
        <w:rPr>
          <w:rFonts w:ascii="Times New Roman" w:eastAsia="Times New Roman" w:hAnsi="Times New Roman"/>
          <w:kern w:val="0"/>
          <w:sz w:val="20"/>
          <w:szCs w:val="20"/>
        </w:rPr>
        <w:t>FF’</w:t>
      </w:r>
      <w:r w:rsidRPr="007265E2">
        <w:rPr>
          <w:rFonts w:ascii="Times New Roman" w:eastAsia="Times New Roman" w:hAnsi="Times New Roman"/>
          <w:kern w:val="0"/>
          <w:sz w:val="20"/>
          <w:szCs w:val="20"/>
        </w:rPr>
        <w:t xml:space="preserve"> means that </w:t>
      </w:r>
      <w:r>
        <w:rPr>
          <w:rFonts w:ascii="Times New Roman" w:eastAsia="Times New Roman" w:hAnsi="Times New Roman"/>
          <w:kern w:val="0"/>
          <w:sz w:val="20"/>
          <w:szCs w:val="20"/>
        </w:rPr>
        <w:t>stop PRS transmission of the</w:t>
      </w:r>
      <w:r w:rsidRPr="007265E2">
        <w:rPr>
          <w:rFonts w:ascii="Times New Roman" w:eastAsia="Times New Roman" w:hAnsi="Times New Roman"/>
          <w:kern w:val="0"/>
          <w:sz w:val="20"/>
          <w:szCs w:val="20"/>
        </w:rPr>
        <w:t xml:space="preserve"> TRP; and</w:t>
      </w:r>
      <w:r>
        <w:rPr>
          <w:rFonts w:ascii="Times New Roman" w:eastAsia="Times New Roman" w:hAnsi="Times New Roman"/>
          <w:kern w:val="0"/>
          <w:sz w:val="20"/>
          <w:szCs w:val="20"/>
        </w:rPr>
        <w:t xml:space="preserve"> ‘ON’ </w:t>
      </w:r>
      <w:r w:rsidRPr="007265E2">
        <w:rPr>
          <w:rFonts w:ascii="Times New Roman" w:eastAsia="Times New Roman" w:hAnsi="Times New Roman"/>
          <w:kern w:val="0"/>
          <w:sz w:val="20"/>
          <w:szCs w:val="20"/>
        </w:rPr>
        <w:t xml:space="preserve">means that </w:t>
      </w:r>
      <w:r>
        <w:rPr>
          <w:rFonts w:ascii="Times New Roman" w:eastAsia="Times New Roman" w:hAnsi="Times New Roman"/>
          <w:kern w:val="0"/>
          <w:sz w:val="20"/>
          <w:szCs w:val="20"/>
        </w:rPr>
        <w:t>start PRS transmission of the</w:t>
      </w:r>
      <w:r w:rsidRPr="007265E2">
        <w:rPr>
          <w:rFonts w:ascii="Times New Roman" w:eastAsia="Times New Roman" w:hAnsi="Times New Roman"/>
          <w:kern w:val="0"/>
          <w:sz w:val="20"/>
          <w:szCs w:val="20"/>
        </w:rPr>
        <w:t xml:space="preserve"> TRP.</w:t>
      </w:r>
      <w:r>
        <w:rPr>
          <w:rFonts w:ascii="Times New Roman" w:eastAsia="Times New Roman" w:hAnsi="Times New Roman"/>
          <w:kern w:val="0"/>
          <w:sz w:val="20"/>
          <w:szCs w:val="20"/>
        </w:rPr>
        <w:t xml:space="preserve"> Another interpretation is: enabling</w:t>
      </w:r>
      <w:r w:rsidRPr="007265E2">
        <w:rPr>
          <w:rFonts w:ascii="Times New Roman" w:eastAsia="Times New Roman" w:hAnsi="Times New Roman"/>
          <w:kern w:val="0"/>
          <w:sz w:val="20"/>
          <w:szCs w:val="20"/>
        </w:rPr>
        <w:t xml:space="preserve"> or </w:t>
      </w:r>
      <w:r>
        <w:rPr>
          <w:rFonts w:ascii="Times New Roman" w:eastAsia="Times New Roman" w:hAnsi="Times New Roman"/>
          <w:kern w:val="0"/>
          <w:sz w:val="20"/>
          <w:szCs w:val="20"/>
        </w:rPr>
        <w:t xml:space="preserve">disabling the feature of ‘on-demand PRS’. For a PRS resource, ‘ON’ means that enable the on-demand feature of the PRS resource, such as change the bandwidth/period of the PRS resource; while ‘OFF’ means that disable the on-demand feature of the PRS resource, such as </w:t>
      </w:r>
      <w:proofErr w:type="spellStart"/>
      <w:r>
        <w:rPr>
          <w:rFonts w:ascii="Times New Roman" w:eastAsia="Times New Roman" w:hAnsi="Times New Roman"/>
          <w:kern w:val="0"/>
          <w:sz w:val="20"/>
          <w:szCs w:val="20"/>
        </w:rPr>
        <w:t>fallback</w:t>
      </w:r>
      <w:proofErr w:type="spellEnd"/>
      <w:r>
        <w:rPr>
          <w:rFonts w:ascii="Times New Roman" w:eastAsia="Times New Roman" w:hAnsi="Times New Roman"/>
          <w:kern w:val="0"/>
          <w:sz w:val="20"/>
          <w:szCs w:val="20"/>
        </w:rPr>
        <w:t xml:space="preserve"> to regular configuration of the PRS resource. Or for a TRP, ‘ON’ means that enable the on-demand feature of the TRP, such as enable on-demand PRS configuration of the TRP; while ‘OFF’ means that </w:t>
      </w:r>
      <w:proofErr w:type="spellStart"/>
      <w:r>
        <w:rPr>
          <w:rFonts w:ascii="Times New Roman" w:eastAsia="Times New Roman" w:hAnsi="Times New Roman"/>
          <w:kern w:val="0"/>
          <w:sz w:val="20"/>
          <w:szCs w:val="20"/>
        </w:rPr>
        <w:t>fallback</w:t>
      </w:r>
      <w:proofErr w:type="spellEnd"/>
      <w:r>
        <w:rPr>
          <w:rFonts w:ascii="Times New Roman" w:eastAsia="Times New Roman" w:hAnsi="Times New Roman"/>
          <w:kern w:val="0"/>
          <w:sz w:val="20"/>
          <w:szCs w:val="20"/>
        </w:rPr>
        <w:t xml:space="preserve"> to regular PRS configuration. </w:t>
      </w:r>
      <w:r w:rsidRPr="009204EF">
        <w:rPr>
          <w:rFonts w:ascii="Times New Roman" w:eastAsia="Times New Roman" w:hAnsi="Times New Roman"/>
          <w:kern w:val="0"/>
          <w:sz w:val="20"/>
          <w:szCs w:val="20"/>
        </w:rPr>
        <w:t xml:space="preserve">We believe that these two </w:t>
      </w:r>
      <w:r w:rsidRPr="00121786">
        <w:rPr>
          <w:rFonts w:ascii="Times New Roman" w:eastAsia="Times New Roman" w:hAnsi="Times New Roman"/>
          <w:kern w:val="0"/>
          <w:sz w:val="20"/>
          <w:szCs w:val="20"/>
        </w:rPr>
        <w:t>interpretation</w:t>
      </w:r>
      <w:r w:rsidRPr="009204EF">
        <w:rPr>
          <w:rFonts w:ascii="Times New Roman" w:eastAsia="Times New Roman" w:hAnsi="Times New Roman"/>
          <w:kern w:val="0"/>
          <w:sz w:val="20"/>
          <w:szCs w:val="20"/>
        </w:rPr>
        <w:t>s are reasonable, and how to support or integrate them can be further studied.</w:t>
      </w:r>
    </w:p>
    <w:p w14:paraId="445EA7E8" w14:textId="77777777" w:rsidR="00090990" w:rsidRDefault="00090990" w:rsidP="00090990">
      <w:pPr>
        <w:pStyle w:val="a1"/>
        <w:numPr>
          <w:ilvl w:val="0"/>
          <w:numId w:val="12"/>
        </w:numPr>
        <w:spacing w:line="260" w:lineRule="exact"/>
        <w:rPr>
          <w:rFonts w:eastAsiaTheme="minorEastAsia"/>
          <w:b/>
          <w:i/>
          <w:szCs w:val="20"/>
          <w:lang w:eastAsia="zh-CN"/>
        </w:rPr>
      </w:pPr>
    </w:p>
    <w:p w14:paraId="7E5C52A2" w14:textId="77777777" w:rsidR="00090990" w:rsidRPr="00874DDB" w:rsidRDefault="00090990" w:rsidP="00090990">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874DDB">
        <w:rPr>
          <w:rFonts w:ascii="Times New Roman" w:eastAsiaTheme="minorEastAsia" w:hAnsi="Times New Roman"/>
          <w:b/>
          <w:i/>
          <w:kern w:val="0"/>
          <w:sz w:val="20"/>
          <w:szCs w:val="20"/>
          <w:lang w:eastAsia="zh-CN"/>
        </w:rPr>
        <w:t>wo options for indication of beam related information, either</w:t>
      </w:r>
    </w:p>
    <w:p w14:paraId="36DB0B83" w14:textId="77777777" w:rsidR="00090990" w:rsidRPr="00874DDB" w:rsidRDefault="00090990" w:rsidP="00090990">
      <w:pPr>
        <w:pStyle w:val="af4"/>
        <w:numPr>
          <w:ilvl w:val="1"/>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Option 1: per resource per resource set per positioning frequency layer per FR</w:t>
      </w:r>
    </w:p>
    <w:p w14:paraId="0C556168" w14:textId="77777777" w:rsidR="00090990" w:rsidRPr="00874DDB" w:rsidRDefault="00090990" w:rsidP="00090990">
      <w:pPr>
        <w:pStyle w:val="af4"/>
        <w:numPr>
          <w:ilvl w:val="2"/>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UE recommends a beam information</w:t>
      </w:r>
    </w:p>
    <w:p w14:paraId="42868AD4" w14:textId="77777777" w:rsidR="00090990" w:rsidRPr="00874DDB" w:rsidRDefault="00090990" w:rsidP="00090990">
      <w:pPr>
        <w:pStyle w:val="af4"/>
        <w:numPr>
          <w:ilvl w:val="1"/>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Option 2: per resource per resource set per positioning frequency layer per FR</w:t>
      </w:r>
    </w:p>
    <w:p w14:paraId="3E88BBC3" w14:textId="77777777" w:rsidR="00090990" w:rsidRPr="00E602C9" w:rsidRDefault="00090990" w:rsidP="00090990">
      <w:pPr>
        <w:pStyle w:val="af4"/>
        <w:numPr>
          <w:ilvl w:val="2"/>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 xml:space="preserve">UE requests to provide the beam information in the assistance data </w:t>
      </w:r>
    </w:p>
    <w:p w14:paraId="1E97EC07" w14:textId="77777777" w:rsidR="00090990" w:rsidRDefault="00090990" w:rsidP="00090990">
      <w:pPr>
        <w:pStyle w:val="a1"/>
        <w:numPr>
          <w:ilvl w:val="0"/>
          <w:numId w:val="12"/>
        </w:numPr>
        <w:spacing w:line="260" w:lineRule="exact"/>
        <w:rPr>
          <w:rFonts w:eastAsiaTheme="minorEastAsia"/>
          <w:b/>
          <w:i/>
          <w:szCs w:val="20"/>
          <w:lang w:eastAsia="zh-CN"/>
        </w:rPr>
      </w:pPr>
    </w:p>
    <w:p w14:paraId="45468742" w14:textId="77777777" w:rsidR="00090990" w:rsidRDefault="00090990" w:rsidP="00090990">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 xml:space="preserve">he </w:t>
      </w:r>
      <w:r w:rsidRPr="00CA69C2">
        <w:rPr>
          <w:rFonts w:ascii="Times New Roman" w:eastAsiaTheme="minorEastAsia" w:hAnsi="Times New Roman"/>
          <w:b/>
          <w:i/>
          <w:kern w:val="0"/>
          <w:sz w:val="20"/>
          <w:szCs w:val="20"/>
          <w:lang w:eastAsia="zh-CN"/>
        </w:rPr>
        <w:t>ON/OFF indicator of the on-demand PRS</w:t>
      </w:r>
      <w:r>
        <w:rPr>
          <w:rFonts w:ascii="Times New Roman" w:eastAsiaTheme="minorEastAsia" w:hAnsi="Times New Roman"/>
          <w:b/>
          <w:i/>
          <w:kern w:val="0"/>
          <w:sz w:val="20"/>
          <w:szCs w:val="20"/>
          <w:lang w:eastAsia="zh-CN"/>
        </w:rPr>
        <w:t xml:space="preserve"> in the following </w:t>
      </w:r>
      <w:r w:rsidRPr="002B2327">
        <w:rPr>
          <w:rFonts w:ascii="Times New Roman" w:eastAsiaTheme="minorEastAsia" w:hAnsi="Times New Roman"/>
          <w:b/>
          <w:i/>
          <w:kern w:val="0"/>
          <w:sz w:val="20"/>
          <w:szCs w:val="20"/>
          <w:lang w:eastAsia="zh-CN"/>
        </w:rPr>
        <w:t>granularit</w:t>
      </w:r>
      <w:r>
        <w:rPr>
          <w:rFonts w:ascii="Times New Roman" w:eastAsiaTheme="minorEastAsia" w:hAnsi="Times New Roman"/>
          <w:b/>
          <w:i/>
          <w:kern w:val="0"/>
          <w:sz w:val="20"/>
          <w:szCs w:val="20"/>
          <w:lang w:eastAsia="zh-CN"/>
        </w:rPr>
        <w:t xml:space="preserve">y: per </w:t>
      </w:r>
      <w:r w:rsidRPr="007E5704">
        <w:rPr>
          <w:rFonts w:ascii="Times New Roman" w:eastAsiaTheme="minorEastAsia" w:hAnsi="Times New Roman"/>
          <w:b/>
          <w:i/>
          <w:kern w:val="0"/>
          <w:sz w:val="20"/>
          <w:szCs w:val="20"/>
          <w:lang w:eastAsia="zh-CN"/>
        </w:rPr>
        <w:t>frequency laye</w:t>
      </w:r>
      <w:r>
        <w:rPr>
          <w:rFonts w:ascii="Times New Roman" w:eastAsiaTheme="minorEastAsia" w:hAnsi="Times New Roman"/>
          <w:b/>
          <w:i/>
          <w:kern w:val="0"/>
          <w:sz w:val="20"/>
          <w:szCs w:val="20"/>
          <w:lang w:eastAsia="zh-CN"/>
        </w:rPr>
        <w:t>r</w:t>
      </w:r>
      <w:r w:rsidRPr="007E5704">
        <w:rPr>
          <w:rFonts w:ascii="Times New Roman" w:eastAsiaTheme="minorEastAsia" w:hAnsi="Times New Roman"/>
          <w:b/>
          <w:i/>
          <w:kern w:val="0"/>
          <w:sz w:val="20"/>
          <w:szCs w:val="20"/>
          <w:lang w:eastAsia="zh-CN"/>
        </w:rPr>
        <w:t xml:space="preserve">, </w:t>
      </w:r>
      <w:r>
        <w:rPr>
          <w:rFonts w:ascii="Times New Roman" w:eastAsiaTheme="minorEastAsia" w:hAnsi="Times New Roman"/>
          <w:b/>
          <w:i/>
          <w:kern w:val="0"/>
          <w:sz w:val="20"/>
          <w:szCs w:val="20"/>
          <w:lang w:eastAsia="zh-CN"/>
        </w:rPr>
        <w:t xml:space="preserve">per </w:t>
      </w:r>
      <w:r w:rsidRPr="007E5704">
        <w:rPr>
          <w:rFonts w:ascii="Times New Roman" w:eastAsiaTheme="minorEastAsia" w:hAnsi="Times New Roman"/>
          <w:b/>
          <w:i/>
          <w:kern w:val="0"/>
          <w:sz w:val="20"/>
          <w:szCs w:val="20"/>
          <w:lang w:eastAsia="zh-CN"/>
        </w:rPr>
        <w:t>TR</w:t>
      </w:r>
      <w:r>
        <w:rPr>
          <w:rFonts w:ascii="Times New Roman" w:eastAsiaTheme="minorEastAsia" w:hAnsi="Times New Roman"/>
          <w:b/>
          <w:i/>
          <w:kern w:val="0"/>
          <w:sz w:val="20"/>
          <w:szCs w:val="20"/>
          <w:lang w:eastAsia="zh-CN"/>
        </w:rPr>
        <w:t>P</w:t>
      </w:r>
      <w:r w:rsidRPr="007E5704">
        <w:rPr>
          <w:rFonts w:ascii="Times New Roman" w:eastAsiaTheme="minorEastAsia" w:hAnsi="Times New Roman"/>
          <w:b/>
          <w:i/>
          <w:kern w:val="0"/>
          <w:sz w:val="20"/>
          <w:szCs w:val="20"/>
          <w:lang w:eastAsia="zh-CN"/>
        </w:rPr>
        <w:t>,</w:t>
      </w:r>
      <w:r>
        <w:rPr>
          <w:rFonts w:ascii="Times New Roman" w:eastAsiaTheme="minorEastAsia" w:hAnsi="Times New Roman"/>
          <w:b/>
          <w:i/>
          <w:kern w:val="0"/>
          <w:sz w:val="20"/>
          <w:szCs w:val="20"/>
          <w:lang w:eastAsia="zh-CN"/>
        </w:rPr>
        <w:t xml:space="preserve"> per</w:t>
      </w:r>
      <w:r w:rsidRPr="007E5704">
        <w:rPr>
          <w:rFonts w:ascii="Times New Roman" w:eastAsiaTheme="minorEastAsia" w:hAnsi="Times New Roman"/>
          <w:b/>
          <w:i/>
          <w:kern w:val="0"/>
          <w:sz w:val="20"/>
          <w:szCs w:val="20"/>
          <w:lang w:eastAsia="zh-CN"/>
        </w:rPr>
        <w:t xml:space="preserve"> resource set </w:t>
      </w:r>
      <w:r>
        <w:rPr>
          <w:rFonts w:ascii="Times New Roman" w:eastAsiaTheme="minorEastAsia" w:hAnsi="Times New Roman"/>
          <w:b/>
          <w:i/>
          <w:kern w:val="0"/>
          <w:sz w:val="20"/>
          <w:szCs w:val="20"/>
          <w:lang w:eastAsia="zh-CN"/>
        </w:rPr>
        <w:t>and per</w:t>
      </w:r>
      <w:r w:rsidRPr="007E5704">
        <w:rPr>
          <w:rFonts w:ascii="Times New Roman" w:eastAsiaTheme="minorEastAsia" w:hAnsi="Times New Roman"/>
          <w:b/>
          <w:i/>
          <w:kern w:val="0"/>
          <w:sz w:val="20"/>
          <w:szCs w:val="20"/>
          <w:lang w:eastAsia="zh-CN"/>
        </w:rPr>
        <w:t xml:space="preserve"> resource.</w:t>
      </w:r>
    </w:p>
    <w:p w14:paraId="3DBFCA17" w14:textId="77777777" w:rsidR="00090990" w:rsidRDefault="00090990" w:rsidP="00090990">
      <w:pPr>
        <w:pStyle w:val="20"/>
        <w:ind w:left="578" w:hanging="578"/>
      </w:pPr>
      <w:r>
        <w:rPr>
          <w:szCs w:val="20"/>
        </w:rPr>
        <w:lastRenderedPageBreak/>
        <w:t>E</w:t>
      </w:r>
      <w:r w:rsidRPr="002171FE">
        <w:rPr>
          <w:szCs w:val="20"/>
        </w:rPr>
        <w:t>xplicit</w:t>
      </w:r>
      <w:r w:rsidRPr="009F373E">
        <w:t xml:space="preserve"> </w:t>
      </w:r>
      <w:r>
        <w:t>parameters request</w:t>
      </w:r>
      <w:r w:rsidRPr="00A70630">
        <w:t xml:space="preserve"> of on-demand PRS</w:t>
      </w:r>
    </w:p>
    <w:p w14:paraId="01B8A967" w14:textId="77777777" w:rsidR="00090990" w:rsidRDefault="00090990" w:rsidP="00090990">
      <w:pPr>
        <w:pStyle w:val="a1"/>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last RAN2 e-meeting, it has been agreed for</w:t>
      </w:r>
      <w:r w:rsidRPr="00E704A7">
        <w:rPr>
          <w:lang w:val="en-US" w:eastAsia="x-none"/>
        </w:rPr>
        <w:t xml:space="preserve"> </w:t>
      </w:r>
      <w:r w:rsidRPr="008451F7">
        <w:rPr>
          <w:lang w:val="en-US" w:eastAsia="x-none"/>
        </w:rPr>
        <w:t xml:space="preserve">UE </w:t>
      </w:r>
      <w:r>
        <w:rPr>
          <w:lang w:val="en-US" w:eastAsia="x-none"/>
        </w:rPr>
        <w:t>to</w:t>
      </w:r>
      <w:r w:rsidRPr="008451F7">
        <w:rPr>
          <w:lang w:val="en-US" w:eastAsia="x-none"/>
        </w:rPr>
        <w:t xml:space="preserve"> select one </w:t>
      </w:r>
      <w:r>
        <w:rPr>
          <w:lang w:val="en-US" w:eastAsia="x-none"/>
        </w:rPr>
        <w:t xml:space="preserve">of </w:t>
      </w:r>
      <w:r w:rsidRPr="008451F7">
        <w:rPr>
          <w:lang w:val="en-US" w:eastAsia="x-none"/>
        </w:rPr>
        <w:t>predefined PRS configurations to request</w:t>
      </w:r>
      <w:r>
        <w:rPr>
          <w:lang w:val="en-US" w:eastAsia="x-none"/>
        </w:rPr>
        <w:t xml:space="preserve">, which is </w:t>
      </w:r>
      <w:r w:rsidRPr="00E704A7">
        <w:rPr>
          <w:lang w:val="en-US" w:eastAsia="x-none"/>
        </w:rPr>
        <w:t xml:space="preserve">associated </w:t>
      </w:r>
      <w:r>
        <w:rPr>
          <w:lang w:val="en-US" w:eastAsia="x-none"/>
        </w:rPr>
        <w:t xml:space="preserve">with an </w:t>
      </w:r>
      <w:r w:rsidRPr="00E704A7">
        <w:rPr>
          <w:lang w:val="en-US" w:eastAsia="x-none"/>
        </w:rPr>
        <w:t>identifier</w:t>
      </w:r>
      <w:r>
        <w:rPr>
          <w:lang w:val="en-US" w:eastAsia="x-none"/>
        </w:rPr>
        <w:t>.</w:t>
      </w:r>
      <w:r w:rsidRPr="00E704A7">
        <w:rPr>
          <w:rFonts w:eastAsiaTheme="minorEastAsia"/>
          <w:lang w:eastAsia="zh-CN"/>
        </w:rPr>
        <w:t xml:space="preserve"> </w:t>
      </w:r>
      <w:r>
        <w:rPr>
          <w:rFonts w:eastAsiaTheme="minorEastAsia"/>
          <w:lang w:eastAsia="zh-CN"/>
        </w:rPr>
        <w:t>And whether</w:t>
      </w:r>
      <w:r w:rsidRPr="003E3795">
        <w:rPr>
          <w:rFonts w:eastAsiaTheme="minorEastAsia"/>
          <w:lang w:eastAsia="zh-CN"/>
        </w:rPr>
        <w:t xml:space="preserve"> UE can request a configuration with </w:t>
      </w:r>
      <w:r w:rsidRPr="00E704A7">
        <w:rPr>
          <w:rFonts w:eastAsiaTheme="minorEastAsia"/>
          <w:lang w:eastAsia="zh-CN"/>
        </w:rPr>
        <w:t xml:space="preserve">explicit </w:t>
      </w:r>
      <w:r w:rsidRPr="003E3795">
        <w:rPr>
          <w:rFonts w:eastAsiaTheme="minorEastAsia"/>
          <w:lang w:eastAsia="zh-CN"/>
        </w:rPr>
        <w:t xml:space="preserve">parameters </w:t>
      </w:r>
      <w:r>
        <w:rPr>
          <w:rFonts w:eastAsiaTheme="minorEastAsia"/>
          <w:lang w:eastAsia="zh-CN"/>
        </w:rPr>
        <w:t>or parameters outside the pre-configuration</w:t>
      </w:r>
      <w:r w:rsidRPr="003E3795">
        <w:rPr>
          <w:rFonts w:eastAsiaTheme="minorEastAsia"/>
          <w:lang w:eastAsia="zh-CN"/>
        </w:rPr>
        <w:t xml:space="preserve"> </w:t>
      </w:r>
      <w:r>
        <w:rPr>
          <w:rFonts w:eastAsiaTheme="minorEastAsia"/>
          <w:lang w:eastAsia="zh-CN"/>
        </w:rPr>
        <w:t xml:space="preserve">is </w:t>
      </w:r>
      <w:r w:rsidRPr="002171FE">
        <w:t>still</w:t>
      </w:r>
      <w:r>
        <w:rPr>
          <w:rFonts w:eastAsiaTheme="minorEastAsia"/>
          <w:lang w:eastAsia="zh-CN"/>
        </w:rPr>
        <w:t xml:space="preserve"> under discussion.</w:t>
      </w:r>
    </w:p>
    <w:tbl>
      <w:tblPr>
        <w:tblStyle w:val="af1"/>
        <w:tblW w:w="0" w:type="auto"/>
        <w:tblLook w:val="04A0" w:firstRow="1" w:lastRow="0" w:firstColumn="1" w:lastColumn="0" w:noHBand="0" w:noVBand="1"/>
      </w:tblPr>
      <w:tblGrid>
        <w:gridCol w:w="9060"/>
      </w:tblGrid>
      <w:tr w:rsidR="00090990" w14:paraId="6BB2CF7D" w14:textId="77777777" w:rsidTr="00E602C9">
        <w:tc>
          <w:tcPr>
            <w:tcW w:w="9060" w:type="dxa"/>
          </w:tcPr>
          <w:p w14:paraId="24478E1D" w14:textId="77777777" w:rsidR="00090990" w:rsidRPr="00AA2F5B" w:rsidRDefault="00090990" w:rsidP="00E602C9">
            <w:pPr>
              <w:rPr>
                <w:lang w:val="en-US" w:eastAsia="x-none"/>
              </w:rPr>
            </w:pPr>
            <w:r w:rsidRPr="00AA2F5B">
              <w:rPr>
                <w:highlight w:val="green"/>
                <w:lang w:val="en-US" w:eastAsia="x-none"/>
              </w:rPr>
              <w:t>Agreement:</w:t>
            </w:r>
          </w:p>
          <w:p w14:paraId="6823C321" w14:textId="77777777" w:rsidR="00090990" w:rsidRDefault="00090990" w:rsidP="00E602C9">
            <w:pPr>
              <w:rPr>
                <w:lang w:val="en-US" w:eastAsia="x-none"/>
              </w:rPr>
            </w:pPr>
            <w:r w:rsidRPr="008451F7">
              <w:rPr>
                <w:lang w:val="en-US" w:eastAsia="x-none"/>
              </w:rPr>
              <w:t>The network can signal predefined PRS configurations to the UE and the UE can select one to request.  FFS if the UE can request a configuration with different parameters and exactly which parameters are flexible</w:t>
            </w:r>
            <w:r>
              <w:rPr>
                <w:lang w:val="en-US" w:eastAsia="x-none"/>
              </w:rPr>
              <w:t>.</w:t>
            </w:r>
          </w:p>
          <w:p w14:paraId="3F01BC9A" w14:textId="77777777" w:rsidR="00090990" w:rsidRDefault="00090990" w:rsidP="00E602C9">
            <w:pPr>
              <w:rPr>
                <w:lang w:val="en-US" w:eastAsia="x-none"/>
              </w:rPr>
            </w:pPr>
          </w:p>
          <w:p w14:paraId="40AD4433" w14:textId="77777777" w:rsidR="00090990" w:rsidRPr="00E704A7" w:rsidRDefault="00090990" w:rsidP="00E602C9">
            <w:pPr>
              <w:rPr>
                <w:lang w:val="en-US" w:eastAsia="x-none"/>
              </w:rPr>
            </w:pPr>
            <w:r w:rsidRPr="00E602C9">
              <w:rPr>
                <w:highlight w:val="green"/>
                <w:lang w:val="en-US" w:eastAsia="x-none"/>
              </w:rPr>
              <w:t>Agreements:</w:t>
            </w:r>
          </w:p>
          <w:p w14:paraId="521E33B7" w14:textId="77777777" w:rsidR="00090990" w:rsidRPr="00725CD8" w:rsidRDefault="00090990" w:rsidP="00E602C9">
            <w:pPr>
              <w:rPr>
                <w:lang w:val="en-US" w:eastAsia="x-none"/>
              </w:rPr>
            </w:pPr>
            <w:r w:rsidRPr="00E704A7">
              <w:rPr>
                <w:lang w:val="en-US" w:eastAsia="x-none"/>
              </w:rPr>
              <w:t>Proposal 2:</w:t>
            </w:r>
            <w:r>
              <w:rPr>
                <w:lang w:val="en-US" w:eastAsia="x-none"/>
              </w:rPr>
              <w:t xml:space="preserve"> </w:t>
            </w:r>
            <w:r w:rsidRPr="00E704A7">
              <w:rPr>
                <w:lang w:val="en-US" w:eastAsia="x-none"/>
              </w:rPr>
              <w:t>Define a new LPP assistance data IE which can contain a set of possible on-demand DL-PRS configurations, where each on-demand DL-PRS configuration has an associated identifier.</w:t>
            </w:r>
          </w:p>
        </w:tc>
      </w:tr>
    </w:tbl>
    <w:p w14:paraId="45CEF0B6" w14:textId="77777777" w:rsidR="00090990" w:rsidRDefault="00090990" w:rsidP="00090990">
      <w:pPr>
        <w:pStyle w:val="a1"/>
        <w:spacing w:line="260" w:lineRule="exact"/>
        <w:rPr>
          <w:rFonts w:eastAsiaTheme="minorEastAsia"/>
          <w:lang w:eastAsia="zh-CN"/>
        </w:rPr>
      </w:pPr>
      <w:r>
        <w:rPr>
          <w:rFonts w:eastAsiaTheme="minorEastAsia"/>
        </w:rPr>
        <w:t>A</w:t>
      </w:r>
      <w:r>
        <w:rPr>
          <w:rFonts w:eastAsiaTheme="minorEastAsia" w:hint="eastAsia"/>
          <w:lang w:eastAsia="zh-CN"/>
        </w:rPr>
        <w:t>s</w:t>
      </w:r>
      <w:r>
        <w:rPr>
          <w:rFonts w:eastAsiaTheme="minorEastAsia"/>
          <w:lang w:eastAsia="zh-CN"/>
        </w:rPr>
        <w:t xml:space="preserve"> far as we are concerned, </w:t>
      </w:r>
      <w:r>
        <w:rPr>
          <w:rFonts w:eastAsiaTheme="minorEastAsia"/>
        </w:rPr>
        <w:t xml:space="preserve">the </w:t>
      </w:r>
      <w:r w:rsidRPr="002171FE">
        <w:rPr>
          <w:rFonts w:eastAsiaTheme="minorEastAsia"/>
          <w:szCs w:val="20"/>
          <w:lang w:eastAsia="zh-CN"/>
        </w:rPr>
        <w:t>explicit</w:t>
      </w:r>
      <w:r w:rsidRPr="009F373E">
        <w:rPr>
          <w:rFonts w:eastAsiaTheme="minorEastAsia"/>
        </w:rPr>
        <w:t xml:space="preserve"> </w:t>
      </w:r>
      <w:r>
        <w:t xml:space="preserve">parameters, at least for UE-initiated on-demand request, should be supported. Compared with predefined </w:t>
      </w:r>
      <w:r>
        <w:rPr>
          <w:rFonts w:eastAsiaTheme="minorEastAsia"/>
        </w:rPr>
        <w:t>on-demand DL PRS</w:t>
      </w:r>
      <w:r>
        <w:t>,</w:t>
      </w:r>
      <w:r>
        <w:rPr>
          <w:rFonts w:eastAsiaTheme="minorEastAsia"/>
        </w:rPr>
        <w:t xml:space="preserve"> the </w:t>
      </w:r>
      <w:r w:rsidRPr="002171FE">
        <w:rPr>
          <w:rFonts w:eastAsiaTheme="minorEastAsia"/>
          <w:szCs w:val="20"/>
          <w:lang w:eastAsia="zh-CN"/>
        </w:rPr>
        <w:t>explicit</w:t>
      </w:r>
      <w:r w:rsidRPr="009F373E">
        <w:rPr>
          <w:rFonts w:eastAsiaTheme="minorEastAsia"/>
        </w:rPr>
        <w:t xml:space="preserve"> </w:t>
      </w:r>
      <w:r>
        <w:t>parameters</w:t>
      </w:r>
      <w:r>
        <w:rPr>
          <w:rFonts w:eastAsiaTheme="minorEastAsia"/>
        </w:rPr>
        <w:t xml:space="preserve"> request has its own advantages. </w:t>
      </w:r>
    </w:p>
    <w:p w14:paraId="2EF54B2A" w14:textId="77777777" w:rsidR="00090990" w:rsidRDefault="00090990" w:rsidP="00090990">
      <w:pPr>
        <w:pStyle w:val="a1"/>
        <w:spacing w:line="260" w:lineRule="exact"/>
        <w:rPr>
          <w:rFonts w:eastAsiaTheme="minorEastAsia"/>
          <w:szCs w:val="20"/>
          <w:lang w:eastAsia="zh-CN"/>
        </w:rPr>
      </w:pPr>
      <w:r>
        <w:rPr>
          <w:rFonts w:eastAsiaTheme="minorEastAsia"/>
        </w:rPr>
        <w:t>For downlink positioning, UE have the knowledge of most measurement information, which can help UE to request for on-demand DL-PRS parameters more accurate. For example, UE may measure some DL-PRS resource with different transmission beams and obtain measurement information such as RSRP, through these measurement</w:t>
      </w:r>
      <w:r>
        <w:rPr>
          <w:rFonts w:eastAsiaTheme="minorEastAsia" w:hint="eastAsia"/>
          <w:lang w:eastAsia="zh-CN"/>
        </w:rPr>
        <w:t>s</w:t>
      </w:r>
      <w:r>
        <w:rPr>
          <w:rFonts w:eastAsiaTheme="minorEastAsia"/>
        </w:rPr>
        <w:t xml:space="preserve"> UE can obtain the AoD or expected </w:t>
      </w:r>
      <w:r>
        <w:rPr>
          <w:rFonts w:eastAsiaTheme="minorEastAsia"/>
          <w:szCs w:val="20"/>
          <w:lang w:eastAsia="zh-CN"/>
        </w:rPr>
        <w:t>beam directions</w:t>
      </w:r>
      <w:r>
        <w:rPr>
          <w:rFonts w:eastAsiaTheme="minorEastAsia"/>
        </w:rPr>
        <w:t xml:space="preserve">. But for LMF, not all the measured RSRPs are reported to LMF, and the reported </w:t>
      </w:r>
      <w:r w:rsidRPr="00321168">
        <w:rPr>
          <w:rFonts w:eastAsiaTheme="minorEastAsia"/>
        </w:rPr>
        <w:t>quantized</w:t>
      </w:r>
      <w:r>
        <w:rPr>
          <w:rFonts w:eastAsiaTheme="minorEastAsia"/>
        </w:rPr>
        <w:t xml:space="preserve"> RSRP may also introduce performance loss. Thus, the UE can obtain a more accurate expected AoD or expected </w:t>
      </w:r>
      <w:r>
        <w:rPr>
          <w:rFonts w:eastAsiaTheme="minorEastAsia"/>
          <w:szCs w:val="20"/>
          <w:lang w:eastAsia="zh-CN"/>
        </w:rPr>
        <w:t xml:space="preserve">beam directions of </w:t>
      </w:r>
      <w:proofErr w:type="spellStart"/>
      <w:r>
        <w:rPr>
          <w:rFonts w:eastAsiaTheme="minorEastAsia"/>
          <w:szCs w:val="20"/>
          <w:lang w:eastAsia="zh-CN"/>
        </w:rPr>
        <w:t>gNBs</w:t>
      </w:r>
      <w:proofErr w:type="spellEnd"/>
      <w:r>
        <w:rPr>
          <w:rFonts w:eastAsiaTheme="minorEastAsia"/>
          <w:szCs w:val="20"/>
          <w:lang w:eastAsia="zh-CN"/>
        </w:rPr>
        <w:t xml:space="preserve"> than LMF. </w:t>
      </w:r>
    </w:p>
    <w:p w14:paraId="135143F5" w14:textId="77777777" w:rsidR="00090990" w:rsidRDefault="00090990" w:rsidP="00090990">
      <w:pPr>
        <w:pStyle w:val="a1"/>
        <w:spacing w:line="260" w:lineRule="exact"/>
        <w:rPr>
          <w:rFonts w:eastAsiaTheme="minorEastAsia"/>
        </w:rPr>
      </w:pPr>
      <w:r>
        <w:rPr>
          <w:rFonts w:eastAsiaTheme="minorEastAsia"/>
          <w:szCs w:val="20"/>
          <w:lang w:eastAsia="zh-CN"/>
        </w:rPr>
        <w:t xml:space="preserve">Therefore, we suggest to support the request of </w:t>
      </w:r>
      <w:r w:rsidRPr="002171FE">
        <w:rPr>
          <w:rFonts w:eastAsiaTheme="minorEastAsia"/>
          <w:szCs w:val="20"/>
          <w:lang w:eastAsia="zh-CN"/>
        </w:rPr>
        <w:t>explicit</w:t>
      </w:r>
      <w:r w:rsidRPr="009F373E">
        <w:rPr>
          <w:rFonts w:eastAsiaTheme="minorEastAsia"/>
        </w:rPr>
        <w:t xml:space="preserve"> </w:t>
      </w:r>
      <w:r>
        <w:t>parameters at least for UE-initiated on-demand DL-PRS.</w:t>
      </w:r>
    </w:p>
    <w:p w14:paraId="2FA8BC3C" w14:textId="77777777" w:rsidR="00090990" w:rsidRDefault="00090990" w:rsidP="00090990">
      <w:pPr>
        <w:pStyle w:val="a1"/>
        <w:numPr>
          <w:ilvl w:val="0"/>
          <w:numId w:val="12"/>
        </w:numPr>
        <w:spacing w:line="260" w:lineRule="exact"/>
        <w:rPr>
          <w:rFonts w:eastAsiaTheme="minorEastAsia"/>
          <w:b/>
          <w:i/>
          <w:szCs w:val="20"/>
        </w:rPr>
      </w:pPr>
    </w:p>
    <w:p w14:paraId="774A2668" w14:textId="77777777" w:rsidR="00090990" w:rsidRPr="00EF3B35" w:rsidRDefault="00090990" w:rsidP="00090990">
      <w:pPr>
        <w:pStyle w:val="a1"/>
        <w:numPr>
          <w:ilvl w:val="0"/>
          <w:numId w:val="9"/>
        </w:numPr>
        <w:spacing w:line="260" w:lineRule="exact"/>
        <w:rPr>
          <w:rFonts w:eastAsiaTheme="minor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72B05119" w14:textId="77777777" w:rsidR="00090990" w:rsidRDefault="00090990" w:rsidP="00090990">
      <w:pPr>
        <w:pStyle w:val="20"/>
        <w:ind w:left="578" w:hanging="578"/>
      </w:pPr>
      <w:r>
        <w:t>Other issues of on-demand PRS</w:t>
      </w:r>
    </w:p>
    <w:p w14:paraId="71242CE2" w14:textId="77777777" w:rsidR="00090990" w:rsidRPr="00B162F2" w:rsidRDefault="00090990" w:rsidP="00090990">
      <w:pPr>
        <w:pStyle w:val="3"/>
        <w:rPr>
          <w:sz w:val="20"/>
        </w:rPr>
      </w:pPr>
      <w:r>
        <w:rPr>
          <w:sz w:val="20"/>
          <w:szCs w:val="20"/>
        </w:rPr>
        <w:t>Interference caused by on-demand PRS to regular UEs</w:t>
      </w:r>
    </w:p>
    <w:p w14:paraId="13DABD3C" w14:textId="77777777" w:rsidR="00090990" w:rsidRDefault="00090990" w:rsidP="00090990">
      <w:pPr>
        <w:spacing w:after="120" w:line="260" w:lineRule="exact"/>
        <w:jc w:val="both"/>
      </w:pPr>
    </w:p>
    <w:p w14:paraId="499A6643" w14:textId="77777777" w:rsidR="00090990" w:rsidRDefault="00090990" w:rsidP="00090990">
      <w:pPr>
        <w:jc w:val="center"/>
        <w:rPr>
          <w:b/>
        </w:rPr>
      </w:pPr>
      <w:r>
        <w:object w:dxaOrig="8325" w:dyaOrig="4230" w14:anchorId="70A151A5">
          <v:shape id="_x0000_i1027" type="#_x0000_t75" style="width:294.9pt;height:151.5pt" o:ole="">
            <v:imagedata r:id="rId13" o:title=""/>
          </v:shape>
          <o:OLEObject Type="Embed" ProgID="Visio.Drawing.15" ShapeID="_x0000_i1027" DrawAspect="Content" ObjectID="_1706369897" r:id="rId14"/>
        </w:object>
      </w:r>
    </w:p>
    <w:p w14:paraId="4351EC69" w14:textId="77777777" w:rsidR="00090990" w:rsidRPr="00F4065D" w:rsidRDefault="00090990" w:rsidP="00090990">
      <w:pPr>
        <w:jc w:val="center"/>
      </w:pPr>
      <w:r w:rsidRPr="00AB6B39">
        <w:rPr>
          <w:b/>
        </w:rPr>
        <w:t>Figure</w:t>
      </w:r>
      <w:r>
        <w:rPr>
          <w:b/>
        </w:rPr>
        <w:t xml:space="preserve"> 3</w:t>
      </w:r>
      <w:r w:rsidRPr="00D73EF1">
        <w:t xml:space="preserve"> </w:t>
      </w:r>
      <w:r>
        <w:t>O</w:t>
      </w:r>
      <w:r w:rsidRPr="00D73EF1">
        <w:t>n-demand PRS</w:t>
      </w:r>
      <w:r>
        <w:t xml:space="preserve"> scenario for different UEs with/without on-demand PRS request (1)</w:t>
      </w:r>
    </w:p>
    <w:p w14:paraId="38E74A57" w14:textId="77777777" w:rsidR="00090990" w:rsidRDefault="00090990" w:rsidP="00090990">
      <w:pPr>
        <w:spacing w:after="120" w:line="260" w:lineRule="exact"/>
        <w:jc w:val="both"/>
      </w:pPr>
      <w:r w:rsidRPr="004E68CF">
        <w:rPr>
          <w:rFonts w:hint="eastAsia"/>
        </w:rPr>
        <w:t>T</w:t>
      </w:r>
      <w:r w:rsidRPr="004E68CF">
        <w:t>he interference of on-demand PRS are mainly caused by the different configurations.</w:t>
      </w:r>
      <w:r>
        <w:t xml:space="preserve"> For example, </w:t>
      </w:r>
      <w:r w:rsidRPr="004E68CF">
        <w:t>in</w:t>
      </w:r>
      <w:r>
        <w:t xml:space="preserve"> a certain area, TRPs can</w:t>
      </w:r>
      <w:r w:rsidRPr="004E68CF">
        <w:t xml:space="preserve"> transmit the on-demand PRS with </w:t>
      </w:r>
      <w:r>
        <w:t>a period of 40ms</w:t>
      </w:r>
      <w:r w:rsidRPr="004E68CF">
        <w:t xml:space="preserve"> </w:t>
      </w:r>
      <w:r>
        <w:t>as</w:t>
      </w:r>
      <w:r w:rsidRPr="004E68CF">
        <w:t xml:space="preserve"> the </w:t>
      </w:r>
      <w:r>
        <w:t>low latency demand</w:t>
      </w:r>
      <w:r w:rsidRPr="004E68CF">
        <w:t xml:space="preserve"> of some U</w:t>
      </w:r>
      <w:r>
        <w:t xml:space="preserve">Es (such as UE1 in </w:t>
      </w:r>
      <w:r w:rsidRPr="00456169">
        <w:t>Figure 3</w:t>
      </w:r>
      <w:r>
        <w:t>). However, other regular UEs (such as UE2 in Figure 3) adjacent to this area without on-demand PRS request still expects to receive regular PRS with a period of 80ms. Therefore, the additional instance of small period of on-demand PRS will cause interference of these regular UEs. The interference case is shown in the following Figure 4. In addition to PRS period, similarly, other changed PRS configurations (such as PRS repetition, PRS bandwidth, etc.) by on-demand request will also cause interference to adjacent regular UEs.</w:t>
      </w:r>
    </w:p>
    <w:p w14:paraId="1C1BCF6A" w14:textId="77777777" w:rsidR="00090990" w:rsidRPr="004E68CF" w:rsidRDefault="00090990" w:rsidP="00090990">
      <w:pPr>
        <w:jc w:val="center"/>
      </w:pPr>
      <w:r w:rsidRPr="004E68CF">
        <w:object w:dxaOrig="10771" w:dyaOrig="3870" w14:anchorId="77C61861">
          <v:shape id="_x0000_i1028" type="#_x0000_t75" style="width:324.3pt;height:107.7pt" o:ole="">
            <v:imagedata r:id="rId15" o:title=""/>
          </v:shape>
          <o:OLEObject Type="Embed" ProgID="Visio.Drawing.15" ShapeID="_x0000_i1028" DrawAspect="Content" ObjectID="_1706369898" r:id="rId16"/>
        </w:object>
      </w:r>
    </w:p>
    <w:p w14:paraId="71F0C6E2" w14:textId="77777777" w:rsidR="00090990" w:rsidRDefault="00090990" w:rsidP="00090990">
      <w:pPr>
        <w:jc w:val="center"/>
      </w:pPr>
      <w:r w:rsidRPr="00AB6B39">
        <w:rPr>
          <w:b/>
        </w:rPr>
        <w:t xml:space="preserve">Figure </w:t>
      </w:r>
      <w:r>
        <w:rPr>
          <w:b/>
        </w:rPr>
        <w:t>4</w:t>
      </w:r>
      <w:r w:rsidRPr="00D73EF1">
        <w:t xml:space="preserve"> </w:t>
      </w:r>
      <w:r>
        <w:t>Interference caused by</w:t>
      </w:r>
      <w:r w:rsidRPr="00D73EF1">
        <w:t xml:space="preserve"> on-demand PRS</w:t>
      </w:r>
    </w:p>
    <w:p w14:paraId="3D0AC0D7" w14:textId="77777777" w:rsidR="00090990" w:rsidRPr="00972177" w:rsidRDefault="00090990" w:rsidP="00090990">
      <w:pPr>
        <w:pStyle w:val="a1"/>
        <w:numPr>
          <w:ilvl w:val="0"/>
          <w:numId w:val="12"/>
        </w:numPr>
        <w:spacing w:line="260" w:lineRule="exact"/>
        <w:rPr>
          <w:rFonts w:eastAsiaTheme="minorEastAsia"/>
          <w:b/>
          <w:i/>
          <w:szCs w:val="20"/>
        </w:rPr>
      </w:pPr>
    </w:p>
    <w:p w14:paraId="6094D1F1" w14:textId="77777777" w:rsidR="00090990" w:rsidRDefault="00090990" w:rsidP="00090990">
      <w:pPr>
        <w:pStyle w:val="a1"/>
        <w:numPr>
          <w:ilvl w:val="0"/>
          <w:numId w:val="9"/>
        </w:numPr>
        <w:spacing w:line="260" w:lineRule="exact"/>
        <w:rPr>
          <w:rFonts w:eastAsiaTheme="minorEastAsia"/>
          <w:b/>
          <w:i/>
          <w:noProof/>
        </w:rPr>
      </w:pPr>
      <w:r>
        <w:rPr>
          <w:rFonts w:eastAsiaTheme="minorEastAsia"/>
          <w:b/>
          <w:i/>
        </w:rPr>
        <w:t>Interference caused by on-demand PRS to regular UEs should be considered and solved by RAN1</w:t>
      </w:r>
      <w:r w:rsidRPr="00CF7120">
        <w:rPr>
          <w:rFonts w:eastAsiaTheme="minorEastAsia"/>
          <w:b/>
          <w:i/>
          <w:noProof/>
        </w:rPr>
        <w:t>.</w:t>
      </w:r>
    </w:p>
    <w:p w14:paraId="48470296" w14:textId="77777777" w:rsidR="00090990" w:rsidRDefault="00090990" w:rsidP="00090990">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o solve the interference problem, </w:t>
      </w:r>
      <w:r w:rsidRPr="00F20FB0">
        <w:rPr>
          <w:rFonts w:eastAsiaTheme="minorEastAsia"/>
          <w:lang w:eastAsia="zh-CN"/>
        </w:rPr>
        <w:t xml:space="preserve">one option is to switch off certain PRS resources pointing to regular UEs (such as switching off PRS3 and PRS4 in orange of Figure </w:t>
      </w:r>
      <w:r>
        <w:rPr>
          <w:rFonts w:eastAsiaTheme="minorEastAsia"/>
          <w:lang w:eastAsia="zh-CN"/>
        </w:rPr>
        <w:t>3</w:t>
      </w:r>
      <w:r w:rsidRPr="00F20FB0">
        <w:rPr>
          <w:rFonts w:eastAsiaTheme="minorEastAsia"/>
          <w:lang w:eastAsia="zh-CN"/>
        </w:rPr>
        <w:t>).</w:t>
      </w:r>
      <w:r>
        <w:rPr>
          <w:rFonts w:eastAsiaTheme="minorEastAsia"/>
          <w:lang w:eastAsia="zh-CN"/>
        </w:rPr>
        <w:t xml:space="preserve"> </w:t>
      </w:r>
      <w:r w:rsidRPr="00165DA9">
        <w:rPr>
          <w:rFonts w:eastAsiaTheme="minorEastAsia"/>
          <w:lang w:eastAsia="zh-CN"/>
        </w:rPr>
        <w:t xml:space="preserve">It is not to completely </w:t>
      </w:r>
      <w:r>
        <w:rPr>
          <w:rFonts w:eastAsiaTheme="minorEastAsia"/>
          <w:lang w:eastAsia="zh-CN"/>
        </w:rPr>
        <w:t>switch off</w:t>
      </w:r>
      <w:r w:rsidRPr="00165DA9">
        <w:rPr>
          <w:rFonts w:eastAsiaTheme="minorEastAsia"/>
          <w:lang w:eastAsia="zh-CN"/>
        </w:rPr>
        <w:t xml:space="preserve"> PRS3</w:t>
      </w:r>
      <w:r>
        <w:rPr>
          <w:rFonts w:eastAsiaTheme="minorEastAsia"/>
          <w:lang w:eastAsia="zh-CN"/>
        </w:rPr>
        <w:t>/</w:t>
      </w:r>
      <w:r w:rsidRPr="00165DA9">
        <w:rPr>
          <w:rFonts w:eastAsiaTheme="minorEastAsia"/>
          <w:lang w:eastAsia="zh-CN"/>
        </w:rPr>
        <w:t>4, but to</w:t>
      </w:r>
      <w:r w:rsidRPr="00494152">
        <w:rPr>
          <w:rFonts w:eastAsiaTheme="minorEastAsia"/>
          <w:lang w:eastAsia="zh-CN"/>
        </w:rPr>
        <w:t xml:space="preserve"> </w:t>
      </w:r>
      <w:r>
        <w:rPr>
          <w:rFonts w:eastAsiaTheme="minorEastAsia"/>
          <w:lang w:eastAsia="zh-CN"/>
        </w:rPr>
        <w:t>disable potential configuration change of PRS3/4 and</w:t>
      </w:r>
      <w:r w:rsidRPr="00165DA9">
        <w:rPr>
          <w:rFonts w:eastAsiaTheme="minorEastAsia"/>
          <w:lang w:eastAsia="zh-CN"/>
        </w:rPr>
        <w:t xml:space="preserve"> allow PRS3</w:t>
      </w:r>
      <w:r>
        <w:rPr>
          <w:rFonts w:eastAsiaTheme="minorEastAsia"/>
          <w:lang w:eastAsia="zh-CN"/>
        </w:rPr>
        <w:t>/</w:t>
      </w:r>
      <w:r w:rsidRPr="00165DA9">
        <w:rPr>
          <w:rFonts w:eastAsiaTheme="minorEastAsia"/>
          <w:lang w:eastAsia="zh-CN"/>
        </w:rPr>
        <w:t xml:space="preserve">4 to transmit based on the </w:t>
      </w:r>
      <w:r>
        <w:rPr>
          <w:rFonts w:eastAsiaTheme="minorEastAsia"/>
          <w:lang w:eastAsia="zh-CN"/>
        </w:rPr>
        <w:t>regular</w:t>
      </w:r>
      <w:r w:rsidRPr="00165DA9">
        <w:rPr>
          <w:rFonts w:eastAsiaTheme="minorEastAsia"/>
          <w:lang w:eastAsia="zh-CN"/>
        </w:rPr>
        <w:t xml:space="preserve"> PRS configuration</w:t>
      </w:r>
      <w:r>
        <w:rPr>
          <w:rFonts w:eastAsiaTheme="minorEastAsia"/>
          <w:lang w:eastAsia="zh-CN"/>
        </w:rPr>
        <w:t>. For example, for PRS1 and PRS2, the TRP can transmit them with period of 40ms; while for PRS3 and PRS4, the TRP still transmit them with 80ms. Furthermore, the LMF can simply indicate resource level muting pattern to UE1 showing which PRS resources’ on-demand feature are switched off.</w:t>
      </w:r>
    </w:p>
    <w:p w14:paraId="673B0DE1" w14:textId="77777777" w:rsidR="00090990" w:rsidRDefault="00090990" w:rsidP="00090990">
      <w:pPr>
        <w:spacing w:afterLines="50" w:after="18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for on-demand UEs and regular UEs which are difficult to </w:t>
      </w:r>
      <w:r w:rsidRPr="009324B7">
        <w:rPr>
          <w:rFonts w:eastAsiaTheme="minorEastAsia"/>
          <w:lang w:eastAsia="zh-CN"/>
        </w:rPr>
        <w:t>distinguish by</w:t>
      </w:r>
      <w:r>
        <w:rPr>
          <w:rFonts w:eastAsiaTheme="minorEastAsia"/>
          <w:lang w:eastAsia="zh-CN"/>
        </w:rPr>
        <w:t xml:space="preserve"> beam direction, the above option cannot work, as shown in Figure 5. In this case, the LMF may indicate the on-demand PRS configurations of on-demand UE to regular UE, to enable i</w:t>
      </w:r>
      <w:r w:rsidRPr="00F53F18">
        <w:rPr>
          <w:rFonts w:eastAsiaTheme="minorEastAsia"/>
          <w:lang w:eastAsia="zh-CN"/>
        </w:rPr>
        <w:t>nterference cancellation</w:t>
      </w:r>
      <w:r>
        <w:rPr>
          <w:rFonts w:eastAsiaTheme="minorEastAsia"/>
          <w:lang w:eastAsia="zh-CN"/>
        </w:rPr>
        <w:t xml:space="preserve"> by regular UE itself. In addition, the LMF can inform on-demand PRS configurations to the serving gNB of regular UE, then the serving gNB can schedule other RS/data transmission at right RE locations </w:t>
      </w:r>
      <w:r w:rsidRPr="00A4130F">
        <w:rPr>
          <w:rFonts w:eastAsiaTheme="minorEastAsia"/>
          <w:lang w:eastAsia="zh-CN"/>
        </w:rPr>
        <w:t>avoid</w:t>
      </w:r>
      <w:r>
        <w:rPr>
          <w:rFonts w:eastAsiaTheme="minorEastAsia"/>
          <w:lang w:eastAsia="zh-CN"/>
        </w:rPr>
        <w:t>ing</w:t>
      </w:r>
      <w:r w:rsidRPr="00A4130F">
        <w:rPr>
          <w:rFonts w:eastAsiaTheme="minorEastAsia"/>
          <w:lang w:eastAsia="zh-CN"/>
        </w:rPr>
        <w:t xml:space="preserve"> potentially disturb</w:t>
      </w:r>
      <w:r>
        <w:rPr>
          <w:rFonts w:eastAsiaTheme="minorEastAsia"/>
          <w:lang w:eastAsia="zh-CN"/>
        </w:rPr>
        <w:t>ing</w:t>
      </w:r>
      <w:r w:rsidRPr="00A4130F">
        <w:rPr>
          <w:rFonts w:eastAsiaTheme="minorEastAsia"/>
          <w:lang w:eastAsia="zh-CN"/>
        </w:rPr>
        <w:t xml:space="preserve"> </w:t>
      </w:r>
      <w:r>
        <w:rPr>
          <w:rFonts w:eastAsiaTheme="minorEastAsia"/>
          <w:lang w:eastAsia="zh-CN"/>
        </w:rPr>
        <w:t>by on-demand PRS.</w:t>
      </w:r>
    </w:p>
    <w:p w14:paraId="5F906553" w14:textId="77777777" w:rsidR="00090990" w:rsidRPr="00BC5008" w:rsidRDefault="00090990" w:rsidP="00090990">
      <w:pPr>
        <w:spacing w:afterLines="50" w:after="180" w:line="260" w:lineRule="exact"/>
        <w:jc w:val="both"/>
        <w:rPr>
          <w:rFonts w:eastAsiaTheme="minorEastAsia"/>
          <w:lang w:eastAsia="zh-CN"/>
        </w:rPr>
      </w:pPr>
    </w:p>
    <w:p w14:paraId="418C1345" w14:textId="77777777" w:rsidR="00090990" w:rsidRPr="002472D1" w:rsidRDefault="00090990" w:rsidP="00090990">
      <w:pPr>
        <w:spacing w:afterLines="50" w:after="180"/>
        <w:jc w:val="center"/>
        <w:rPr>
          <w:rFonts w:eastAsiaTheme="minorEastAsia"/>
          <w:lang w:eastAsia="zh-CN"/>
        </w:rPr>
      </w:pPr>
      <w:r>
        <w:object w:dxaOrig="8325" w:dyaOrig="3496" w14:anchorId="05A241BF">
          <v:shape id="_x0000_i1029" type="#_x0000_t75" style="width:294.9pt;height:122.1pt" o:ole="">
            <v:imagedata r:id="rId17" o:title=""/>
          </v:shape>
          <o:OLEObject Type="Embed" ProgID="Visio.Drawing.15" ShapeID="_x0000_i1029" DrawAspect="Content" ObjectID="_1706369899" r:id="rId18"/>
        </w:object>
      </w:r>
    </w:p>
    <w:p w14:paraId="35CC0A0B" w14:textId="77777777" w:rsidR="00090990" w:rsidRPr="00F4065D" w:rsidRDefault="00090990" w:rsidP="00090990">
      <w:pPr>
        <w:jc w:val="center"/>
      </w:pPr>
      <w:r w:rsidRPr="00AB6B39">
        <w:rPr>
          <w:b/>
        </w:rPr>
        <w:t xml:space="preserve">Figure </w:t>
      </w:r>
      <w:r>
        <w:rPr>
          <w:b/>
        </w:rPr>
        <w:t>5</w:t>
      </w:r>
      <w:r w:rsidRPr="00D73EF1">
        <w:t xml:space="preserve"> </w:t>
      </w:r>
      <w:r>
        <w:t>O</w:t>
      </w:r>
      <w:r w:rsidRPr="00D73EF1">
        <w:t>n-demand PRS</w:t>
      </w:r>
      <w:r>
        <w:t xml:space="preserve"> scenario for different UEs with/without on-demand PRS request (2)</w:t>
      </w:r>
    </w:p>
    <w:p w14:paraId="6FAA28E0" w14:textId="77777777" w:rsidR="00090990" w:rsidRDefault="00090990" w:rsidP="00090990">
      <w:pPr>
        <w:spacing w:afterLines="50" w:after="180" w:line="260" w:lineRule="exact"/>
        <w:jc w:val="both"/>
        <w:rPr>
          <w:rFonts w:eastAsiaTheme="minorEastAsia"/>
          <w:lang w:eastAsia="zh-CN"/>
        </w:rPr>
      </w:pPr>
      <w:r>
        <w:rPr>
          <w:rFonts w:eastAsiaTheme="minorEastAsia" w:hint="eastAsia"/>
          <w:lang w:eastAsia="zh-CN"/>
        </w:rPr>
        <w:t>T</w:t>
      </w:r>
      <w:r>
        <w:rPr>
          <w:rFonts w:eastAsiaTheme="minorEastAsia"/>
          <w:lang w:eastAsia="zh-CN"/>
        </w:rPr>
        <w:t>herefore, to solve the interference problem, we propose</w:t>
      </w:r>
    </w:p>
    <w:p w14:paraId="6DEF1441" w14:textId="77777777" w:rsidR="00090990" w:rsidRPr="00FF5F9C" w:rsidRDefault="00090990" w:rsidP="00090990">
      <w:pPr>
        <w:pStyle w:val="a1"/>
        <w:numPr>
          <w:ilvl w:val="0"/>
          <w:numId w:val="12"/>
        </w:numPr>
        <w:spacing w:line="260" w:lineRule="exact"/>
        <w:rPr>
          <w:b/>
          <w:i/>
          <w:szCs w:val="20"/>
        </w:rPr>
      </w:pPr>
    </w:p>
    <w:p w14:paraId="07E8FDA0" w14:textId="77777777" w:rsidR="00090990" w:rsidRPr="00854EB4" w:rsidRDefault="00090990" w:rsidP="00BC3F59">
      <w:pPr>
        <w:pStyle w:val="af4"/>
        <w:numPr>
          <w:ilvl w:val="0"/>
          <w:numId w:val="16"/>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To solve the interference caused by on-demand PRS to regular UEs, support switching off </w:t>
      </w:r>
      <w:r w:rsidRPr="005E03A3">
        <w:rPr>
          <w:rFonts w:ascii="Times New Roman" w:eastAsiaTheme="minorEastAsia" w:hAnsi="Times New Roman"/>
          <w:b/>
          <w:i/>
          <w:lang w:eastAsia="zh-CN"/>
        </w:rPr>
        <w:t xml:space="preserve">certain PRS resources </w:t>
      </w:r>
      <w:r>
        <w:rPr>
          <w:rFonts w:ascii="Times New Roman" w:eastAsiaTheme="minorEastAsia" w:hAnsi="Times New Roman"/>
          <w:b/>
          <w:i/>
          <w:lang w:eastAsia="zh-CN"/>
        </w:rPr>
        <w:t>for</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w:t>
      </w:r>
    </w:p>
    <w:p w14:paraId="105687EB" w14:textId="77777777" w:rsidR="00090990" w:rsidRDefault="00090990" w:rsidP="00BC3F59">
      <w:pPr>
        <w:pStyle w:val="af4"/>
        <w:numPr>
          <w:ilvl w:val="0"/>
          <w:numId w:val="22"/>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62A8FCF7" w14:textId="77777777" w:rsidR="00090990" w:rsidRPr="009809D3" w:rsidRDefault="00090990" w:rsidP="00BC3F59">
      <w:pPr>
        <w:pStyle w:val="af4"/>
        <w:numPr>
          <w:ilvl w:val="0"/>
          <w:numId w:val="22"/>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Pr="00BC7AD0">
        <w:rPr>
          <w:rFonts w:ascii="Times New Roman" w:eastAsiaTheme="minorEastAsia" w:hAnsi="Times New Roman"/>
          <w:b/>
          <w:i/>
          <w:kern w:val="0"/>
          <w:sz w:val="18"/>
          <w:szCs w:val="24"/>
          <w:lang w:eastAsia="zh-CN"/>
        </w:rPr>
        <w:t xml:space="preserve"> </w:t>
      </w:r>
      <w:r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07FD6B39" w14:textId="77777777" w:rsidR="00090990" w:rsidRPr="00FF5F9C" w:rsidRDefault="00090990" w:rsidP="00090990">
      <w:pPr>
        <w:pStyle w:val="a1"/>
        <w:numPr>
          <w:ilvl w:val="0"/>
          <w:numId w:val="12"/>
        </w:numPr>
        <w:spacing w:line="260" w:lineRule="exact"/>
        <w:rPr>
          <w:b/>
          <w:i/>
          <w:szCs w:val="20"/>
        </w:rPr>
      </w:pPr>
    </w:p>
    <w:p w14:paraId="200714DE" w14:textId="77777777" w:rsidR="00090990" w:rsidRPr="004503BC" w:rsidRDefault="00090990" w:rsidP="00BC3F59">
      <w:pPr>
        <w:pStyle w:val="af4"/>
        <w:numPr>
          <w:ilvl w:val="0"/>
          <w:numId w:val="16"/>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 caused by on-demand PRS to regular UEs, support indicating on-demand PRS configuration to</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 xml:space="preserve"> and corresponding serving gNB.</w:t>
      </w:r>
    </w:p>
    <w:p w14:paraId="4AB8541A" w14:textId="77777777" w:rsidR="00090990" w:rsidRPr="00B162F2" w:rsidRDefault="00090990" w:rsidP="00090990">
      <w:pPr>
        <w:pStyle w:val="3"/>
        <w:rPr>
          <w:sz w:val="20"/>
        </w:rPr>
      </w:pPr>
      <w:r>
        <w:rPr>
          <w:sz w:val="20"/>
          <w:szCs w:val="20"/>
        </w:rPr>
        <w:lastRenderedPageBreak/>
        <w:t>On-demand measurement gap</w:t>
      </w:r>
    </w:p>
    <w:p w14:paraId="1C7F3FEA" w14:textId="77777777" w:rsidR="00090990" w:rsidRPr="00CF3EF3" w:rsidRDefault="00090990" w:rsidP="00090990">
      <w:pPr>
        <w:spacing w:after="120" w:line="260" w:lineRule="exact"/>
        <w:jc w:val="both"/>
      </w:pPr>
      <w:r w:rsidRPr="00CF3EF3">
        <w:rPr>
          <w:rFonts w:hint="eastAsia"/>
        </w:rPr>
        <w:t>I</w:t>
      </w:r>
      <w:r w:rsidRPr="00CF3EF3">
        <w:t>n current specification, when the UE is expected to measure the PRS resource outside the active DL BWP it may request a measurement gap via higher layer parameter NR-PRS-</w:t>
      </w:r>
      <w:proofErr w:type="spellStart"/>
      <w:r w:rsidRPr="00CF3EF3">
        <w:t>MeasurementInfoList</w:t>
      </w:r>
      <w:proofErr w:type="spellEnd"/>
      <w:r w:rsidRPr="00CF3EF3">
        <w:t xml:space="preserve">. If on-demand PRS is introduced, the corresponding on-demand measurement gap also need to be introduced. </w:t>
      </w:r>
    </w:p>
    <w:p w14:paraId="58C3BF03" w14:textId="77777777" w:rsidR="00090990" w:rsidRPr="00CF3EF3" w:rsidRDefault="00090990" w:rsidP="00090990">
      <w:pPr>
        <w:spacing w:after="120" w:line="260" w:lineRule="exact"/>
        <w:jc w:val="both"/>
      </w:pPr>
      <w:r w:rsidRPr="00CF3EF3">
        <w:t>For example, UE is configured by on-demand PRS with a small periodicity for small latency requirement, but the other PRS configuration remain unchanged, in this case the UE will not require a new measurement gap but still measure and process PRS according to the previous measurement gap configuration, thus failing to achieve the purpose of ‘on-demand’.</w:t>
      </w:r>
    </w:p>
    <w:p w14:paraId="6883A91C" w14:textId="6C957FB3" w:rsidR="00090990" w:rsidRPr="00CF3EF3" w:rsidRDefault="00090990" w:rsidP="00090990">
      <w:pPr>
        <w:spacing w:after="120" w:line="260" w:lineRule="exact"/>
        <w:jc w:val="both"/>
      </w:pPr>
      <w:r w:rsidRPr="00CF3EF3">
        <w:t xml:space="preserve">To support on-demand measurement gap, both the UE and LMF request procedure should be considered. </w:t>
      </w:r>
      <w:r w:rsidR="003F2077" w:rsidRPr="003F2077">
        <w:t xml:space="preserve">Based on the progress of </w:t>
      </w:r>
      <w:r w:rsidR="003F2077">
        <w:t>AI</w:t>
      </w:r>
      <w:r w:rsidR="003F2077" w:rsidRPr="003F2077">
        <w:t>8.5.4, we believe that</w:t>
      </w:r>
      <w:r w:rsidRPr="00CF3EF3">
        <w:t xml:space="preserve"> for on-demand measurement gap, LMF request procedure </w:t>
      </w:r>
      <w:r w:rsidR="00BE79DD">
        <w:t xml:space="preserve">can be supported </w:t>
      </w:r>
      <w:r w:rsidR="003F2077">
        <w:t xml:space="preserve">at least </w:t>
      </w:r>
      <w:r w:rsidR="00BE79DD">
        <w:t>for LMF-initiated on-demand PRS.</w:t>
      </w:r>
    </w:p>
    <w:p w14:paraId="3F3B18CC" w14:textId="77777777" w:rsidR="00090990" w:rsidRPr="00972177" w:rsidRDefault="00090990" w:rsidP="00090990">
      <w:pPr>
        <w:pStyle w:val="a1"/>
        <w:numPr>
          <w:ilvl w:val="0"/>
          <w:numId w:val="12"/>
        </w:numPr>
        <w:spacing w:line="260" w:lineRule="exact"/>
        <w:rPr>
          <w:rFonts w:eastAsiaTheme="minorEastAsia"/>
          <w:b/>
          <w:i/>
          <w:szCs w:val="20"/>
        </w:rPr>
      </w:pPr>
    </w:p>
    <w:p w14:paraId="5933236C" w14:textId="77777777" w:rsidR="00090990" w:rsidRDefault="00090990" w:rsidP="00090990">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19E2D3DB" w14:textId="77777777" w:rsidR="00090990" w:rsidRPr="00BB75B5" w:rsidRDefault="00090990" w:rsidP="00090990">
      <w:pPr>
        <w:pStyle w:val="a1"/>
        <w:numPr>
          <w:ilvl w:val="1"/>
          <w:numId w:val="9"/>
        </w:numPr>
        <w:spacing w:line="260" w:lineRule="exact"/>
        <w:rPr>
          <w:rFonts w:eastAsiaTheme="minorEastAsia"/>
          <w:b/>
          <w:i/>
          <w:noProof/>
        </w:rPr>
      </w:pPr>
      <w:r w:rsidRPr="00E84568">
        <w:rPr>
          <w:rFonts w:eastAsiaTheme="minorEastAsia"/>
          <w:b/>
          <w:i/>
        </w:rPr>
        <w:t xml:space="preserve">LMF requests </w:t>
      </w:r>
      <w:r>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2DE6486F" w14:textId="77777777" w:rsidR="00090990" w:rsidRDefault="00090990" w:rsidP="00090990">
      <w:pPr>
        <w:spacing w:after="120" w:line="260" w:lineRule="exact"/>
        <w:jc w:val="both"/>
      </w:pPr>
      <w:r>
        <w:rPr>
          <w:rFonts w:hint="eastAsia"/>
        </w:rPr>
        <w:t>T</w:t>
      </w:r>
      <w:r>
        <w:t xml:space="preserve">he </w:t>
      </w:r>
      <w:r>
        <w:rPr>
          <w:rFonts w:hint="eastAsia"/>
        </w:rPr>
        <w:t>on-demand</w:t>
      </w:r>
      <w:r>
        <w:t xml:space="preserve"> </w:t>
      </w:r>
      <w:r>
        <w:rPr>
          <w:rFonts w:hint="eastAsia"/>
        </w:rPr>
        <w:t>measurement</w:t>
      </w:r>
      <w:r>
        <w:t xml:space="preserve"> </w:t>
      </w:r>
      <w:r>
        <w:rPr>
          <w:rFonts w:hint="eastAsia"/>
        </w:rPr>
        <w:t>gap</w:t>
      </w:r>
      <w:r>
        <w:t xml:space="preserve"> can also be configured </w:t>
      </w:r>
      <w:bookmarkStart w:id="10" w:name="_Hlk78820099"/>
      <w:r>
        <w:t xml:space="preserve">along </w:t>
      </w:r>
      <w:bookmarkEnd w:id="10"/>
      <w:r>
        <w:t>with the on-demand DL PRS to further reduce the latency. For example, when the UE/LMF request an on-demand DL PRS, the on-demand measurement gap is also requested. Or after the gNB receives an on-demand DL PRS request, then gNB configures the on-demand measurement gap.</w:t>
      </w:r>
    </w:p>
    <w:p w14:paraId="18058981" w14:textId="77777777" w:rsidR="00090990" w:rsidRPr="00972177" w:rsidRDefault="00090990" w:rsidP="00090990">
      <w:pPr>
        <w:pStyle w:val="a1"/>
        <w:numPr>
          <w:ilvl w:val="0"/>
          <w:numId w:val="12"/>
        </w:numPr>
        <w:spacing w:line="260" w:lineRule="exact"/>
        <w:rPr>
          <w:rFonts w:eastAsiaTheme="minorEastAsia"/>
          <w:b/>
          <w:i/>
          <w:szCs w:val="20"/>
        </w:rPr>
      </w:pPr>
    </w:p>
    <w:p w14:paraId="2778DCA0" w14:textId="77777777" w:rsidR="00090990" w:rsidRDefault="00090990" w:rsidP="00090990">
      <w:pPr>
        <w:pStyle w:val="a1"/>
        <w:numPr>
          <w:ilvl w:val="0"/>
          <w:numId w:val="9"/>
        </w:numPr>
        <w:spacing w:line="260" w:lineRule="exact"/>
        <w:rPr>
          <w:rFonts w:eastAsiaTheme="minorEastAsia"/>
          <w:b/>
          <w:i/>
          <w:noProof/>
        </w:rPr>
      </w:pPr>
      <w:r w:rsidRPr="000A0944">
        <w:rPr>
          <w:rFonts w:eastAsiaTheme="minorEastAsia"/>
          <w:b/>
          <w:i/>
        </w:rPr>
        <w:t xml:space="preserve">The on-demand measurement gap can be </w:t>
      </w:r>
      <w:r>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62B4B9E5" w14:textId="77777777" w:rsidR="00090990" w:rsidRDefault="00090990" w:rsidP="00090990">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Pr>
          <w:rFonts w:eastAsiaTheme="minorEastAsia"/>
          <w:b/>
          <w:i/>
        </w:rPr>
        <w:t>can be</w:t>
      </w:r>
      <w:r w:rsidRPr="000A0944">
        <w:rPr>
          <w:rFonts w:eastAsiaTheme="minorEastAsia"/>
          <w:b/>
          <w:i/>
        </w:rPr>
        <w:t xml:space="preserve"> request</w:t>
      </w:r>
      <w:r>
        <w:rPr>
          <w:rFonts w:eastAsiaTheme="minorEastAsia"/>
          <w:b/>
          <w:i/>
        </w:rPr>
        <w:t xml:space="preserve">ed along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4A4C62E1" w14:textId="77777777" w:rsidR="00090990" w:rsidRPr="00E2256B" w:rsidRDefault="00090990" w:rsidP="00090990">
      <w:pPr>
        <w:pStyle w:val="a1"/>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can be configured after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6F7A1FA9" w14:textId="77777777" w:rsidR="00090990" w:rsidRPr="00B162F2" w:rsidRDefault="00090990" w:rsidP="00090990">
      <w:pPr>
        <w:pStyle w:val="3"/>
        <w:rPr>
          <w:sz w:val="20"/>
        </w:rPr>
      </w:pPr>
      <w:r>
        <w:rPr>
          <w:sz w:val="20"/>
          <w:szCs w:val="20"/>
        </w:rPr>
        <w:t>Procedure of on-demand PRS</w:t>
      </w:r>
    </w:p>
    <w:p w14:paraId="3B1D9300" w14:textId="77777777" w:rsidR="00090990" w:rsidRDefault="00090990" w:rsidP="00090990">
      <w:pPr>
        <w:spacing w:after="120" w:line="260" w:lineRule="exact"/>
        <w:jc w:val="both"/>
      </w:pPr>
      <w:r>
        <w:t>When on-demand PRS is introduced, whether the procedure of on-demand DL PRS is different from the existing procedure should be considered. For example,</w:t>
      </w:r>
      <w:r>
        <w:rPr>
          <w:rFonts w:hint="eastAsia"/>
        </w:rPr>
        <w:t xml:space="preserve"> </w:t>
      </w:r>
      <w:r>
        <w:rPr>
          <w:rFonts w:eastAsia="宋体"/>
          <w:kern w:val="2"/>
          <w:szCs w:val="22"/>
        </w:rPr>
        <w:t>w</w:t>
      </w:r>
      <w:r w:rsidRPr="002E3002">
        <w:rPr>
          <w:rFonts w:eastAsia="宋体"/>
          <w:kern w:val="2"/>
          <w:szCs w:val="22"/>
        </w:rPr>
        <w:t xml:space="preserve">hen on-demand DL PRS </w:t>
      </w:r>
      <w:r>
        <w:rPr>
          <w:rFonts w:eastAsia="宋体"/>
          <w:kern w:val="2"/>
          <w:szCs w:val="22"/>
        </w:rPr>
        <w:t>and</w:t>
      </w:r>
      <w:r w:rsidRPr="002E3002">
        <w:rPr>
          <w:rFonts w:eastAsia="宋体"/>
          <w:kern w:val="2"/>
          <w:szCs w:val="22"/>
        </w:rPr>
        <w:t xml:space="preserve"> </w:t>
      </w:r>
      <w:r>
        <w:rPr>
          <w:rFonts w:eastAsia="宋体"/>
          <w:kern w:val="2"/>
          <w:szCs w:val="22"/>
        </w:rPr>
        <w:t>regular</w:t>
      </w:r>
      <w:r w:rsidRPr="002E3002">
        <w:rPr>
          <w:rFonts w:eastAsia="宋体"/>
          <w:kern w:val="2"/>
          <w:szCs w:val="22"/>
        </w:rPr>
        <w:t xml:space="preserve"> PRS are</w:t>
      </w:r>
      <w:r w:rsidRPr="002E3002">
        <w:t xml:space="preserve"> both </w:t>
      </w:r>
      <w:r>
        <w:t>existed</w:t>
      </w:r>
      <w:r w:rsidRPr="001668F6">
        <w:t xml:space="preserve">, it is unclear how UE measures the </w:t>
      </w:r>
      <w:r w:rsidRPr="002E3002">
        <w:rPr>
          <w:rFonts w:eastAsia="宋体"/>
          <w:kern w:val="2"/>
          <w:szCs w:val="22"/>
        </w:rPr>
        <w:t>on-demand</w:t>
      </w:r>
      <w:r w:rsidRPr="001668F6">
        <w:t xml:space="preserve"> DL PRS</w:t>
      </w:r>
      <w:r w:rsidRPr="001668F6">
        <w:rPr>
          <w:rFonts w:eastAsia="宋体"/>
          <w:kern w:val="2"/>
          <w:szCs w:val="22"/>
        </w:rPr>
        <w:t xml:space="preserve"> </w:t>
      </w:r>
      <w:r>
        <w:rPr>
          <w:rFonts w:eastAsia="宋体"/>
          <w:kern w:val="2"/>
          <w:szCs w:val="22"/>
        </w:rPr>
        <w:t>and</w:t>
      </w:r>
      <w:r w:rsidRPr="002E3002">
        <w:rPr>
          <w:rFonts w:eastAsia="宋体"/>
          <w:kern w:val="2"/>
          <w:szCs w:val="22"/>
        </w:rPr>
        <w:t xml:space="preserve"> </w:t>
      </w:r>
      <w:r>
        <w:rPr>
          <w:rFonts w:eastAsia="宋体"/>
          <w:kern w:val="2"/>
          <w:szCs w:val="22"/>
        </w:rPr>
        <w:t>normal</w:t>
      </w:r>
      <w:r w:rsidRPr="002E3002">
        <w:rPr>
          <w:rFonts w:eastAsia="宋体"/>
          <w:kern w:val="2"/>
          <w:szCs w:val="22"/>
        </w:rPr>
        <w:t xml:space="preserve"> PRS</w:t>
      </w:r>
      <w:r>
        <w:t>, e.g. w</w:t>
      </w:r>
      <w:r w:rsidRPr="00226210">
        <w:t xml:space="preserve">ill the UE perform measurement on the PRS of these two configurations, or only perform measurement on the </w:t>
      </w:r>
      <w:r>
        <w:t>o</w:t>
      </w:r>
      <w:r w:rsidRPr="00226210">
        <w:t>n-demand PRS</w:t>
      </w:r>
      <w:r>
        <w:t>?</w:t>
      </w:r>
      <w:r w:rsidRPr="001668F6">
        <w:t xml:space="preserve"> In our opinion, one way is to measure the PRS according to the priority information.</w:t>
      </w:r>
      <w:r w:rsidRPr="001668F6">
        <w:rPr>
          <w:rFonts w:hint="eastAsia"/>
        </w:rPr>
        <w:t xml:space="preserve"> </w:t>
      </w:r>
      <w:r>
        <w:t>Therefore, t</w:t>
      </w:r>
      <w:r w:rsidRPr="001668F6">
        <w:t xml:space="preserve">he priority of on-demand DL PRS and </w:t>
      </w:r>
      <w:r>
        <w:t>regular</w:t>
      </w:r>
      <w:r w:rsidRPr="001668F6">
        <w:t xml:space="preserve"> PRS should be studied.</w:t>
      </w:r>
      <w:r>
        <w:t xml:space="preserve"> </w:t>
      </w:r>
    </w:p>
    <w:p w14:paraId="789D4389" w14:textId="77777777" w:rsidR="00090990" w:rsidRDefault="00090990" w:rsidP="00090990">
      <w:pPr>
        <w:pStyle w:val="a1"/>
        <w:numPr>
          <w:ilvl w:val="0"/>
          <w:numId w:val="12"/>
        </w:numPr>
        <w:spacing w:line="260" w:lineRule="exact"/>
        <w:rPr>
          <w:rFonts w:eastAsia="宋体"/>
        </w:rPr>
      </w:pPr>
    </w:p>
    <w:p w14:paraId="55F65430" w14:textId="1A49CD5C" w:rsidR="00090990" w:rsidRPr="00B3298D" w:rsidRDefault="00090990" w:rsidP="00090990">
      <w:pPr>
        <w:pStyle w:val="af4"/>
        <w:numPr>
          <w:ilvl w:val="0"/>
          <w:numId w:val="16"/>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1355BEF7" w14:textId="77777777" w:rsidR="00BF105D" w:rsidRDefault="0060252E">
      <w:pPr>
        <w:pStyle w:val="1"/>
        <w:tabs>
          <w:tab w:val="left" w:pos="432"/>
        </w:tabs>
        <w:rPr>
          <w:b/>
          <w:bCs/>
        </w:rPr>
      </w:pPr>
      <w:r>
        <w:t>Conclusion</w:t>
      </w:r>
    </w:p>
    <w:p w14:paraId="5B8BD4E2" w14:textId="7A289AB5" w:rsidR="004B1549" w:rsidRDefault="0060252E">
      <w:pPr>
        <w:pStyle w:val="a1"/>
        <w:spacing w:line="260" w:lineRule="exact"/>
        <w:rPr>
          <w:rFonts w:eastAsia="宋体"/>
          <w:lang w:eastAsia="zh-CN"/>
        </w:rPr>
      </w:pPr>
      <w:r>
        <w:rPr>
          <w:rFonts w:eastAsia="宋体"/>
          <w:lang w:eastAsia="zh-CN"/>
        </w:rPr>
        <w:t xml:space="preserve">In this contribution, we discuss </w:t>
      </w:r>
      <w:r w:rsidR="00EE1FA4">
        <w:rPr>
          <w:rFonts w:eastAsia="宋体"/>
          <w:lang w:eastAsia="zh-CN"/>
        </w:rPr>
        <w:t>issues for</w:t>
      </w:r>
      <w:r>
        <w:rPr>
          <w:rFonts w:eastAsia="宋体" w:hint="eastAsia"/>
          <w:lang w:eastAsia="zh-CN"/>
        </w:rPr>
        <w:t xml:space="preserve"> </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sidR="00EE1FA4">
        <w:rPr>
          <w:rFonts w:eastAsia="宋体"/>
          <w:lang w:eastAsia="zh-CN"/>
        </w:rPr>
        <w:t xml:space="preserve"> and on-demand PRS</w:t>
      </w:r>
      <w:r>
        <w:rPr>
          <w:rFonts w:eastAsia="宋体" w:hint="eastAsia"/>
          <w:lang w:eastAsia="zh-CN"/>
        </w:rPr>
        <w:t xml:space="preserve"> </w:t>
      </w:r>
      <w:r>
        <w:rPr>
          <w:rFonts w:eastAsia="宋体"/>
          <w:lang w:eastAsia="zh-CN"/>
        </w:rPr>
        <w:t xml:space="preserve">with the following </w:t>
      </w:r>
      <w:r w:rsidR="0048662E">
        <w:rPr>
          <w:rFonts w:eastAsia="宋体"/>
          <w:lang w:eastAsia="zh-CN"/>
        </w:rPr>
        <w:t xml:space="preserve">observation and </w:t>
      </w:r>
      <w:r>
        <w:rPr>
          <w:rFonts w:eastAsia="宋体"/>
          <w:lang w:eastAsia="zh-CN"/>
        </w:rPr>
        <w:t>proposals.</w:t>
      </w:r>
    </w:p>
    <w:p w14:paraId="34B88F5C" w14:textId="77777777" w:rsidR="00360CE7" w:rsidRPr="005B5281" w:rsidRDefault="00360CE7" w:rsidP="00360CE7">
      <w:pPr>
        <w:pStyle w:val="a1"/>
        <w:numPr>
          <w:ilvl w:val="0"/>
          <w:numId w:val="43"/>
        </w:numPr>
        <w:spacing w:line="260" w:lineRule="exact"/>
        <w:rPr>
          <w:rFonts w:eastAsiaTheme="minorEastAsia"/>
          <w:b/>
          <w:i/>
          <w:szCs w:val="20"/>
          <w:lang w:eastAsia="zh-CN"/>
        </w:rPr>
      </w:pPr>
    </w:p>
    <w:p w14:paraId="276080C3" w14:textId="77777777" w:rsidR="00360CE7" w:rsidRDefault="00360CE7" w:rsidP="00360CE7">
      <w:pPr>
        <w:pStyle w:val="a1"/>
        <w:numPr>
          <w:ilvl w:val="0"/>
          <w:numId w:val="16"/>
        </w:numPr>
        <w:spacing w:line="260" w:lineRule="exact"/>
        <w:rPr>
          <w:rFonts w:eastAsiaTheme="minorEastAsia"/>
          <w:b/>
          <w:i/>
          <w:szCs w:val="20"/>
          <w:lang w:eastAsia="zh-CN"/>
        </w:rPr>
      </w:pPr>
      <w:r>
        <w:rPr>
          <w:rFonts w:eastAsiaTheme="minorEastAsia"/>
          <w:b/>
          <w:i/>
          <w:szCs w:val="20"/>
          <w:lang w:eastAsia="zh-CN"/>
        </w:rPr>
        <w:t xml:space="preserve">If enabling </w:t>
      </w:r>
      <w:r w:rsidRPr="00E13B55">
        <w:rPr>
          <w:rFonts w:eastAsiaTheme="minorEastAsia"/>
          <w:b/>
          <w:i/>
          <w:szCs w:val="20"/>
          <w:lang w:eastAsia="zh-CN"/>
        </w:rPr>
        <w:t>SRS beam sweeping is enabled</w:t>
      </w:r>
      <w:r>
        <w:rPr>
          <w:rFonts w:eastAsiaTheme="minorEastAsia"/>
          <w:b/>
          <w:i/>
          <w:szCs w:val="20"/>
          <w:lang w:eastAsia="zh-CN"/>
        </w:rPr>
        <w:t xml:space="preserve"> in inactive state, the following benefit will be obtained </w:t>
      </w:r>
    </w:p>
    <w:p w14:paraId="3C387622" w14:textId="77777777" w:rsidR="00360CE7" w:rsidRPr="006A5B95" w:rsidRDefault="00360CE7" w:rsidP="00360CE7">
      <w:pPr>
        <w:pStyle w:val="a1"/>
        <w:numPr>
          <w:ilvl w:val="0"/>
          <w:numId w:val="33"/>
        </w:numPr>
        <w:spacing w:line="260" w:lineRule="exact"/>
        <w:rPr>
          <w:rFonts w:eastAsiaTheme="minorEastAsia"/>
          <w:b/>
          <w:i/>
          <w:szCs w:val="20"/>
          <w:lang w:eastAsia="zh-CN"/>
        </w:rPr>
      </w:pPr>
      <w:r w:rsidRPr="006A5B95">
        <w:rPr>
          <w:rFonts w:eastAsiaTheme="minorEastAsia"/>
          <w:b/>
          <w:i/>
          <w:lang w:eastAsia="zh-CN"/>
        </w:rPr>
        <w:t>the reliability of SRS transmission in inactive state will be increased since the problem of spatial relationship failure that causes SRS transmission to stop will not exist</w:t>
      </w:r>
      <w:r w:rsidRPr="006A5B95">
        <w:rPr>
          <w:rFonts w:eastAsiaTheme="minorEastAsia" w:hint="eastAsia"/>
          <w:b/>
          <w:i/>
          <w:szCs w:val="20"/>
          <w:lang w:eastAsia="zh-CN"/>
        </w:rPr>
        <w:t xml:space="preserve"> </w:t>
      </w:r>
    </w:p>
    <w:p w14:paraId="5D18C028" w14:textId="77777777" w:rsidR="00360CE7" w:rsidRPr="00E03352" w:rsidRDefault="00360CE7" w:rsidP="00360CE7">
      <w:pPr>
        <w:pStyle w:val="a1"/>
        <w:numPr>
          <w:ilvl w:val="0"/>
          <w:numId w:val="33"/>
        </w:numPr>
        <w:spacing w:line="260" w:lineRule="exact"/>
        <w:rPr>
          <w:rFonts w:eastAsiaTheme="minorEastAsia"/>
          <w:b/>
          <w:i/>
          <w:szCs w:val="20"/>
          <w:lang w:eastAsia="zh-CN"/>
        </w:rPr>
      </w:pPr>
      <w:r>
        <w:rPr>
          <w:rFonts w:eastAsiaTheme="minorEastAsia"/>
          <w:b/>
          <w:i/>
          <w:szCs w:val="20"/>
          <w:lang w:eastAsia="zh-CN"/>
        </w:rPr>
        <w:t>the additional measurement for validation determination will be no longer needed, which is beneficial to power consumption and complexity.</w:t>
      </w:r>
    </w:p>
    <w:p w14:paraId="02C40320" w14:textId="77777777" w:rsidR="00360CE7" w:rsidRPr="00360CE7" w:rsidRDefault="00360CE7">
      <w:pPr>
        <w:pStyle w:val="a1"/>
        <w:spacing w:line="260" w:lineRule="exact"/>
        <w:rPr>
          <w:rFonts w:eastAsia="宋体"/>
          <w:lang w:eastAsia="zh-CN"/>
        </w:rPr>
      </w:pPr>
    </w:p>
    <w:p w14:paraId="74E841A3" w14:textId="77777777" w:rsidR="00360CE7" w:rsidRDefault="00360CE7" w:rsidP="00360CE7">
      <w:pPr>
        <w:pStyle w:val="a1"/>
        <w:numPr>
          <w:ilvl w:val="0"/>
          <w:numId w:val="42"/>
        </w:numPr>
        <w:spacing w:line="260" w:lineRule="exact"/>
        <w:rPr>
          <w:rFonts w:eastAsiaTheme="minorEastAsia"/>
          <w:b/>
          <w:i/>
          <w:szCs w:val="20"/>
          <w:lang w:eastAsia="zh-CN"/>
        </w:rPr>
      </w:pPr>
    </w:p>
    <w:p w14:paraId="0D2AEE53" w14:textId="77777777" w:rsidR="00360CE7" w:rsidRPr="00F43C3F" w:rsidRDefault="00360CE7" w:rsidP="00360CE7">
      <w:pPr>
        <w:pStyle w:val="a1"/>
        <w:numPr>
          <w:ilvl w:val="0"/>
          <w:numId w:val="9"/>
        </w:numPr>
        <w:spacing w:line="260" w:lineRule="exact"/>
        <w:rPr>
          <w:rFonts w:eastAsiaTheme="minorEastAsia"/>
          <w:b/>
          <w:i/>
          <w:szCs w:val="20"/>
          <w:lang w:eastAsia="zh-CN"/>
        </w:rPr>
      </w:pPr>
      <w:r w:rsidRPr="00F7587E">
        <w:rPr>
          <w:rFonts w:eastAsiaTheme="minorEastAsia"/>
          <w:b/>
          <w:i/>
          <w:snapToGrid w:val="0"/>
          <w:szCs w:val="20"/>
          <w:lang w:eastAsia="zh-CN"/>
        </w:rPr>
        <w:t>In inactive state,</w:t>
      </w:r>
      <w:r w:rsidRPr="007C7FD9">
        <w:rPr>
          <w:rFonts w:eastAsia="Batang"/>
          <w:b/>
          <w:i/>
          <w:lang w:val="en-US" w:eastAsia="x-none"/>
        </w:rPr>
        <w:t xml:space="preserve"> when time domain overlapping between PRS and other DL signals/channels occurs, UE is not expected to process PRS</w:t>
      </w:r>
      <w:r w:rsidRPr="00F7587E">
        <w:rPr>
          <w:rFonts w:eastAsiaTheme="minorEastAsia"/>
          <w:b/>
          <w:i/>
          <w:snapToGrid w:val="0"/>
          <w:szCs w:val="20"/>
          <w:lang w:val="en-US" w:eastAsia="zh-CN"/>
        </w:rPr>
        <w:t>, including</w:t>
      </w:r>
    </w:p>
    <w:p w14:paraId="43058D0A" w14:textId="77777777" w:rsidR="00360CE7" w:rsidRPr="00F7587E" w:rsidRDefault="00360CE7" w:rsidP="00360CE7">
      <w:pPr>
        <w:pStyle w:val="a1"/>
        <w:numPr>
          <w:ilvl w:val="0"/>
          <w:numId w:val="26"/>
        </w:numPr>
        <w:spacing w:line="260" w:lineRule="exact"/>
        <w:rPr>
          <w:rFonts w:eastAsiaTheme="minorEastAsia"/>
          <w:b/>
          <w:i/>
          <w:szCs w:val="20"/>
          <w:lang w:eastAsia="zh-CN"/>
        </w:rPr>
      </w:pPr>
      <w:r w:rsidRPr="000A7D9F">
        <w:rPr>
          <w:rFonts w:eastAsiaTheme="minorEastAsia"/>
          <w:b/>
          <w:i/>
          <w:szCs w:val="20"/>
          <w:lang w:eastAsia="zh-CN"/>
        </w:rPr>
        <w:t>W</w:t>
      </w:r>
      <w:r w:rsidRPr="00312AD3">
        <w:rPr>
          <w:rFonts w:eastAsiaTheme="minorEastAsia"/>
          <w:b/>
          <w:i/>
          <w:szCs w:val="20"/>
          <w:lang w:eastAsia="zh-CN"/>
        </w:rPr>
        <w:t xml:space="preserve">hen </w:t>
      </w:r>
      <w:r w:rsidRPr="000F1F5D">
        <w:rPr>
          <w:rFonts w:eastAsiaTheme="minorEastAsia"/>
          <w:b/>
          <w:i/>
          <w:szCs w:val="20"/>
          <w:lang w:eastAsia="zh-CN"/>
        </w:rPr>
        <w:t xml:space="preserve">PRSs </w:t>
      </w:r>
      <w:r w:rsidRPr="00CB308D">
        <w:rPr>
          <w:rFonts w:eastAsiaTheme="minorEastAsia"/>
          <w:b/>
          <w:i/>
          <w:szCs w:val="20"/>
          <w:lang w:eastAsia="zh-CN"/>
        </w:rPr>
        <w:t xml:space="preserve">are within initial DL BWP and have the same SCS as initial BWP, </w:t>
      </w:r>
      <w:r w:rsidRPr="007C7FD9">
        <w:rPr>
          <w:rFonts w:eastAsia="Batang"/>
          <w:b/>
          <w:i/>
          <w:lang w:val="en-US" w:eastAsia="x-none"/>
        </w:rPr>
        <w:t xml:space="preserve">UE is not expected to process PRS in the symbols/slots which are </w:t>
      </w:r>
      <w:r w:rsidRPr="007C7FD9">
        <w:rPr>
          <w:rFonts w:eastAsia="Batang"/>
          <w:b/>
          <w:i/>
        </w:rPr>
        <w:t>overlapping with other DL signals/channels</w:t>
      </w:r>
      <w:r w:rsidRPr="007C7FD9">
        <w:rPr>
          <w:rFonts w:eastAsia="Batang"/>
          <w:b/>
          <w:i/>
          <w:lang w:val="en-US" w:eastAsia="x-none"/>
        </w:rPr>
        <w:t>.</w:t>
      </w:r>
    </w:p>
    <w:p w14:paraId="47009CE3" w14:textId="7F6FFB8F" w:rsidR="00360CE7" w:rsidRPr="00146587" w:rsidRDefault="00360CE7" w:rsidP="00360CE7">
      <w:pPr>
        <w:pStyle w:val="a1"/>
        <w:numPr>
          <w:ilvl w:val="0"/>
          <w:numId w:val="26"/>
        </w:numPr>
        <w:spacing w:line="260" w:lineRule="exact"/>
        <w:rPr>
          <w:rFonts w:eastAsiaTheme="minorEastAsia"/>
          <w:b/>
          <w:i/>
          <w:szCs w:val="20"/>
          <w:lang w:eastAsia="zh-CN"/>
        </w:rPr>
      </w:pPr>
      <w:r w:rsidRPr="00F7587E">
        <w:rPr>
          <w:rFonts w:eastAsiaTheme="minorEastAsia"/>
          <w:b/>
          <w:i/>
          <w:szCs w:val="20"/>
          <w:lang w:eastAsia="zh-CN"/>
        </w:rPr>
        <w:t>When PRS</w:t>
      </w:r>
      <w:r w:rsidR="000B0BE8">
        <w:rPr>
          <w:rFonts w:eastAsiaTheme="minorEastAsia"/>
          <w:b/>
          <w:i/>
          <w:szCs w:val="20"/>
          <w:lang w:eastAsia="zh-CN"/>
        </w:rPr>
        <w:t>s</w:t>
      </w:r>
      <w:bookmarkStart w:id="11" w:name="_GoBack"/>
      <w:bookmarkEnd w:id="11"/>
      <w:r w:rsidRPr="00F7587E">
        <w:rPr>
          <w:rFonts w:eastAsiaTheme="minorEastAsia"/>
          <w:b/>
          <w:i/>
          <w:szCs w:val="20"/>
          <w:lang w:eastAsia="zh-CN"/>
        </w:rPr>
        <w:t xml:space="preserve"> </w:t>
      </w:r>
      <w:r w:rsidRPr="00F43C3F">
        <w:rPr>
          <w:rFonts w:eastAsiaTheme="minorEastAsia"/>
          <w:b/>
          <w:i/>
          <w:szCs w:val="20"/>
          <w:lang w:eastAsia="zh-CN"/>
        </w:rPr>
        <w:t>are allocated in different BW and/or have the same/</w:t>
      </w:r>
      <w:r w:rsidRPr="007C7FD9">
        <w:rPr>
          <w:rFonts w:eastAsia="Batang"/>
          <w:b/>
          <w:i/>
        </w:rPr>
        <w:t xml:space="preserve">different SCS as initial DL BWP, UE is not expected to process PRS in the </w:t>
      </w:r>
      <w:r w:rsidRPr="007C7FD9">
        <w:rPr>
          <w:rFonts w:eastAsia="Batang"/>
          <w:b/>
          <w:i/>
          <w:lang w:val="en-US" w:eastAsia="x-none"/>
        </w:rPr>
        <w:t>symbols/slots</w:t>
      </w:r>
      <w:r w:rsidRPr="007C7FD9">
        <w:rPr>
          <w:rFonts w:eastAsia="Batang"/>
          <w:b/>
          <w:i/>
        </w:rPr>
        <w:t xml:space="preserve"> which are overlapping with other signals/channels </w:t>
      </w:r>
      <w:r w:rsidRPr="00146587">
        <w:rPr>
          <w:rFonts w:eastAsia="Batang"/>
          <w:b/>
          <w:i/>
        </w:rPr>
        <w:t>and the gap (0.5ms or 0.25ms before/after other signals/channels).</w:t>
      </w:r>
    </w:p>
    <w:p w14:paraId="1FE30AD8" w14:textId="2EDDFC1D" w:rsidR="00360CE7" w:rsidRPr="00360CE7" w:rsidRDefault="00360CE7" w:rsidP="00360CE7">
      <w:pPr>
        <w:pStyle w:val="a1"/>
        <w:numPr>
          <w:ilvl w:val="0"/>
          <w:numId w:val="26"/>
        </w:numPr>
        <w:spacing w:line="260" w:lineRule="exact"/>
        <w:rPr>
          <w:rFonts w:eastAsiaTheme="minorEastAsia"/>
          <w:b/>
          <w:i/>
          <w:szCs w:val="20"/>
          <w:lang w:eastAsia="zh-CN"/>
        </w:rPr>
      </w:pPr>
      <w:r w:rsidRPr="00F7587E">
        <w:rPr>
          <w:rFonts w:eastAsiaTheme="minorEastAsia"/>
          <w:b/>
          <w:i/>
          <w:szCs w:val="20"/>
          <w:lang w:eastAsia="zh-CN"/>
        </w:rPr>
        <w:t>Note: T</w:t>
      </w:r>
      <w:r w:rsidRPr="00F43C3F">
        <w:rPr>
          <w:rFonts w:eastAsiaTheme="minorEastAsia"/>
          <w:b/>
          <w:i/>
          <w:szCs w:val="20"/>
          <w:lang w:eastAsia="zh-CN"/>
        </w:rPr>
        <w:t xml:space="preserve">he time domain occupation of PRS is determined by PRS symbol/slot occupancy considering </w:t>
      </w:r>
      <w:r w:rsidRPr="00F43C3F">
        <w:rPr>
          <w:b/>
          <w:i/>
        </w:rPr>
        <w:t>the actual nr-DL-PRS-</w:t>
      </w:r>
      <w:proofErr w:type="spellStart"/>
      <w:r w:rsidRPr="00F43C3F">
        <w:rPr>
          <w:b/>
          <w:i/>
        </w:rPr>
        <w:t>ExpectedRSTD</w:t>
      </w:r>
      <w:proofErr w:type="spellEnd"/>
      <w:r w:rsidRPr="00F43C3F">
        <w:rPr>
          <w:b/>
          <w:i/>
        </w:rPr>
        <w:t>, nr-DL-PRS-</w:t>
      </w:r>
      <w:proofErr w:type="spellStart"/>
      <w:r w:rsidRPr="00F43C3F">
        <w:rPr>
          <w:b/>
          <w:i/>
        </w:rPr>
        <w:t>ExpectedRSTD</w:t>
      </w:r>
      <w:proofErr w:type="spellEnd"/>
      <w:r w:rsidRPr="00F43C3F">
        <w:rPr>
          <w:b/>
          <w:i/>
        </w:rPr>
        <w:t>-Uncertainty</w:t>
      </w:r>
      <w:r w:rsidRPr="00F43C3F">
        <w:rPr>
          <w:rFonts w:eastAsiaTheme="minorEastAsia"/>
          <w:b/>
          <w:i/>
          <w:szCs w:val="20"/>
          <w:lang w:eastAsia="zh-CN"/>
        </w:rPr>
        <w:t>.</w:t>
      </w:r>
    </w:p>
    <w:p w14:paraId="2D66B345" w14:textId="77777777" w:rsidR="00360CE7" w:rsidRDefault="00360CE7" w:rsidP="00360CE7">
      <w:pPr>
        <w:pStyle w:val="a1"/>
        <w:numPr>
          <w:ilvl w:val="0"/>
          <w:numId w:val="42"/>
        </w:numPr>
        <w:spacing w:line="260" w:lineRule="exact"/>
        <w:rPr>
          <w:rFonts w:eastAsiaTheme="minorEastAsia"/>
          <w:b/>
          <w:i/>
          <w:szCs w:val="20"/>
          <w:lang w:eastAsia="zh-CN"/>
        </w:rPr>
      </w:pPr>
    </w:p>
    <w:p w14:paraId="49CBE03F" w14:textId="3BA08E3E" w:rsidR="00360CE7" w:rsidRPr="00360CE7" w:rsidRDefault="00360CE7" w:rsidP="00360CE7">
      <w:pPr>
        <w:pStyle w:val="a1"/>
        <w:numPr>
          <w:ilvl w:val="0"/>
          <w:numId w:val="9"/>
        </w:numPr>
        <w:spacing w:line="260" w:lineRule="exact"/>
        <w:rPr>
          <w:rFonts w:eastAsiaTheme="minorEastAsia"/>
          <w:b/>
          <w:i/>
          <w:szCs w:val="20"/>
          <w:lang w:eastAsia="zh-CN"/>
        </w:rPr>
      </w:pPr>
      <w:r>
        <w:rPr>
          <w:rFonts w:eastAsia="Batang"/>
          <w:b/>
          <w:i/>
          <w:lang w:val="en-US" w:eastAsia="x-none"/>
        </w:rPr>
        <w:t>PRS processing window is not supported in inactive state.</w:t>
      </w:r>
    </w:p>
    <w:p w14:paraId="3F706605" w14:textId="77777777" w:rsidR="00360CE7" w:rsidRDefault="00360CE7" w:rsidP="00360CE7">
      <w:pPr>
        <w:pStyle w:val="a1"/>
        <w:numPr>
          <w:ilvl w:val="0"/>
          <w:numId w:val="42"/>
        </w:numPr>
        <w:spacing w:line="260" w:lineRule="exact"/>
        <w:rPr>
          <w:rFonts w:eastAsiaTheme="minorEastAsia"/>
          <w:b/>
          <w:i/>
          <w:szCs w:val="20"/>
          <w:lang w:eastAsia="zh-CN"/>
        </w:rPr>
      </w:pPr>
    </w:p>
    <w:p w14:paraId="4CBE6689" w14:textId="7857351E" w:rsidR="00360CE7" w:rsidRPr="00360CE7" w:rsidRDefault="00360CE7" w:rsidP="00360CE7">
      <w:pPr>
        <w:pStyle w:val="a1"/>
        <w:numPr>
          <w:ilvl w:val="0"/>
          <w:numId w:val="9"/>
        </w:numPr>
        <w:spacing w:line="260" w:lineRule="exact"/>
        <w:rPr>
          <w:rFonts w:eastAsiaTheme="minorEastAsia"/>
          <w:b/>
          <w:i/>
          <w:szCs w:val="20"/>
          <w:lang w:eastAsia="zh-CN"/>
        </w:rPr>
      </w:pPr>
      <w:r>
        <w:rPr>
          <w:rFonts w:eastAsiaTheme="minorEastAsia"/>
          <w:b/>
          <w:i/>
          <w:snapToGrid w:val="0"/>
          <w:szCs w:val="20"/>
          <w:lang w:eastAsia="zh-CN"/>
        </w:rPr>
        <w:t>Support the LMF to request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w:t>
      </w:r>
      <w:proofErr w:type="spellStart"/>
      <w:r>
        <w:rPr>
          <w:rFonts w:eastAsiaTheme="minorEastAsia"/>
          <w:b/>
          <w:i/>
          <w:szCs w:val="20"/>
          <w:lang w:eastAsia="zh-CN"/>
        </w:rPr>
        <w:t>n</w:t>
      </w:r>
      <w:r w:rsidRPr="00686A28">
        <w:rPr>
          <w:rFonts w:eastAsiaTheme="minorEastAsia"/>
          <w:b/>
          <w:i/>
          <w:szCs w:val="20"/>
          <w:lang w:eastAsia="zh-CN"/>
        </w:rPr>
        <w:t>eighboring</w:t>
      </w:r>
      <w:proofErr w:type="spellEnd"/>
      <w:r>
        <w:rPr>
          <w:rFonts w:eastAsiaTheme="minorEastAsia"/>
          <w:b/>
          <w:i/>
          <w:szCs w:val="20"/>
          <w:lang w:eastAsia="zh-CN"/>
        </w:rPr>
        <w:t xml:space="preserve"> cells that may be reselected.</w:t>
      </w:r>
    </w:p>
    <w:p w14:paraId="08A91961" w14:textId="77777777" w:rsidR="00360CE7" w:rsidRPr="007E0B2D" w:rsidRDefault="00360CE7" w:rsidP="00360CE7">
      <w:pPr>
        <w:pStyle w:val="a1"/>
        <w:numPr>
          <w:ilvl w:val="0"/>
          <w:numId w:val="42"/>
        </w:numPr>
        <w:spacing w:line="260" w:lineRule="exact"/>
        <w:rPr>
          <w:rFonts w:eastAsiaTheme="minorEastAsia"/>
          <w:b/>
          <w:i/>
          <w:szCs w:val="20"/>
          <w:lang w:eastAsia="zh-CN"/>
        </w:rPr>
      </w:pPr>
    </w:p>
    <w:p w14:paraId="5A3F5B4E" w14:textId="77777777" w:rsidR="00360CE7" w:rsidRDefault="00360CE7" w:rsidP="00360CE7">
      <w:pPr>
        <w:pStyle w:val="a1"/>
        <w:numPr>
          <w:ilvl w:val="0"/>
          <w:numId w:val="9"/>
        </w:numPr>
        <w:spacing w:line="260" w:lineRule="exact"/>
        <w:rPr>
          <w:rFonts w:eastAsiaTheme="minorEastAsia"/>
          <w:b/>
          <w:i/>
          <w:szCs w:val="20"/>
          <w:lang w:eastAsia="zh-CN"/>
        </w:rPr>
      </w:pPr>
      <w:r>
        <w:rPr>
          <w:rFonts w:eastAsiaTheme="minorEastAsia"/>
          <w:b/>
          <w:i/>
          <w:lang w:eastAsia="zh-CN"/>
        </w:rPr>
        <w:t>Support to enable SRS beam sweeping in inactive state.</w:t>
      </w:r>
    </w:p>
    <w:p w14:paraId="4B9E9A99" w14:textId="77777777" w:rsidR="00360CE7" w:rsidRPr="00D67FC0" w:rsidRDefault="00360CE7" w:rsidP="00360CE7">
      <w:pPr>
        <w:pStyle w:val="a1"/>
        <w:numPr>
          <w:ilvl w:val="0"/>
          <w:numId w:val="15"/>
        </w:numPr>
        <w:spacing w:line="260" w:lineRule="exact"/>
        <w:rPr>
          <w:rFonts w:eastAsiaTheme="minorEastAsia"/>
          <w:b/>
          <w:i/>
          <w:szCs w:val="20"/>
          <w:lang w:eastAsia="zh-CN"/>
        </w:rPr>
      </w:pPr>
      <w:r w:rsidRPr="009A63C0">
        <w:rPr>
          <w:rFonts w:eastAsiaTheme="minorEastAsia"/>
          <w:b/>
          <w:i/>
          <w:lang w:eastAsia="zh-CN"/>
        </w:rPr>
        <w:t>Additional indicator in SRS configuration to enable SRS beam sweeping in inactive state is needed.</w:t>
      </w:r>
    </w:p>
    <w:p w14:paraId="1E9DC291" w14:textId="77777777" w:rsidR="00360CE7" w:rsidRPr="00D67FC0" w:rsidRDefault="00360CE7" w:rsidP="00360CE7">
      <w:pPr>
        <w:pStyle w:val="a1"/>
        <w:numPr>
          <w:ilvl w:val="0"/>
          <w:numId w:val="9"/>
        </w:numPr>
        <w:spacing w:line="260" w:lineRule="exact"/>
        <w:rPr>
          <w:rFonts w:eastAsiaTheme="minorEastAsia"/>
          <w:b/>
          <w:i/>
          <w:szCs w:val="20"/>
          <w:lang w:eastAsia="zh-CN"/>
        </w:rPr>
      </w:pPr>
      <w:r>
        <w:rPr>
          <w:rFonts w:eastAsiaTheme="minorEastAsia"/>
          <w:b/>
          <w:i/>
          <w:lang w:eastAsia="zh-CN"/>
        </w:rPr>
        <w:t>Adopt the following TP to enable SRS beam sweeping in inactive state.</w:t>
      </w:r>
    </w:p>
    <w:tbl>
      <w:tblPr>
        <w:tblStyle w:val="af1"/>
        <w:tblW w:w="0" w:type="auto"/>
        <w:tblInd w:w="1305" w:type="dxa"/>
        <w:tblLook w:val="04A0" w:firstRow="1" w:lastRow="0" w:firstColumn="1" w:lastColumn="0" w:noHBand="0" w:noVBand="1"/>
      </w:tblPr>
      <w:tblGrid>
        <w:gridCol w:w="7755"/>
      </w:tblGrid>
      <w:tr w:rsidR="00360CE7" w14:paraId="50911FF5" w14:textId="77777777" w:rsidTr="00270281">
        <w:tc>
          <w:tcPr>
            <w:tcW w:w="9060" w:type="dxa"/>
          </w:tcPr>
          <w:p w14:paraId="253DE621" w14:textId="77777777" w:rsidR="00360CE7" w:rsidRPr="002B7E09" w:rsidRDefault="00360CE7" w:rsidP="00270281">
            <w:pPr>
              <w:autoSpaceDE w:val="0"/>
              <w:autoSpaceDN w:val="0"/>
              <w:adjustRightInd w:val="0"/>
              <w:snapToGrid w:val="0"/>
              <w:spacing w:afterLines="50" w:after="180"/>
              <w:rPr>
                <w:szCs w:val="20"/>
              </w:rPr>
            </w:pPr>
            <w:r w:rsidRPr="002B7E09">
              <w:rPr>
                <w:szCs w:val="20"/>
              </w:rPr>
              <w:t>TS 38.214, section</w:t>
            </w:r>
            <w:r>
              <w:rPr>
                <w:szCs w:val="20"/>
              </w:rPr>
              <w:t xml:space="preserve"> 6.2.1.4</w:t>
            </w:r>
          </w:p>
          <w:p w14:paraId="52B25555" w14:textId="77777777" w:rsidR="00360CE7" w:rsidRPr="002B7E09" w:rsidRDefault="00360CE7" w:rsidP="00270281">
            <w:pPr>
              <w:pStyle w:val="af4"/>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p w14:paraId="1E807373" w14:textId="77777777" w:rsidR="00360CE7" w:rsidRDefault="00360CE7" w:rsidP="00270281">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across multiple SRS resources or it may use a different spatial domain transmission filter across multiple SRS resources.</w:t>
            </w:r>
          </w:p>
          <w:p w14:paraId="40D9C6E3" w14:textId="77777777" w:rsidR="00360CE7" w:rsidRDefault="00360CE7" w:rsidP="00270281">
            <w:pPr>
              <w:rPr>
                <w:rFonts w:eastAsiaTheme="minorEastAsia"/>
                <w:b/>
                <w:i/>
                <w:szCs w:val="20"/>
                <w:lang w:eastAsia="zh-CN"/>
              </w:rPr>
            </w:pPr>
          </w:p>
          <w:p w14:paraId="7DAFD092" w14:textId="77777777" w:rsidR="00360CE7" w:rsidRPr="00547F86" w:rsidRDefault="00360CE7" w:rsidP="00270281">
            <w:pPr>
              <w:rPr>
                <w:color w:val="FF0000"/>
                <w:u w:val="single"/>
                <w:lang w:val="en-US"/>
              </w:rPr>
            </w:pPr>
            <w:r w:rsidRPr="00547F86">
              <w:rPr>
                <w:color w:val="FF0000"/>
                <w:u w:val="single"/>
                <w:lang w:val="en-US"/>
              </w:rPr>
              <w:t xml:space="preserve">If the UE is not configured with the higher layer parameter </w:t>
            </w:r>
            <w:proofErr w:type="spellStart"/>
            <w:r w:rsidRPr="00547F86">
              <w:rPr>
                <w:i/>
                <w:color w:val="FF0000"/>
                <w:u w:val="single"/>
              </w:rPr>
              <w:t>spatialRelationInfoPos</w:t>
            </w:r>
            <w:proofErr w:type="spellEnd"/>
            <w:r w:rsidRPr="00547F86">
              <w:rPr>
                <w:color w:val="FF0000"/>
                <w:u w:val="single"/>
                <w:lang w:val="en-US"/>
              </w:rPr>
              <w:t xml:space="preserve"> but configured with the higher layer parameter ‘</w:t>
            </w:r>
            <w:proofErr w:type="spellStart"/>
            <w:r w:rsidRPr="00547F86">
              <w:rPr>
                <w:i/>
                <w:color w:val="FF0000"/>
                <w:u w:val="single"/>
                <w:lang w:val="en-US"/>
              </w:rPr>
              <w:t>srsBeamSweeping</w:t>
            </w:r>
            <w:proofErr w:type="spellEnd"/>
            <w:r w:rsidRPr="00547F86">
              <w:rPr>
                <w:color w:val="FF0000"/>
                <w:u w:val="single"/>
                <w:lang w:val="en-US"/>
              </w:rPr>
              <w:t xml:space="preserve">’ </w:t>
            </w:r>
            <w:r>
              <w:rPr>
                <w:color w:val="FF0000"/>
                <w:u w:val="single"/>
                <w:lang w:val="en-US"/>
              </w:rPr>
              <w:t>in</w:t>
            </w:r>
            <w:r w:rsidRPr="00547F86">
              <w:rPr>
                <w:color w:val="FF0000"/>
                <w:u w:val="single"/>
                <w:lang w:val="en-US"/>
              </w:rPr>
              <w:t xml:space="preserve"> RRC_INACTIVE </w:t>
            </w:r>
            <w:r>
              <w:rPr>
                <w:color w:val="FF0000"/>
                <w:u w:val="single"/>
                <w:lang w:val="en-US"/>
              </w:rPr>
              <w:t xml:space="preserve">state </w:t>
            </w:r>
            <w:r w:rsidRPr="00547F86">
              <w:rPr>
                <w:color w:val="FF0000"/>
                <w:u w:val="single"/>
                <w:lang w:val="en-US"/>
              </w:rPr>
              <w:t>SRS configuration, it is expected to use a different spatial domain transmission filter across multiple SRS resources in RRC_INACTIVE.</w:t>
            </w:r>
          </w:p>
          <w:p w14:paraId="5CE176A3" w14:textId="77777777" w:rsidR="00360CE7" w:rsidRPr="003B183A" w:rsidRDefault="00360CE7" w:rsidP="00270281">
            <w:pPr>
              <w:pStyle w:val="af4"/>
              <w:autoSpaceDE w:val="0"/>
              <w:autoSpaceDN w:val="0"/>
              <w:adjustRightInd w:val="0"/>
              <w:snapToGrid w:val="0"/>
              <w:spacing w:afterLines="50" w:after="180"/>
              <w:ind w:left="420" w:firstLineChars="0" w:firstLine="0"/>
              <w:jc w:val="center"/>
              <w:rPr>
                <w:rFonts w:ascii="Times New Roman" w:hAnsi="Times New Roman"/>
                <w:color w:val="FF0000"/>
                <w:sz w:val="28"/>
                <w:szCs w:val="28"/>
              </w:rPr>
            </w:pPr>
            <w:r w:rsidRPr="008F1049">
              <w:rPr>
                <w:rFonts w:ascii="Times New Roman" w:hAnsi="Times New Roman"/>
                <w:color w:val="FF0000"/>
                <w:sz w:val="28"/>
                <w:szCs w:val="28"/>
              </w:rPr>
              <w:t>&lt; Unchanged parts are omitted &gt;</w:t>
            </w:r>
          </w:p>
        </w:tc>
      </w:tr>
    </w:tbl>
    <w:p w14:paraId="5544AE49" w14:textId="77777777" w:rsidR="00ED6725" w:rsidRDefault="00ED6725" w:rsidP="00ED6725">
      <w:pPr>
        <w:pStyle w:val="a1"/>
        <w:numPr>
          <w:ilvl w:val="0"/>
          <w:numId w:val="42"/>
        </w:numPr>
        <w:spacing w:line="260" w:lineRule="exact"/>
        <w:rPr>
          <w:rFonts w:eastAsiaTheme="minorEastAsia"/>
          <w:b/>
          <w:i/>
          <w:szCs w:val="20"/>
          <w:lang w:eastAsia="zh-CN"/>
        </w:rPr>
      </w:pPr>
    </w:p>
    <w:p w14:paraId="46DEFF4F" w14:textId="77777777" w:rsidR="00ED6725" w:rsidRDefault="00ED6725" w:rsidP="00ED6725">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UE-initiated on-demand DL PRS request</w:t>
      </w:r>
    </w:p>
    <w:p w14:paraId="73F55CE7" w14:textId="77777777" w:rsidR="00ED6725" w:rsidRDefault="00ED6725" w:rsidP="00ED6725">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Number of TRPs</w:t>
      </w:r>
    </w:p>
    <w:p w14:paraId="26F9F6A4" w14:textId="77777777" w:rsidR="00ED6725" w:rsidRDefault="00ED6725" w:rsidP="00ED6725">
      <w:pPr>
        <w:pStyle w:val="af4"/>
        <w:numPr>
          <w:ilvl w:val="1"/>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Beam related information</w:t>
      </w:r>
    </w:p>
    <w:p w14:paraId="5E77BAA2" w14:textId="77777777" w:rsidR="00ED6725" w:rsidRPr="00E602C9" w:rsidRDefault="00ED6725" w:rsidP="00ED6725">
      <w:pPr>
        <w:pStyle w:val="af4"/>
        <w:numPr>
          <w:ilvl w:val="2"/>
          <w:numId w:val="9"/>
        </w:numPr>
        <w:ind w:firstLineChars="0"/>
        <w:rPr>
          <w:rFonts w:ascii="Times New Roman" w:eastAsiaTheme="minorEastAsia" w:hAnsi="Times New Roman"/>
          <w:b/>
          <w:i/>
          <w:kern w:val="0"/>
          <w:sz w:val="20"/>
          <w:szCs w:val="20"/>
          <w:lang w:eastAsia="zh-CN"/>
        </w:rPr>
      </w:pPr>
      <w:r w:rsidRPr="00D56F1D">
        <w:rPr>
          <w:rFonts w:ascii="Times New Roman" w:eastAsiaTheme="minorEastAsia" w:hAnsi="Times New Roman"/>
          <w:b/>
          <w:i/>
          <w:kern w:val="0"/>
          <w:sz w:val="20"/>
          <w:szCs w:val="20"/>
          <w:lang w:eastAsia="zh-CN"/>
        </w:rPr>
        <w:t>Beam related information</w:t>
      </w:r>
      <w:r>
        <w:rPr>
          <w:rFonts w:ascii="Times New Roman" w:eastAsiaTheme="minorEastAsia" w:hAnsi="Times New Roman"/>
          <w:b/>
          <w:i/>
          <w:kern w:val="0"/>
          <w:sz w:val="20"/>
          <w:szCs w:val="20"/>
          <w:lang w:eastAsia="zh-CN"/>
        </w:rPr>
        <w:t xml:space="preserve"> should be </w:t>
      </w:r>
      <w:r w:rsidRPr="00E602C9">
        <w:rPr>
          <w:rFonts w:ascii="Times New Roman" w:eastAsiaTheme="minorEastAsia" w:hAnsi="Times New Roman"/>
          <w:b/>
          <w:i/>
          <w:kern w:val="0"/>
          <w:sz w:val="20"/>
          <w:szCs w:val="20"/>
          <w:lang w:eastAsia="zh-CN"/>
        </w:rPr>
        <w:t>an expected angle range</w:t>
      </w:r>
    </w:p>
    <w:p w14:paraId="323FB683" w14:textId="77777777" w:rsidR="00ED6725" w:rsidRPr="00355C29" w:rsidRDefault="00ED6725" w:rsidP="00ED6725">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he following list of parameters for LMF</w:t>
      </w:r>
      <w:r>
        <w:rPr>
          <w:rFonts w:ascii="Times New Roman" w:eastAsiaTheme="minorEastAsia" w:hAnsi="Times New Roman"/>
          <w:b/>
          <w:i/>
          <w:kern w:val="0"/>
          <w:sz w:val="20"/>
          <w:szCs w:val="20"/>
          <w:lang w:eastAsia="zh-CN"/>
        </w:rPr>
        <w:t>-</w:t>
      </w:r>
      <w:r w:rsidRPr="00355C29">
        <w:rPr>
          <w:rFonts w:ascii="Times New Roman" w:eastAsiaTheme="minorEastAsia" w:hAnsi="Times New Roman"/>
          <w:b/>
          <w:i/>
          <w:kern w:val="0"/>
          <w:sz w:val="20"/>
          <w:szCs w:val="20"/>
          <w:lang w:eastAsia="zh-CN"/>
        </w:rPr>
        <w:t>initiated on-demand DL PRS request</w:t>
      </w:r>
    </w:p>
    <w:p w14:paraId="51499B60" w14:textId="77777777" w:rsidR="00ED6725" w:rsidRDefault="00ED6725" w:rsidP="00ED6725">
      <w:pPr>
        <w:pStyle w:val="a1"/>
        <w:numPr>
          <w:ilvl w:val="1"/>
          <w:numId w:val="9"/>
        </w:numPr>
        <w:spacing w:line="260" w:lineRule="exact"/>
        <w:rPr>
          <w:rFonts w:eastAsiaTheme="minorEastAsia"/>
          <w:b/>
          <w:i/>
          <w:szCs w:val="20"/>
          <w:lang w:eastAsia="zh-CN"/>
        </w:rPr>
      </w:pPr>
      <w:r w:rsidRPr="00E5376D">
        <w:rPr>
          <w:rFonts w:eastAsiaTheme="minorEastAsia"/>
          <w:b/>
          <w:i/>
          <w:szCs w:val="20"/>
          <w:lang w:eastAsia="zh-CN"/>
        </w:rPr>
        <w:t>Indicator of TRPs</w:t>
      </w:r>
    </w:p>
    <w:p w14:paraId="0FDA9F46" w14:textId="77777777" w:rsidR="00ED6725" w:rsidRDefault="00ED6725" w:rsidP="00ED6725">
      <w:pPr>
        <w:pStyle w:val="a1"/>
        <w:numPr>
          <w:ilvl w:val="1"/>
          <w:numId w:val="9"/>
        </w:numPr>
        <w:spacing w:line="260" w:lineRule="exact"/>
        <w:rPr>
          <w:rFonts w:eastAsiaTheme="minorEastAsia"/>
          <w:b/>
          <w:i/>
          <w:szCs w:val="20"/>
          <w:lang w:eastAsia="zh-CN"/>
        </w:rPr>
      </w:pPr>
      <w:r w:rsidRPr="003D6BD5">
        <w:rPr>
          <w:rFonts w:eastAsiaTheme="minorEastAsia"/>
          <w:b/>
          <w:i/>
          <w:szCs w:val="20"/>
          <w:lang w:eastAsia="zh-CN"/>
        </w:rPr>
        <w:t>Indicator of frequency layers</w:t>
      </w:r>
      <w:r w:rsidRPr="00D56F1D">
        <w:rPr>
          <w:rFonts w:eastAsiaTheme="minorEastAsia"/>
          <w:b/>
          <w:i/>
          <w:szCs w:val="20"/>
          <w:lang w:eastAsia="zh-CN"/>
        </w:rPr>
        <w:t xml:space="preserve"> or DL PRS </w:t>
      </w:r>
      <w:proofErr w:type="spellStart"/>
      <w:r w:rsidRPr="00D56F1D">
        <w:rPr>
          <w:rFonts w:eastAsiaTheme="minorEastAsia"/>
          <w:b/>
          <w:i/>
          <w:szCs w:val="20"/>
          <w:lang w:eastAsia="zh-CN"/>
        </w:rPr>
        <w:t>PointA</w:t>
      </w:r>
      <w:proofErr w:type="spellEnd"/>
      <w:r>
        <w:rPr>
          <w:rFonts w:eastAsiaTheme="minorEastAsia"/>
          <w:b/>
          <w:i/>
          <w:szCs w:val="20"/>
          <w:lang w:eastAsia="zh-CN"/>
        </w:rPr>
        <w:t xml:space="preserve"> information</w:t>
      </w:r>
    </w:p>
    <w:p w14:paraId="511CFB66" w14:textId="77777777" w:rsidR="00ED6725" w:rsidRDefault="00ED6725" w:rsidP="00ED6725">
      <w:pPr>
        <w:pStyle w:val="a1"/>
        <w:numPr>
          <w:ilvl w:val="1"/>
          <w:numId w:val="9"/>
        </w:numPr>
        <w:spacing w:line="260" w:lineRule="exact"/>
        <w:rPr>
          <w:rFonts w:eastAsiaTheme="minorEastAsia"/>
          <w:b/>
          <w:i/>
          <w:szCs w:val="20"/>
          <w:lang w:eastAsia="zh-CN"/>
        </w:rPr>
      </w:pPr>
      <w:r w:rsidRPr="006E117A">
        <w:rPr>
          <w:rFonts w:eastAsiaTheme="minorEastAsia"/>
          <w:b/>
          <w:i/>
          <w:szCs w:val="20"/>
          <w:lang w:eastAsia="zh-CN"/>
        </w:rPr>
        <w:t>Beam related information</w:t>
      </w:r>
    </w:p>
    <w:p w14:paraId="249723C9" w14:textId="62720834" w:rsidR="00ED6725" w:rsidRPr="00ED6725" w:rsidRDefault="00ED6725" w:rsidP="00ED6725">
      <w:pPr>
        <w:pStyle w:val="a1"/>
        <w:numPr>
          <w:ilvl w:val="1"/>
          <w:numId w:val="9"/>
        </w:numPr>
        <w:spacing w:line="260" w:lineRule="exact"/>
        <w:rPr>
          <w:rFonts w:eastAsiaTheme="minorEastAsia"/>
          <w:b/>
          <w:i/>
          <w:szCs w:val="20"/>
          <w:lang w:eastAsia="zh-CN"/>
        </w:rPr>
      </w:pPr>
      <w:r w:rsidRPr="00355C29">
        <w:rPr>
          <w:rFonts w:eastAsiaTheme="minorEastAsia"/>
          <w:b/>
          <w:i/>
          <w:szCs w:val="20"/>
          <w:lang w:eastAsia="zh-CN"/>
        </w:rPr>
        <w:lastRenderedPageBreak/>
        <w:t>DL PRS Muting Option 1/2</w:t>
      </w:r>
    </w:p>
    <w:p w14:paraId="292C2785" w14:textId="77777777" w:rsidR="00ED6725" w:rsidRDefault="00ED6725" w:rsidP="00ED6725">
      <w:pPr>
        <w:pStyle w:val="a1"/>
        <w:numPr>
          <w:ilvl w:val="0"/>
          <w:numId w:val="42"/>
        </w:numPr>
        <w:spacing w:line="260" w:lineRule="exact"/>
        <w:rPr>
          <w:rFonts w:eastAsiaTheme="minorEastAsia"/>
          <w:b/>
          <w:i/>
          <w:szCs w:val="20"/>
          <w:lang w:eastAsia="zh-CN"/>
        </w:rPr>
      </w:pPr>
    </w:p>
    <w:p w14:paraId="1DF4D69C" w14:textId="77777777" w:rsidR="00ED6725" w:rsidRPr="00874DDB" w:rsidRDefault="00ED6725" w:rsidP="00ED6725">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874DDB">
        <w:rPr>
          <w:rFonts w:ascii="Times New Roman" w:eastAsiaTheme="minorEastAsia" w:hAnsi="Times New Roman"/>
          <w:b/>
          <w:i/>
          <w:kern w:val="0"/>
          <w:sz w:val="20"/>
          <w:szCs w:val="20"/>
          <w:lang w:eastAsia="zh-CN"/>
        </w:rPr>
        <w:t>wo options for indication of beam related information, either</w:t>
      </w:r>
    </w:p>
    <w:p w14:paraId="54D9E87A" w14:textId="77777777" w:rsidR="00ED6725" w:rsidRPr="00874DDB" w:rsidRDefault="00ED6725" w:rsidP="00ED6725">
      <w:pPr>
        <w:pStyle w:val="af4"/>
        <w:numPr>
          <w:ilvl w:val="1"/>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Option 1: per resource per resource set per positioning frequency layer per FR</w:t>
      </w:r>
    </w:p>
    <w:p w14:paraId="46B866F0" w14:textId="77777777" w:rsidR="00ED6725" w:rsidRPr="00874DDB" w:rsidRDefault="00ED6725" w:rsidP="00ED6725">
      <w:pPr>
        <w:pStyle w:val="af4"/>
        <w:numPr>
          <w:ilvl w:val="2"/>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UE recommends a beam information</w:t>
      </w:r>
    </w:p>
    <w:p w14:paraId="2B51DE21" w14:textId="77777777" w:rsidR="00ED6725" w:rsidRPr="00874DDB" w:rsidRDefault="00ED6725" w:rsidP="00ED6725">
      <w:pPr>
        <w:pStyle w:val="af4"/>
        <w:numPr>
          <w:ilvl w:val="1"/>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Option 2: per resource per resource set per positioning frequency layer per FR</w:t>
      </w:r>
    </w:p>
    <w:p w14:paraId="7EC362C3" w14:textId="77777777" w:rsidR="00ED6725" w:rsidRPr="00E602C9" w:rsidRDefault="00ED6725" w:rsidP="00ED6725">
      <w:pPr>
        <w:pStyle w:val="af4"/>
        <w:numPr>
          <w:ilvl w:val="2"/>
          <w:numId w:val="9"/>
        </w:numPr>
        <w:ind w:firstLineChars="0"/>
        <w:rPr>
          <w:rFonts w:ascii="Times New Roman" w:eastAsiaTheme="minorEastAsia" w:hAnsi="Times New Roman"/>
          <w:b/>
          <w:i/>
          <w:kern w:val="0"/>
          <w:sz w:val="20"/>
          <w:szCs w:val="20"/>
          <w:lang w:eastAsia="zh-CN"/>
        </w:rPr>
      </w:pPr>
      <w:r w:rsidRPr="00874DDB">
        <w:rPr>
          <w:rFonts w:ascii="Times New Roman" w:eastAsiaTheme="minorEastAsia" w:hAnsi="Times New Roman"/>
          <w:b/>
          <w:i/>
          <w:kern w:val="0"/>
          <w:sz w:val="20"/>
          <w:szCs w:val="20"/>
          <w:lang w:eastAsia="zh-CN"/>
        </w:rPr>
        <w:t xml:space="preserve">UE requests to provide the beam information in the assistance data </w:t>
      </w:r>
    </w:p>
    <w:p w14:paraId="28B0DDAF" w14:textId="77777777" w:rsidR="00ED6725" w:rsidRDefault="00ED6725" w:rsidP="00ED6725">
      <w:pPr>
        <w:pStyle w:val="a1"/>
        <w:numPr>
          <w:ilvl w:val="0"/>
          <w:numId w:val="42"/>
        </w:numPr>
        <w:spacing w:line="260" w:lineRule="exact"/>
        <w:rPr>
          <w:rFonts w:eastAsiaTheme="minorEastAsia"/>
          <w:b/>
          <w:i/>
          <w:szCs w:val="20"/>
          <w:lang w:eastAsia="zh-CN"/>
        </w:rPr>
      </w:pPr>
    </w:p>
    <w:p w14:paraId="5D628F9B" w14:textId="1AB263D4" w:rsidR="00ED6725" w:rsidRPr="00ED6725" w:rsidRDefault="00ED6725" w:rsidP="00ED6725">
      <w:pPr>
        <w:pStyle w:val="af4"/>
        <w:numPr>
          <w:ilvl w:val="0"/>
          <w:numId w:val="9"/>
        </w:numPr>
        <w:ind w:firstLineChars="0"/>
        <w:rPr>
          <w:rFonts w:ascii="Times New Roman" w:eastAsiaTheme="minorEastAsia" w:hAnsi="Times New Roman"/>
          <w:b/>
          <w:i/>
          <w:kern w:val="0"/>
          <w:sz w:val="20"/>
          <w:szCs w:val="20"/>
          <w:lang w:eastAsia="zh-CN"/>
        </w:rPr>
      </w:pPr>
      <w:r w:rsidRPr="00355C29">
        <w:rPr>
          <w:rFonts w:ascii="Times New Roman" w:eastAsiaTheme="minorEastAsia" w:hAnsi="Times New Roman"/>
          <w:b/>
          <w:i/>
          <w:kern w:val="0"/>
          <w:sz w:val="20"/>
          <w:szCs w:val="20"/>
          <w:lang w:eastAsia="zh-CN"/>
        </w:rPr>
        <w:t>Support</w:t>
      </w:r>
      <w:r>
        <w:rPr>
          <w:rFonts w:ascii="Times New Roman" w:eastAsiaTheme="minorEastAsia" w:hAnsi="Times New Roman"/>
          <w:b/>
          <w:i/>
          <w:kern w:val="0"/>
          <w:sz w:val="20"/>
          <w:szCs w:val="20"/>
          <w:lang w:eastAsia="zh-CN"/>
        </w:rPr>
        <w:t xml:space="preserve"> t</w:t>
      </w:r>
      <w:r w:rsidRPr="00355C29">
        <w:rPr>
          <w:rFonts w:ascii="Times New Roman" w:eastAsiaTheme="minorEastAsia" w:hAnsi="Times New Roman"/>
          <w:b/>
          <w:i/>
          <w:kern w:val="0"/>
          <w:sz w:val="20"/>
          <w:szCs w:val="20"/>
          <w:lang w:eastAsia="zh-CN"/>
        </w:rPr>
        <w:t xml:space="preserve">he </w:t>
      </w:r>
      <w:r w:rsidRPr="00CA69C2">
        <w:rPr>
          <w:rFonts w:ascii="Times New Roman" w:eastAsiaTheme="minorEastAsia" w:hAnsi="Times New Roman"/>
          <w:b/>
          <w:i/>
          <w:kern w:val="0"/>
          <w:sz w:val="20"/>
          <w:szCs w:val="20"/>
          <w:lang w:eastAsia="zh-CN"/>
        </w:rPr>
        <w:t>ON/OFF indicator of the on-demand PRS</w:t>
      </w:r>
      <w:r>
        <w:rPr>
          <w:rFonts w:ascii="Times New Roman" w:eastAsiaTheme="minorEastAsia" w:hAnsi="Times New Roman"/>
          <w:b/>
          <w:i/>
          <w:kern w:val="0"/>
          <w:sz w:val="20"/>
          <w:szCs w:val="20"/>
          <w:lang w:eastAsia="zh-CN"/>
        </w:rPr>
        <w:t xml:space="preserve"> in the following </w:t>
      </w:r>
      <w:r w:rsidRPr="002B2327">
        <w:rPr>
          <w:rFonts w:ascii="Times New Roman" w:eastAsiaTheme="minorEastAsia" w:hAnsi="Times New Roman"/>
          <w:b/>
          <w:i/>
          <w:kern w:val="0"/>
          <w:sz w:val="20"/>
          <w:szCs w:val="20"/>
          <w:lang w:eastAsia="zh-CN"/>
        </w:rPr>
        <w:t>granularit</w:t>
      </w:r>
      <w:r>
        <w:rPr>
          <w:rFonts w:ascii="Times New Roman" w:eastAsiaTheme="minorEastAsia" w:hAnsi="Times New Roman"/>
          <w:b/>
          <w:i/>
          <w:kern w:val="0"/>
          <w:sz w:val="20"/>
          <w:szCs w:val="20"/>
          <w:lang w:eastAsia="zh-CN"/>
        </w:rPr>
        <w:t xml:space="preserve">y: per </w:t>
      </w:r>
      <w:r w:rsidRPr="007E5704">
        <w:rPr>
          <w:rFonts w:ascii="Times New Roman" w:eastAsiaTheme="minorEastAsia" w:hAnsi="Times New Roman"/>
          <w:b/>
          <w:i/>
          <w:kern w:val="0"/>
          <w:sz w:val="20"/>
          <w:szCs w:val="20"/>
          <w:lang w:eastAsia="zh-CN"/>
        </w:rPr>
        <w:t>frequency laye</w:t>
      </w:r>
      <w:r>
        <w:rPr>
          <w:rFonts w:ascii="Times New Roman" w:eastAsiaTheme="minorEastAsia" w:hAnsi="Times New Roman"/>
          <w:b/>
          <w:i/>
          <w:kern w:val="0"/>
          <w:sz w:val="20"/>
          <w:szCs w:val="20"/>
          <w:lang w:eastAsia="zh-CN"/>
        </w:rPr>
        <w:t>r</w:t>
      </w:r>
      <w:r w:rsidRPr="007E5704">
        <w:rPr>
          <w:rFonts w:ascii="Times New Roman" w:eastAsiaTheme="minorEastAsia" w:hAnsi="Times New Roman"/>
          <w:b/>
          <w:i/>
          <w:kern w:val="0"/>
          <w:sz w:val="20"/>
          <w:szCs w:val="20"/>
          <w:lang w:eastAsia="zh-CN"/>
        </w:rPr>
        <w:t xml:space="preserve">, </w:t>
      </w:r>
      <w:r>
        <w:rPr>
          <w:rFonts w:ascii="Times New Roman" w:eastAsiaTheme="minorEastAsia" w:hAnsi="Times New Roman"/>
          <w:b/>
          <w:i/>
          <w:kern w:val="0"/>
          <w:sz w:val="20"/>
          <w:szCs w:val="20"/>
          <w:lang w:eastAsia="zh-CN"/>
        </w:rPr>
        <w:t xml:space="preserve">per </w:t>
      </w:r>
      <w:r w:rsidRPr="007E5704">
        <w:rPr>
          <w:rFonts w:ascii="Times New Roman" w:eastAsiaTheme="minorEastAsia" w:hAnsi="Times New Roman"/>
          <w:b/>
          <w:i/>
          <w:kern w:val="0"/>
          <w:sz w:val="20"/>
          <w:szCs w:val="20"/>
          <w:lang w:eastAsia="zh-CN"/>
        </w:rPr>
        <w:t>TR</w:t>
      </w:r>
      <w:r>
        <w:rPr>
          <w:rFonts w:ascii="Times New Roman" w:eastAsiaTheme="minorEastAsia" w:hAnsi="Times New Roman"/>
          <w:b/>
          <w:i/>
          <w:kern w:val="0"/>
          <w:sz w:val="20"/>
          <w:szCs w:val="20"/>
          <w:lang w:eastAsia="zh-CN"/>
        </w:rPr>
        <w:t>P</w:t>
      </w:r>
      <w:r w:rsidRPr="007E5704">
        <w:rPr>
          <w:rFonts w:ascii="Times New Roman" w:eastAsiaTheme="minorEastAsia" w:hAnsi="Times New Roman"/>
          <w:b/>
          <w:i/>
          <w:kern w:val="0"/>
          <w:sz w:val="20"/>
          <w:szCs w:val="20"/>
          <w:lang w:eastAsia="zh-CN"/>
        </w:rPr>
        <w:t>,</w:t>
      </w:r>
      <w:r>
        <w:rPr>
          <w:rFonts w:ascii="Times New Roman" w:eastAsiaTheme="minorEastAsia" w:hAnsi="Times New Roman"/>
          <w:b/>
          <w:i/>
          <w:kern w:val="0"/>
          <w:sz w:val="20"/>
          <w:szCs w:val="20"/>
          <w:lang w:eastAsia="zh-CN"/>
        </w:rPr>
        <w:t xml:space="preserve"> per</w:t>
      </w:r>
      <w:r w:rsidRPr="007E5704">
        <w:rPr>
          <w:rFonts w:ascii="Times New Roman" w:eastAsiaTheme="minorEastAsia" w:hAnsi="Times New Roman"/>
          <w:b/>
          <w:i/>
          <w:kern w:val="0"/>
          <w:sz w:val="20"/>
          <w:szCs w:val="20"/>
          <w:lang w:eastAsia="zh-CN"/>
        </w:rPr>
        <w:t xml:space="preserve"> resource set </w:t>
      </w:r>
      <w:r>
        <w:rPr>
          <w:rFonts w:ascii="Times New Roman" w:eastAsiaTheme="minorEastAsia" w:hAnsi="Times New Roman"/>
          <w:b/>
          <w:i/>
          <w:kern w:val="0"/>
          <w:sz w:val="20"/>
          <w:szCs w:val="20"/>
          <w:lang w:eastAsia="zh-CN"/>
        </w:rPr>
        <w:t>and per</w:t>
      </w:r>
      <w:r w:rsidRPr="007E5704">
        <w:rPr>
          <w:rFonts w:ascii="Times New Roman" w:eastAsiaTheme="minorEastAsia" w:hAnsi="Times New Roman"/>
          <w:b/>
          <w:i/>
          <w:kern w:val="0"/>
          <w:sz w:val="20"/>
          <w:szCs w:val="20"/>
          <w:lang w:eastAsia="zh-CN"/>
        </w:rPr>
        <w:t xml:space="preserve"> resource.</w:t>
      </w:r>
    </w:p>
    <w:p w14:paraId="47362CE6" w14:textId="77777777" w:rsidR="00ED6725" w:rsidRDefault="00ED6725" w:rsidP="00ED6725">
      <w:pPr>
        <w:pStyle w:val="a1"/>
        <w:numPr>
          <w:ilvl w:val="0"/>
          <w:numId w:val="42"/>
        </w:numPr>
        <w:spacing w:line="260" w:lineRule="exact"/>
        <w:rPr>
          <w:rFonts w:eastAsiaTheme="minorEastAsia"/>
          <w:b/>
          <w:i/>
          <w:szCs w:val="20"/>
        </w:rPr>
      </w:pPr>
    </w:p>
    <w:p w14:paraId="4FDF5E6C" w14:textId="578A9CFA" w:rsidR="00ED6725" w:rsidRPr="00ED6725" w:rsidRDefault="00ED6725" w:rsidP="00ED6725">
      <w:pPr>
        <w:pStyle w:val="a1"/>
        <w:numPr>
          <w:ilvl w:val="0"/>
          <w:numId w:val="9"/>
        </w:numPr>
        <w:spacing w:line="260" w:lineRule="exact"/>
        <w:rPr>
          <w:rFonts w:eastAsiaTheme="minorEastAsia"/>
          <w:b/>
          <w:i/>
          <w:noProof/>
          <w:lang w:eastAsia="zh-CN"/>
        </w:rPr>
      </w:pPr>
      <w:r>
        <w:rPr>
          <w:rFonts w:eastAsiaTheme="minorEastAsia"/>
          <w:b/>
          <w:i/>
          <w:noProof/>
          <w:lang w:eastAsia="zh-CN"/>
        </w:rPr>
        <w:t xml:space="preserve">Support </w:t>
      </w:r>
      <w:r w:rsidRPr="00EF3B35">
        <w:rPr>
          <w:rFonts w:eastAsiaTheme="minorEastAsia"/>
          <w:b/>
          <w:i/>
          <w:noProof/>
          <w:lang w:eastAsia="zh-CN"/>
        </w:rPr>
        <w:t>the request of explicit parameters at least for UE-initiated on-demand DL-PRS</w:t>
      </w:r>
      <w:r>
        <w:rPr>
          <w:rFonts w:eastAsiaTheme="minorEastAsia"/>
          <w:b/>
          <w:i/>
          <w:noProof/>
          <w:lang w:eastAsia="zh-CN"/>
        </w:rPr>
        <w:t>.</w:t>
      </w:r>
    </w:p>
    <w:p w14:paraId="4DE24C9F" w14:textId="77777777" w:rsidR="00ED6725" w:rsidRPr="00972177" w:rsidRDefault="00ED6725" w:rsidP="00ED6725">
      <w:pPr>
        <w:pStyle w:val="a1"/>
        <w:numPr>
          <w:ilvl w:val="0"/>
          <w:numId w:val="42"/>
        </w:numPr>
        <w:spacing w:line="260" w:lineRule="exact"/>
        <w:rPr>
          <w:rFonts w:eastAsiaTheme="minorEastAsia"/>
          <w:b/>
          <w:i/>
          <w:szCs w:val="20"/>
        </w:rPr>
      </w:pPr>
    </w:p>
    <w:p w14:paraId="336BE94F" w14:textId="4182DF9F" w:rsidR="00ED6725" w:rsidRPr="00ED6725" w:rsidRDefault="00ED6725" w:rsidP="00ED6725">
      <w:pPr>
        <w:pStyle w:val="a1"/>
        <w:numPr>
          <w:ilvl w:val="0"/>
          <w:numId w:val="9"/>
        </w:numPr>
        <w:spacing w:line="260" w:lineRule="exact"/>
        <w:rPr>
          <w:rFonts w:eastAsiaTheme="minorEastAsia"/>
          <w:b/>
          <w:i/>
          <w:noProof/>
        </w:rPr>
      </w:pPr>
      <w:r>
        <w:rPr>
          <w:rFonts w:eastAsiaTheme="minorEastAsia"/>
          <w:b/>
          <w:i/>
        </w:rPr>
        <w:t>Interference caused by on-demand PRS to regular UEs should be considered and solved by RAN1</w:t>
      </w:r>
      <w:r w:rsidRPr="00CF7120">
        <w:rPr>
          <w:rFonts w:eastAsiaTheme="minorEastAsia"/>
          <w:b/>
          <w:i/>
          <w:noProof/>
        </w:rPr>
        <w:t>.</w:t>
      </w:r>
    </w:p>
    <w:p w14:paraId="72DB588D" w14:textId="77777777" w:rsidR="00ED6725" w:rsidRPr="00FF5F9C" w:rsidRDefault="00ED6725" w:rsidP="00ED6725">
      <w:pPr>
        <w:pStyle w:val="a1"/>
        <w:numPr>
          <w:ilvl w:val="0"/>
          <w:numId w:val="42"/>
        </w:numPr>
        <w:spacing w:line="260" w:lineRule="exact"/>
        <w:rPr>
          <w:b/>
          <w:i/>
          <w:szCs w:val="20"/>
        </w:rPr>
      </w:pPr>
    </w:p>
    <w:p w14:paraId="63E10D23" w14:textId="77777777" w:rsidR="00ED6725" w:rsidRPr="00854EB4" w:rsidRDefault="00ED6725" w:rsidP="00ED6725">
      <w:pPr>
        <w:pStyle w:val="af4"/>
        <w:numPr>
          <w:ilvl w:val="0"/>
          <w:numId w:val="16"/>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 xml:space="preserve">To solve the interference caused by on-demand PRS to regular UEs, support switching off </w:t>
      </w:r>
      <w:r w:rsidRPr="005E03A3">
        <w:rPr>
          <w:rFonts w:ascii="Times New Roman" w:eastAsiaTheme="minorEastAsia" w:hAnsi="Times New Roman"/>
          <w:b/>
          <w:i/>
          <w:lang w:eastAsia="zh-CN"/>
        </w:rPr>
        <w:t xml:space="preserve">certain PRS resources </w:t>
      </w:r>
      <w:r>
        <w:rPr>
          <w:rFonts w:ascii="Times New Roman" w:eastAsiaTheme="minorEastAsia" w:hAnsi="Times New Roman"/>
          <w:b/>
          <w:i/>
          <w:lang w:eastAsia="zh-CN"/>
        </w:rPr>
        <w:t>for</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w:t>
      </w:r>
    </w:p>
    <w:p w14:paraId="4BC1D18E" w14:textId="77777777" w:rsidR="00ED6725" w:rsidRDefault="00ED6725" w:rsidP="00ED6725">
      <w:pPr>
        <w:pStyle w:val="af4"/>
        <w:numPr>
          <w:ilvl w:val="0"/>
          <w:numId w:val="22"/>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P</w:t>
      </w:r>
      <w:r>
        <w:rPr>
          <w:rFonts w:ascii="Times New Roman" w:eastAsiaTheme="minorEastAsia" w:hAnsi="Times New Roman"/>
          <w:b/>
          <w:i/>
          <w:kern w:val="0"/>
          <w:sz w:val="20"/>
          <w:szCs w:val="24"/>
          <w:lang w:eastAsia="zh-CN"/>
        </w:rPr>
        <w:t>RS resource level muting can be considered.</w:t>
      </w:r>
    </w:p>
    <w:p w14:paraId="65910641" w14:textId="77777777" w:rsidR="00ED6725" w:rsidRPr="009809D3" w:rsidRDefault="00ED6725" w:rsidP="00ED6725">
      <w:pPr>
        <w:pStyle w:val="af4"/>
        <w:numPr>
          <w:ilvl w:val="0"/>
          <w:numId w:val="22"/>
        </w:numPr>
        <w:ind w:firstLineChars="0"/>
        <w:rPr>
          <w:rFonts w:ascii="Times New Roman" w:eastAsiaTheme="minorEastAsia" w:hAnsi="Times New Roman"/>
          <w:b/>
          <w:i/>
          <w:kern w:val="0"/>
          <w:sz w:val="20"/>
          <w:szCs w:val="24"/>
        </w:rPr>
      </w:pPr>
      <w:r>
        <w:rPr>
          <w:rFonts w:ascii="Times New Roman" w:eastAsiaTheme="minorEastAsia" w:hAnsi="Times New Roman" w:hint="eastAsia"/>
          <w:b/>
          <w:i/>
          <w:kern w:val="0"/>
          <w:sz w:val="20"/>
          <w:szCs w:val="24"/>
          <w:lang w:eastAsia="zh-CN"/>
        </w:rPr>
        <w:t>N</w:t>
      </w:r>
      <w:r>
        <w:rPr>
          <w:rFonts w:ascii="Times New Roman" w:eastAsiaTheme="minorEastAsia" w:hAnsi="Times New Roman"/>
          <w:b/>
          <w:i/>
          <w:kern w:val="0"/>
          <w:sz w:val="20"/>
          <w:szCs w:val="24"/>
          <w:lang w:eastAsia="zh-CN"/>
        </w:rPr>
        <w:t>ote:</w:t>
      </w:r>
      <w:r w:rsidRPr="00BC7AD0">
        <w:rPr>
          <w:rFonts w:ascii="Times New Roman" w:eastAsiaTheme="minorEastAsia" w:hAnsi="Times New Roman"/>
          <w:b/>
          <w:i/>
          <w:kern w:val="0"/>
          <w:sz w:val="18"/>
          <w:szCs w:val="24"/>
          <w:lang w:eastAsia="zh-CN"/>
        </w:rPr>
        <w:t xml:space="preserve"> </w:t>
      </w:r>
      <w:r w:rsidRPr="00BC7AD0">
        <w:rPr>
          <w:rFonts w:ascii="Times New Roman" w:eastAsiaTheme="minorEastAsia" w:hAnsi="Times New Roman"/>
          <w:b/>
          <w:i/>
          <w:sz w:val="20"/>
          <w:lang w:eastAsia="zh-CN"/>
        </w:rPr>
        <w:t>It is not to completely switch off the PRS resources, but to allow the transmission of these PRS resources based on regular PRS configuration</w:t>
      </w:r>
    </w:p>
    <w:p w14:paraId="07A9EB5F" w14:textId="77777777" w:rsidR="00ED6725" w:rsidRPr="00FF5F9C" w:rsidRDefault="00ED6725" w:rsidP="00ED6725">
      <w:pPr>
        <w:pStyle w:val="a1"/>
        <w:numPr>
          <w:ilvl w:val="0"/>
          <w:numId w:val="42"/>
        </w:numPr>
        <w:spacing w:line="260" w:lineRule="exact"/>
        <w:rPr>
          <w:b/>
          <w:i/>
          <w:szCs w:val="20"/>
        </w:rPr>
      </w:pPr>
    </w:p>
    <w:p w14:paraId="71D77CCA" w14:textId="39478A6C" w:rsidR="00ED6725" w:rsidRPr="00ED6725" w:rsidRDefault="00ED6725" w:rsidP="00ED6725">
      <w:pPr>
        <w:pStyle w:val="af4"/>
        <w:numPr>
          <w:ilvl w:val="0"/>
          <w:numId w:val="16"/>
        </w:numPr>
        <w:ind w:firstLineChars="0"/>
        <w:rPr>
          <w:rFonts w:ascii="Times New Roman" w:eastAsiaTheme="minorEastAsia" w:hAnsi="Times New Roman"/>
          <w:b/>
          <w:i/>
          <w:kern w:val="0"/>
          <w:sz w:val="20"/>
          <w:szCs w:val="24"/>
        </w:rPr>
      </w:pPr>
      <w:r>
        <w:rPr>
          <w:rFonts w:ascii="Times New Roman" w:eastAsiaTheme="minorEastAsia" w:hAnsi="Times New Roman"/>
          <w:b/>
          <w:i/>
          <w:kern w:val="0"/>
          <w:sz w:val="20"/>
          <w:szCs w:val="24"/>
        </w:rPr>
        <w:t>To solve the interference caused by on-demand PRS to regular UEs, support indicating on-demand PRS configuration to</w:t>
      </w:r>
      <w:r w:rsidRPr="005E03A3">
        <w:rPr>
          <w:rFonts w:ascii="Times New Roman" w:eastAsiaTheme="minorEastAsia" w:hAnsi="Times New Roman"/>
          <w:b/>
          <w:i/>
          <w:lang w:eastAsia="zh-CN"/>
        </w:rPr>
        <w:t xml:space="preserve"> regular UEs</w:t>
      </w:r>
      <w:r>
        <w:rPr>
          <w:rFonts w:ascii="Times New Roman" w:eastAsiaTheme="minorEastAsia" w:hAnsi="Times New Roman"/>
          <w:b/>
          <w:i/>
          <w:lang w:eastAsia="zh-CN"/>
        </w:rPr>
        <w:t xml:space="preserve"> and corresponding serving </w:t>
      </w:r>
      <w:proofErr w:type="spellStart"/>
      <w:r>
        <w:rPr>
          <w:rFonts w:ascii="Times New Roman" w:eastAsiaTheme="minorEastAsia" w:hAnsi="Times New Roman"/>
          <w:b/>
          <w:i/>
          <w:lang w:eastAsia="zh-CN"/>
        </w:rPr>
        <w:t>gNB</w:t>
      </w:r>
      <w:proofErr w:type="spellEnd"/>
      <w:r>
        <w:rPr>
          <w:rFonts w:ascii="Times New Roman" w:eastAsiaTheme="minorEastAsia" w:hAnsi="Times New Roman"/>
          <w:b/>
          <w:i/>
          <w:lang w:eastAsia="zh-CN"/>
        </w:rPr>
        <w:t>.</w:t>
      </w:r>
    </w:p>
    <w:p w14:paraId="09C7F704" w14:textId="77777777" w:rsidR="00ED6725" w:rsidRPr="00972177" w:rsidRDefault="00ED6725" w:rsidP="00ED6725">
      <w:pPr>
        <w:pStyle w:val="a1"/>
        <w:numPr>
          <w:ilvl w:val="0"/>
          <w:numId w:val="42"/>
        </w:numPr>
        <w:spacing w:line="260" w:lineRule="exact"/>
        <w:rPr>
          <w:rFonts w:eastAsiaTheme="minorEastAsia"/>
          <w:b/>
          <w:i/>
          <w:szCs w:val="20"/>
        </w:rPr>
      </w:pPr>
    </w:p>
    <w:p w14:paraId="575C0814" w14:textId="77777777" w:rsidR="00ED6725" w:rsidRDefault="00ED6725" w:rsidP="00ED6725">
      <w:pPr>
        <w:pStyle w:val="a1"/>
        <w:numPr>
          <w:ilvl w:val="0"/>
          <w:numId w:val="9"/>
        </w:numPr>
        <w:spacing w:line="260" w:lineRule="exact"/>
        <w:rPr>
          <w:rFonts w:eastAsiaTheme="minorEastAsia"/>
          <w:b/>
          <w:i/>
          <w:noProof/>
        </w:rPr>
      </w:pPr>
      <w:r w:rsidRPr="00E84568">
        <w:rPr>
          <w:rFonts w:eastAsiaTheme="minorEastAsia"/>
          <w:b/>
          <w:i/>
        </w:rPr>
        <w:t>Support to introduce on-demand measurement gap for on-demand PRS in Rel-17</w:t>
      </w:r>
      <w:r w:rsidRPr="00CF7120">
        <w:rPr>
          <w:rFonts w:eastAsiaTheme="minorEastAsia"/>
          <w:b/>
          <w:i/>
          <w:noProof/>
        </w:rPr>
        <w:t>.</w:t>
      </w:r>
    </w:p>
    <w:p w14:paraId="281D5EBB" w14:textId="7F988B6A" w:rsidR="00ED6725" w:rsidRPr="00ED6725" w:rsidRDefault="00ED6725" w:rsidP="00ED6725">
      <w:pPr>
        <w:pStyle w:val="a1"/>
        <w:numPr>
          <w:ilvl w:val="1"/>
          <w:numId w:val="9"/>
        </w:numPr>
        <w:spacing w:line="260" w:lineRule="exact"/>
        <w:rPr>
          <w:rFonts w:eastAsiaTheme="minorEastAsia"/>
          <w:b/>
          <w:i/>
          <w:noProof/>
        </w:rPr>
      </w:pPr>
      <w:r w:rsidRPr="00E84568">
        <w:rPr>
          <w:rFonts w:eastAsiaTheme="minorEastAsia"/>
          <w:b/>
          <w:i/>
        </w:rPr>
        <w:t xml:space="preserve">LMF requests </w:t>
      </w:r>
      <w:r>
        <w:rPr>
          <w:rFonts w:eastAsiaTheme="minorEastAsia"/>
          <w:b/>
          <w:i/>
        </w:rPr>
        <w:t xml:space="preserve">on-demand </w:t>
      </w:r>
      <w:r w:rsidRPr="00E84568">
        <w:rPr>
          <w:rFonts w:eastAsiaTheme="minorEastAsia"/>
          <w:b/>
          <w:i/>
        </w:rPr>
        <w:t>measurement gap should be supported</w:t>
      </w:r>
      <w:r>
        <w:rPr>
          <w:rFonts w:eastAsiaTheme="minorEastAsia"/>
          <w:b/>
          <w:i/>
        </w:rPr>
        <w:t>.</w:t>
      </w:r>
    </w:p>
    <w:p w14:paraId="40351428" w14:textId="77777777" w:rsidR="00ED6725" w:rsidRPr="00972177" w:rsidRDefault="00ED6725" w:rsidP="00ED6725">
      <w:pPr>
        <w:pStyle w:val="a1"/>
        <w:numPr>
          <w:ilvl w:val="0"/>
          <w:numId w:val="42"/>
        </w:numPr>
        <w:spacing w:line="260" w:lineRule="exact"/>
        <w:rPr>
          <w:rFonts w:eastAsiaTheme="minorEastAsia"/>
          <w:b/>
          <w:i/>
          <w:szCs w:val="20"/>
        </w:rPr>
      </w:pPr>
    </w:p>
    <w:p w14:paraId="4F531986" w14:textId="77777777" w:rsidR="00ED6725" w:rsidRDefault="00ED6725" w:rsidP="00ED6725">
      <w:pPr>
        <w:pStyle w:val="a1"/>
        <w:numPr>
          <w:ilvl w:val="0"/>
          <w:numId w:val="9"/>
        </w:numPr>
        <w:spacing w:line="260" w:lineRule="exact"/>
        <w:rPr>
          <w:rFonts w:eastAsiaTheme="minorEastAsia"/>
          <w:b/>
          <w:i/>
          <w:noProof/>
        </w:rPr>
      </w:pPr>
      <w:r w:rsidRPr="000A0944">
        <w:rPr>
          <w:rFonts w:eastAsiaTheme="minorEastAsia"/>
          <w:b/>
          <w:i/>
        </w:rPr>
        <w:t xml:space="preserve">The on-demand measurement gap can be </w:t>
      </w:r>
      <w:r>
        <w:rPr>
          <w:rFonts w:eastAsiaTheme="minorEastAsia"/>
          <w:b/>
          <w:i/>
        </w:rPr>
        <w:t xml:space="preserve">requested and </w:t>
      </w:r>
      <w:r w:rsidRPr="000A0944">
        <w:rPr>
          <w:rFonts w:eastAsiaTheme="minorEastAsia"/>
          <w:b/>
          <w:i/>
        </w:rPr>
        <w:t xml:space="preserve">configured </w:t>
      </w:r>
      <w:r w:rsidRPr="00902088">
        <w:rPr>
          <w:rFonts w:eastAsiaTheme="minorEastAsia"/>
          <w:b/>
          <w:i/>
        </w:rPr>
        <w:t xml:space="preserve">along </w:t>
      </w:r>
      <w:r w:rsidRPr="000A0944">
        <w:rPr>
          <w:rFonts w:eastAsiaTheme="minorEastAsia"/>
          <w:b/>
          <w:i/>
        </w:rPr>
        <w:t>with the on-demand DL PRS</w:t>
      </w:r>
      <w:r w:rsidRPr="00CF7120">
        <w:rPr>
          <w:rFonts w:eastAsiaTheme="minorEastAsia"/>
          <w:b/>
          <w:i/>
          <w:noProof/>
        </w:rPr>
        <w:t>.</w:t>
      </w:r>
    </w:p>
    <w:p w14:paraId="4206FF19" w14:textId="77777777" w:rsidR="00ED6725" w:rsidRDefault="00ED6725" w:rsidP="00ED6725">
      <w:pPr>
        <w:pStyle w:val="a1"/>
        <w:numPr>
          <w:ilvl w:val="1"/>
          <w:numId w:val="9"/>
        </w:numPr>
        <w:spacing w:line="260" w:lineRule="exact"/>
        <w:rPr>
          <w:rFonts w:eastAsiaTheme="minorEastAsia"/>
          <w:b/>
          <w:i/>
          <w:noProof/>
        </w:rPr>
      </w:pPr>
      <w:r>
        <w:rPr>
          <w:rFonts w:eastAsiaTheme="minorEastAsia"/>
          <w:b/>
          <w:i/>
        </w:rPr>
        <w:t>T</w:t>
      </w:r>
      <w:r w:rsidRPr="000A0944">
        <w:rPr>
          <w:rFonts w:eastAsiaTheme="minorEastAsia"/>
          <w:b/>
          <w:i/>
        </w:rPr>
        <w:t xml:space="preserve">he on-demand measurement gap </w:t>
      </w:r>
      <w:r>
        <w:rPr>
          <w:rFonts w:eastAsiaTheme="minorEastAsia"/>
          <w:b/>
          <w:i/>
        </w:rPr>
        <w:t>can be</w:t>
      </w:r>
      <w:r w:rsidRPr="000A0944">
        <w:rPr>
          <w:rFonts w:eastAsiaTheme="minorEastAsia"/>
          <w:b/>
          <w:i/>
        </w:rPr>
        <w:t xml:space="preserve"> request</w:t>
      </w:r>
      <w:r>
        <w:rPr>
          <w:rFonts w:eastAsiaTheme="minorEastAsia"/>
          <w:b/>
          <w:i/>
        </w:rPr>
        <w:t xml:space="preserve">ed along with the </w:t>
      </w:r>
      <w:r w:rsidRPr="000A0944">
        <w:rPr>
          <w:rFonts w:eastAsiaTheme="minorEastAsia"/>
          <w:b/>
          <w:i/>
        </w:rPr>
        <w:t xml:space="preserve">request </w:t>
      </w:r>
      <w:r>
        <w:rPr>
          <w:rFonts w:eastAsiaTheme="minorEastAsia"/>
          <w:b/>
          <w:i/>
        </w:rPr>
        <w:t>of</w:t>
      </w:r>
      <w:r w:rsidRPr="000A0944">
        <w:rPr>
          <w:rFonts w:eastAsiaTheme="minorEastAsia"/>
          <w:b/>
          <w:i/>
        </w:rPr>
        <w:t xml:space="preserve"> on-demand DL PRS</w:t>
      </w:r>
      <w:r>
        <w:rPr>
          <w:rFonts w:eastAsiaTheme="minorEastAsia"/>
          <w:b/>
          <w:i/>
        </w:rPr>
        <w:t>.</w:t>
      </w:r>
    </w:p>
    <w:p w14:paraId="0EAA8ECD" w14:textId="48450B27" w:rsidR="00ED6725" w:rsidRPr="00ED6725" w:rsidRDefault="00ED6725" w:rsidP="00ED6725">
      <w:pPr>
        <w:pStyle w:val="a1"/>
        <w:numPr>
          <w:ilvl w:val="1"/>
          <w:numId w:val="9"/>
        </w:numPr>
        <w:spacing w:line="260" w:lineRule="exact"/>
        <w:rPr>
          <w:rFonts w:eastAsiaTheme="minorEastAsia"/>
          <w:b/>
          <w:i/>
          <w:noProof/>
        </w:rPr>
      </w:pPr>
      <w:r>
        <w:rPr>
          <w:rFonts w:eastAsiaTheme="minorEastAsia"/>
          <w:b/>
          <w:i/>
          <w:noProof/>
        </w:rPr>
        <w:t xml:space="preserve">The </w:t>
      </w:r>
      <w:r w:rsidRPr="000A0944">
        <w:rPr>
          <w:rFonts w:eastAsiaTheme="minorEastAsia"/>
          <w:b/>
          <w:i/>
          <w:noProof/>
        </w:rPr>
        <w:t>on-demand measurement gap</w:t>
      </w:r>
      <w:r>
        <w:rPr>
          <w:rFonts w:eastAsiaTheme="minorEastAsia"/>
          <w:b/>
          <w:i/>
          <w:noProof/>
        </w:rPr>
        <w:t xml:space="preserve"> can be configured after </w:t>
      </w:r>
      <w:r w:rsidRPr="000A0944">
        <w:rPr>
          <w:rFonts w:eastAsiaTheme="minorEastAsia"/>
          <w:b/>
          <w:i/>
          <w:noProof/>
        </w:rPr>
        <w:t>gNB receive</w:t>
      </w:r>
      <w:r>
        <w:rPr>
          <w:rFonts w:eastAsiaTheme="minorEastAsia"/>
          <w:b/>
          <w:i/>
          <w:noProof/>
        </w:rPr>
        <w:t>s</w:t>
      </w:r>
      <w:r w:rsidRPr="000A0944">
        <w:rPr>
          <w:rFonts w:eastAsiaTheme="minorEastAsia"/>
          <w:b/>
          <w:i/>
          <w:noProof/>
        </w:rPr>
        <w:t xml:space="preserve"> </w:t>
      </w:r>
      <w:r>
        <w:rPr>
          <w:rFonts w:eastAsiaTheme="minorEastAsia"/>
          <w:b/>
          <w:i/>
          <w:noProof/>
        </w:rPr>
        <w:t>the request of on-demand DL PRS.</w:t>
      </w:r>
    </w:p>
    <w:p w14:paraId="419E4F65" w14:textId="77777777" w:rsidR="00ED6725" w:rsidRDefault="00ED6725" w:rsidP="00ED6725">
      <w:pPr>
        <w:pStyle w:val="a1"/>
        <w:numPr>
          <w:ilvl w:val="0"/>
          <w:numId w:val="42"/>
        </w:numPr>
        <w:spacing w:line="260" w:lineRule="exact"/>
        <w:rPr>
          <w:rFonts w:eastAsia="宋体"/>
        </w:rPr>
      </w:pPr>
    </w:p>
    <w:p w14:paraId="3CBD34C5" w14:textId="420C31C2" w:rsidR="00ED6725" w:rsidRPr="00ED6725" w:rsidRDefault="00ED6725" w:rsidP="00ED6725">
      <w:pPr>
        <w:pStyle w:val="af4"/>
        <w:numPr>
          <w:ilvl w:val="0"/>
          <w:numId w:val="16"/>
        </w:numPr>
        <w:ind w:firstLineChars="0"/>
        <w:rPr>
          <w:rFonts w:ascii="Times New Roman" w:eastAsiaTheme="minorEastAsia" w:hAnsi="Times New Roman"/>
          <w:b/>
          <w:i/>
          <w:kern w:val="0"/>
          <w:sz w:val="20"/>
          <w:szCs w:val="24"/>
        </w:rPr>
      </w:pPr>
      <w:r w:rsidRPr="00E175D1">
        <w:rPr>
          <w:rFonts w:ascii="Times New Roman" w:eastAsiaTheme="minorEastAsia" w:hAnsi="Times New Roman" w:hint="eastAsia"/>
          <w:b/>
          <w:i/>
          <w:kern w:val="0"/>
          <w:sz w:val="20"/>
          <w:szCs w:val="24"/>
        </w:rPr>
        <w:t>T</w:t>
      </w:r>
      <w:r w:rsidRPr="00E175D1">
        <w:rPr>
          <w:rFonts w:ascii="Times New Roman" w:eastAsiaTheme="minorEastAsia" w:hAnsi="Times New Roman"/>
          <w:b/>
          <w:i/>
          <w:kern w:val="0"/>
          <w:sz w:val="20"/>
          <w:szCs w:val="24"/>
        </w:rPr>
        <w:t xml:space="preserve">he </w:t>
      </w:r>
      <w:r>
        <w:rPr>
          <w:rFonts w:ascii="Times New Roman" w:eastAsiaTheme="minorEastAsia" w:hAnsi="Times New Roman"/>
          <w:b/>
          <w:i/>
          <w:kern w:val="0"/>
          <w:sz w:val="20"/>
          <w:szCs w:val="24"/>
        </w:rPr>
        <w:t>priority</w:t>
      </w:r>
      <w:r w:rsidRPr="00E175D1">
        <w:rPr>
          <w:rFonts w:ascii="Times New Roman" w:eastAsiaTheme="minorEastAsia" w:hAnsi="Times New Roman"/>
          <w:b/>
          <w:i/>
          <w:kern w:val="0"/>
          <w:sz w:val="20"/>
          <w:szCs w:val="24"/>
        </w:rPr>
        <w:t xml:space="preserve"> of on-demand DL PRS </w:t>
      </w:r>
      <w:r>
        <w:rPr>
          <w:rFonts w:ascii="Times New Roman" w:eastAsiaTheme="minorEastAsia" w:hAnsi="Times New Roman"/>
          <w:b/>
          <w:i/>
          <w:kern w:val="0"/>
          <w:sz w:val="20"/>
          <w:szCs w:val="24"/>
        </w:rPr>
        <w:t xml:space="preserve">and normal PRS </w:t>
      </w:r>
      <w:r w:rsidRPr="00E175D1">
        <w:rPr>
          <w:rFonts w:ascii="Times New Roman" w:eastAsiaTheme="minorEastAsia" w:hAnsi="Times New Roman"/>
          <w:b/>
          <w:i/>
          <w:kern w:val="0"/>
          <w:sz w:val="20"/>
          <w:szCs w:val="24"/>
        </w:rPr>
        <w:t xml:space="preserve">should be </w:t>
      </w:r>
      <w:r>
        <w:rPr>
          <w:rFonts w:ascii="Times New Roman" w:eastAsiaTheme="minorEastAsia" w:hAnsi="Times New Roman"/>
          <w:b/>
          <w:i/>
          <w:kern w:val="0"/>
          <w:sz w:val="20"/>
          <w:szCs w:val="24"/>
        </w:rPr>
        <w:t>considered</w:t>
      </w:r>
      <w:r w:rsidRPr="00E175D1">
        <w:rPr>
          <w:rFonts w:ascii="Times New Roman" w:eastAsiaTheme="minorEastAsia" w:hAnsi="Times New Roman"/>
          <w:b/>
          <w:i/>
          <w:kern w:val="0"/>
          <w:sz w:val="20"/>
          <w:szCs w:val="24"/>
        </w:rPr>
        <w:t>.</w:t>
      </w:r>
    </w:p>
    <w:p w14:paraId="45890B61" w14:textId="77777777" w:rsidR="004B1549" w:rsidRDefault="0060252E">
      <w:pPr>
        <w:pStyle w:val="1"/>
        <w:numPr>
          <w:ilvl w:val="0"/>
          <w:numId w:val="0"/>
        </w:numPr>
        <w:rPr>
          <w:b/>
          <w:bCs/>
        </w:rPr>
      </w:pPr>
      <w:r>
        <w:t>References</w:t>
      </w:r>
    </w:p>
    <w:p w14:paraId="08C0AB91" w14:textId="3D241245" w:rsidR="00312636" w:rsidRDefault="00312636" w:rsidP="00DA2A9E">
      <w:pPr>
        <w:pStyle w:val="a1"/>
        <w:numPr>
          <w:ilvl w:val="0"/>
          <w:numId w:val="10"/>
        </w:numPr>
        <w:spacing w:after="0"/>
        <w:rPr>
          <w:rFonts w:eastAsia="宋体"/>
          <w:bCs/>
          <w:szCs w:val="20"/>
          <w:lang w:eastAsia="zh-CN"/>
        </w:rPr>
      </w:pPr>
      <w:bookmarkStart w:id="12" w:name="_Hlk53739108"/>
      <w:bookmarkEnd w:id="0"/>
      <w:bookmarkEnd w:id="1"/>
      <w:r w:rsidRPr="00DA2A9E">
        <w:rPr>
          <w:rFonts w:eastAsia="宋体"/>
          <w:bCs/>
          <w:szCs w:val="20"/>
          <w:lang w:eastAsia="zh-CN"/>
        </w:rPr>
        <w:t>RP-210903-(rev.fr.RP-210897)-clean</w:t>
      </w:r>
      <w:r w:rsidR="000304DC" w:rsidRPr="00DA2A9E">
        <w:rPr>
          <w:rFonts w:eastAsia="宋体"/>
          <w:bCs/>
          <w:szCs w:val="20"/>
          <w:lang w:eastAsia="zh-CN"/>
        </w:rPr>
        <w:t>, Revised WID on NR Positioning Enhancements</w:t>
      </w:r>
    </w:p>
    <w:p w14:paraId="7B2F2A55" w14:textId="40A7DB63" w:rsidR="0051225F" w:rsidRPr="00ED6B33" w:rsidRDefault="0051225F" w:rsidP="0051225F">
      <w:pPr>
        <w:pStyle w:val="a1"/>
        <w:numPr>
          <w:ilvl w:val="0"/>
          <w:numId w:val="10"/>
        </w:numPr>
        <w:spacing w:after="0"/>
      </w:pPr>
      <w:r w:rsidRPr="005B5281">
        <w:rPr>
          <w:bCs/>
          <w:szCs w:val="20"/>
        </w:rPr>
        <w:t>Chairman’s notes for 3GPP TSG RAN WG1 Meeting 10</w:t>
      </w:r>
      <w:r w:rsidR="00FF6BEB">
        <w:rPr>
          <w:bCs/>
          <w:szCs w:val="20"/>
        </w:rPr>
        <w:t>7</w:t>
      </w:r>
      <w:r w:rsidRPr="005B5281">
        <w:rPr>
          <w:bCs/>
          <w:szCs w:val="20"/>
        </w:rPr>
        <w:t>,</w:t>
      </w:r>
      <w:r w:rsidRPr="005B5281">
        <w:t xml:space="preserve"> </w:t>
      </w:r>
      <w:r w:rsidRPr="005B5281">
        <w:rPr>
          <w:bCs/>
          <w:szCs w:val="20"/>
        </w:rPr>
        <w:t xml:space="preserve">e-Meeting, </w:t>
      </w:r>
      <w:r w:rsidR="00FF6BEB">
        <w:rPr>
          <w:bCs/>
          <w:szCs w:val="20"/>
        </w:rPr>
        <w:t>November</w:t>
      </w:r>
      <w:r w:rsidRPr="0051225F">
        <w:rPr>
          <w:bCs/>
          <w:szCs w:val="20"/>
        </w:rPr>
        <w:t xml:space="preserve"> 11th – 19th, 2021</w:t>
      </w:r>
    </w:p>
    <w:p w14:paraId="02982E19" w14:textId="34FF0B1F" w:rsidR="00ED6B33" w:rsidRPr="006A209E" w:rsidRDefault="006A209E" w:rsidP="0051225F">
      <w:pPr>
        <w:pStyle w:val="a1"/>
        <w:numPr>
          <w:ilvl w:val="0"/>
          <w:numId w:val="10"/>
        </w:numPr>
        <w:spacing w:after="0"/>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0</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12</w:t>
      </w:r>
    </w:p>
    <w:p w14:paraId="375A6AC5" w14:textId="0250BD79" w:rsidR="006A209E" w:rsidRDefault="00CB2390" w:rsidP="0051225F">
      <w:pPr>
        <w:pStyle w:val="a1"/>
        <w:numPr>
          <w:ilvl w:val="0"/>
          <w:numId w:val="10"/>
        </w:numPr>
        <w:spacing w:after="0"/>
      </w:pPr>
      <w:r w:rsidRPr="00CB2390">
        <w:lastRenderedPageBreak/>
        <w:t>R4-2202687</w:t>
      </w:r>
      <w:r>
        <w:t>,</w:t>
      </w:r>
      <w:r w:rsidRPr="00CB2390">
        <w:t xml:space="preserve"> LS on the applicability of PPW</w:t>
      </w:r>
    </w:p>
    <w:p w14:paraId="6E816F85" w14:textId="6273C5BC" w:rsidR="00CB2390" w:rsidRPr="00692E8C" w:rsidRDefault="00CB2390" w:rsidP="0051225F">
      <w:pPr>
        <w:pStyle w:val="a1"/>
        <w:numPr>
          <w:ilvl w:val="0"/>
          <w:numId w:val="10"/>
        </w:numPr>
        <w:spacing w:after="0"/>
      </w:pPr>
      <w:r w:rsidRPr="00CB2390">
        <w:t>R4-2202686</w:t>
      </w:r>
      <w:r>
        <w:t>,</w:t>
      </w:r>
      <w:r w:rsidRPr="00CB2390">
        <w:t xml:space="preserve"> LS on DRX cycle used in PRS measurement in RRC_INACTIVE state</w:t>
      </w:r>
    </w:p>
    <w:bookmarkEnd w:id="12"/>
    <w:p w14:paraId="76CA9B6E" w14:textId="77777777" w:rsidR="00596BFE" w:rsidRDefault="00596BFE" w:rsidP="00BE1619">
      <w:pPr>
        <w:pStyle w:val="a1"/>
        <w:tabs>
          <w:tab w:val="left" w:pos="420"/>
        </w:tabs>
        <w:spacing w:after="0"/>
        <w:rPr>
          <w:rFonts w:eastAsiaTheme="minorEastAsia"/>
          <w:szCs w:val="20"/>
          <w:lang w:eastAsia="zh-CN"/>
        </w:rPr>
      </w:pPr>
    </w:p>
    <w:sectPr w:rsidR="00596BFE" w:rsidSect="00BC15A4">
      <w:headerReference w:type="default" r:id="rId1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A5C" w16cex:dateUtc="2021-11-03T03:00:00Z"/>
  <w16cex:commentExtensible w16cex:durableId="2524FDF8" w16cex:dateUtc="2021-10-28T02:46:00Z"/>
  <w16cex:commentExtensible w16cex:durableId="252CF085" w16cex:dateUtc="2021-11-03T03:27:00Z"/>
  <w16cex:commentExtensible w16cex:durableId="252CF114" w16cex:dateUtc="2021-11-03T03:29:00Z"/>
  <w16cex:commentExtensible w16cex:durableId="252CF1D4" w16cex:dateUtc="2021-11-03T03: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3912D" w14:textId="77777777" w:rsidR="00E61CC3" w:rsidRDefault="00E61CC3">
      <w:r>
        <w:separator/>
      </w:r>
    </w:p>
  </w:endnote>
  <w:endnote w:type="continuationSeparator" w:id="0">
    <w:p w14:paraId="1143708C" w14:textId="77777777" w:rsidR="00E61CC3" w:rsidRDefault="00E6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AC087" w14:textId="77777777" w:rsidR="00E61CC3" w:rsidRDefault="00E61CC3">
      <w:r>
        <w:separator/>
      </w:r>
    </w:p>
  </w:footnote>
  <w:footnote w:type="continuationSeparator" w:id="0">
    <w:p w14:paraId="21137596" w14:textId="77777777" w:rsidR="00E61CC3" w:rsidRDefault="00E6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FA7FC9" w:rsidRDefault="00FA7FC9">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5AC4AD4E"/>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B44D4C"/>
    <w:multiLevelType w:val="hybridMultilevel"/>
    <w:tmpl w:val="69848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 w15:restartNumberingAfterBreak="0">
    <w:nsid w:val="16B960BA"/>
    <w:multiLevelType w:val="hybridMultilevel"/>
    <w:tmpl w:val="DABE55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33E4E"/>
    <w:multiLevelType w:val="hybridMultilevel"/>
    <w:tmpl w:val="837A8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905AB5"/>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5B3872"/>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06914AA"/>
    <w:multiLevelType w:val="hybridMultilevel"/>
    <w:tmpl w:val="A6A21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2"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D0DF5"/>
    <w:multiLevelType w:val="hybridMultilevel"/>
    <w:tmpl w:val="37DC45FE"/>
    <w:lvl w:ilvl="0" w:tplc="936AD7C8">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D4A651D"/>
    <w:multiLevelType w:val="hybridMultilevel"/>
    <w:tmpl w:val="AACE48C4"/>
    <w:lvl w:ilvl="0" w:tplc="30D4A22C">
      <w:numFmt w:val="bullet"/>
      <w:lvlText w:val="•"/>
      <w:lvlJc w:val="left"/>
      <w:pPr>
        <w:ind w:left="1260" w:hanging="420"/>
      </w:pPr>
      <w:rPr>
        <w:rFonts w:ascii="Malgun Gothic" w:eastAsia="Malgun Gothic" w:hAnsi="Malgun Gothic"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FAE1B38"/>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7256B8D"/>
    <w:multiLevelType w:val="hybridMultilevel"/>
    <w:tmpl w:val="C08E7E42"/>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2" w15:restartNumberingAfterBreak="0">
    <w:nsid w:val="58032BB6"/>
    <w:multiLevelType w:val="hybridMultilevel"/>
    <w:tmpl w:val="A6105988"/>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F182E"/>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052E4"/>
    <w:multiLevelType w:val="multilevel"/>
    <w:tmpl w:val="1C4258FE"/>
    <w:lvl w:ilvl="0">
      <w:start w:val="2019"/>
      <w:numFmt w:val="bullet"/>
      <w:lvlText w:val=""/>
      <w:lvlJc w:val="left"/>
      <w:pPr>
        <w:ind w:left="846" w:hanging="420"/>
      </w:pPr>
      <w:rPr>
        <w:rFonts w:ascii="Symbol" w:eastAsia="Times New Roman" w:hAnsi="Symbol" w:cs="Times New Roman" w:hint="default"/>
      </w:rPr>
    </w:lvl>
    <w:lvl w:ilvl="1">
      <w:start w:val="334"/>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1"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80F7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4" w15:restartNumberingAfterBreak="0">
    <w:nsid w:val="71260DD2"/>
    <w:multiLevelType w:val="hybridMultilevel"/>
    <w:tmpl w:val="B49C7326"/>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721279D7"/>
    <w:multiLevelType w:val="hybridMultilevel"/>
    <w:tmpl w:val="17BE2B92"/>
    <w:lvl w:ilvl="0" w:tplc="1AE2A832">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3E44F6"/>
    <w:multiLevelType w:val="multilevel"/>
    <w:tmpl w:val="784EDDE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746E74CC"/>
    <w:multiLevelType w:val="hybridMultilevel"/>
    <w:tmpl w:val="1C146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FC0719"/>
    <w:multiLevelType w:val="hybridMultilevel"/>
    <w:tmpl w:val="E266E090"/>
    <w:lvl w:ilvl="0" w:tplc="936AD7C8">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0" w15:restartNumberingAfterBreak="0">
    <w:nsid w:val="7B2A3F76"/>
    <w:multiLevelType w:val="hybridMultilevel"/>
    <w:tmpl w:val="4A5E5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DD305F"/>
    <w:multiLevelType w:val="hybridMultilevel"/>
    <w:tmpl w:val="CC707CF2"/>
    <w:lvl w:ilvl="0" w:tplc="D7CEA91A">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7"/>
  </w:num>
  <w:num w:numId="2">
    <w:abstractNumId w:val="36"/>
  </w:num>
  <w:num w:numId="3">
    <w:abstractNumId w:val="14"/>
  </w:num>
  <w:num w:numId="4">
    <w:abstractNumId w:val="20"/>
  </w:num>
  <w:num w:numId="5">
    <w:abstractNumId w:val="1"/>
  </w:num>
  <w:num w:numId="6">
    <w:abstractNumId w:val="28"/>
  </w:num>
  <w:num w:numId="7">
    <w:abstractNumId w:val="15"/>
  </w:num>
  <w:num w:numId="8">
    <w:abstractNumId w:val="19"/>
  </w:num>
  <w:num w:numId="9">
    <w:abstractNumId w:val="2"/>
  </w:num>
  <w:num w:numId="10">
    <w:abstractNumId w:val="42"/>
  </w:num>
  <w:num w:numId="11">
    <w:abstractNumId w:val="0"/>
  </w:num>
  <w:num w:numId="12">
    <w:abstractNumId w:val="16"/>
  </w:num>
  <w:num w:numId="13">
    <w:abstractNumId w:val="27"/>
  </w:num>
  <w:num w:numId="14">
    <w:abstractNumId w:val="4"/>
  </w:num>
  <w:num w:numId="15">
    <w:abstractNumId w:val="34"/>
  </w:num>
  <w:num w:numId="16">
    <w:abstractNumId w:val="29"/>
  </w:num>
  <w:num w:numId="17">
    <w:abstractNumId w:val="38"/>
  </w:num>
  <w:num w:numId="18">
    <w:abstractNumId w:val="40"/>
  </w:num>
  <w:num w:numId="19">
    <w:abstractNumId w:val="7"/>
  </w:num>
  <w:num w:numId="20">
    <w:abstractNumId w:val="11"/>
  </w:num>
  <w:num w:numId="21">
    <w:abstractNumId w:val="26"/>
  </w:num>
  <w:num w:numId="22">
    <w:abstractNumId w:val="13"/>
  </w:num>
  <w:num w:numId="23">
    <w:abstractNumId w:val="39"/>
  </w:num>
  <w:num w:numId="24">
    <w:abstractNumId w:val="12"/>
  </w:num>
  <w:num w:numId="25">
    <w:abstractNumId w:val="6"/>
  </w:num>
  <w:num w:numId="26">
    <w:abstractNumId w:val="21"/>
  </w:num>
  <w:num w:numId="27">
    <w:abstractNumId w:val="10"/>
  </w:num>
  <w:num w:numId="28">
    <w:abstractNumId w:val="32"/>
  </w:num>
  <w:num w:numId="29">
    <w:abstractNumId w:val="9"/>
  </w:num>
  <w:num w:numId="30">
    <w:abstractNumId w:val="24"/>
  </w:num>
  <w:num w:numId="31">
    <w:abstractNumId w:val="31"/>
  </w:num>
  <w:num w:numId="32">
    <w:abstractNumId w:val="25"/>
  </w:num>
  <w:num w:numId="33">
    <w:abstractNumId w:val="41"/>
  </w:num>
  <w:num w:numId="34">
    <w:abstractNumId w:val="3"/>
  </w:num>
  <w:num w:numId="35">
    <w:abstractNumId w:val="5"/>
  </w:num>
  <w:num w:numId="36">
    <w:abstractNumId w:val="33"/>
  </w:num>
  <w:num w:numId="37">
    <w:abstractNumId w:val="30"/>
  </w:num>
  <w:num w:numId="38">
    <w:abstractNumId w:val="22"/>
  </w:num>
  <w:num w:numId="39">
    <w:abstractNumId w:val="35"/>
  </w:num>
  <w:num w:numId="40">
    <w:abstractNumId w:val="17"/>
  </w:num>
  <w:num w:numId="41">
    <w:abstractNumId w:val="23"/>
  </w:num>
  <w:num w:numId="42">
    <w:abstractNumId w:val="18"/>
  </w:num>
  <w:num w:numId="43">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qkFAJRg6u8tAAAA"/>
  </w:docVars>
  <w:rsids>
    <w:rsidRoot w:val="00B87FBC"/>
    <w:rsid w:val="00000176"/>
    <w:rsid w:val="00000547"/>
    <w:rsid w:val="0000069E"/>
    <w:rsid w:val="00000705"/>
    <w:rsid w:val="00000826"/>
    <w:rsid w:val="00001159"/>
    <w:rsid w:val="000012F9"/>
    <w:rsid w:val="000013C3"/>
    <w:rsid w:val="00001505"/>
    <w:rsid w:val="00001524"/>
    <w:rsid w:val="0000180A"/>
    <w:rsid w:val="00001A3F"/>
    <w:rsid w:val="00001CFB"/>
    <w:rsid w:val="00001DCE"/>
    <w:rsid w:val="00001DDA"/>
    <w:rsid w:val="00002004"/>
    <w:rsid w:val="00002134"/>
    <w:rsid w:val="0000242B"/>
    <w:rsid w:val="00002553"/>
    <w:rsid w:val="000025FE"/>
    <w:rsid w:val="00002843"/>
    <w:rsid w:val="000029A7"/>
    <w:rsid w:val="00002A18"/>
    <w:rsid w:val="00002EEC"/>
    <w:rsid w:val="00002F41"/>
    <w:rsid w:val="00003108"/>
    <w:rsid w:val="0000314A"/>
    <w:rsid w:val="0000330A"/>
    <w:rsid w:val="0000331D"/>
    <w:rsid w:val="00003783"/>
    <w:rsid w:val="00003886"/>
    <w:rsid w:val="00003982"/>
    <w:rsid w:val="000040CE"/>
    <w:rsid w:val="0000410D"/>
    <w:rsid w:val="0000442B"/>
    <w:rsid w:val="0000460A"/>
    <w:rsid w:val="0000477E"/>
    <w:rsid w:val="000048E5"/>
    <w:rsid w:val="00004B9C"/>
    <w:rsid w:val="00004F59"/>
    <w:rsid w:val="00005012"/>
    <w:rsid w:val="0000539E"/>
    <w:rsid w:val="000054C0"/>
    <w:rsid w:val="00005A6B"/>
    <w:rsid w:val="00005BE4"/>
    <w:rsid w:val="00005C84"/>
    <w:rsid w:val="00005C94"/>
    <w:rsid w:val="000060C1"/>
    <w:rsid w:val="00006308"/>
    <w:rsid w:val="000063A7"/>
    <w:rsid w:val="000063B8"/>
    <w:rsid w:val="000065F8"/>
    <w:rsid w:val="0000694F"/>
    <w:rsid w:val="00006A59"/>
    <w:rsid w:val="00007387"/>
    <w:rsid w:val="0001006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94F"/>
    <w:rsid w:val="00012A1C"/>
    <w:rsid w:val="00012E88"/>
    <w:rsid w:val="000131BB"/>
    <w:rsid w:val="00013276"/>
    <w:rsid w:val="0001359B"/>
    <w:rsid w:val="0001370D"/>
    <w:rsid w:val="000137AA"/>
    <w:rsid w:val="0001397F"/>
    <w:rsid w:val="00013DCE"/>
    <w:rsid w:val="00014077"/>
    <w:rsid w:val="0001422B"/>
    <w:rsid w:val="0001426C"/>
    <w:rsid w:val="00014A3A"/>
    <w:rsid w:val="00014AA8"/>
    <w:rsid w:val="00014D04"/>
    <w:rsid w:val="00014F58"/>
    <w:rsid w:val="00015004"/>
    <w:rsid w:val="000150B3"/>
    <w:rsid w:val="0001514A"/>
    <w:rsid w:val="0001516D"/>
    <w:rsid w:val="00015643"/>
    <w:rsid w:val="00015654"/>
    <w:rsid w:val="00015A87"/>
    <w:rsid w:val="00015C5F"/>
    <w:rsid w:val="00015CF4"/>
    <w:rsid w:val="00015D98"/>
    <w:rsid w:val="00016208"/>
    <w:rsid w:val="000163B1"/>
    <w:rsid w:val="00016534"/>
    <w:rsid w:val="000166A9"/>
    <w:rsid w:val="00016AC6"/>
    <w:rsid w:val="00016C4F"/>
    <w:rsid w:val="0001706A"/>
    <w:rsid w:val="00017281"/>
    <w:rsid w:val="00017303"/>
    <w:rsid w:val="000174A4"/>
    <w:rsid w:val="000174AD"/>
    <w:rsid w:val="00017BA4"/>
    <w:rsid w:val="00017F49"/>
    <w:rsid w:val="000200E4"/>
    <w:rsid w:val="000204EE"/>
    <w:rsid w:val="000205C8"/>
    <w:rsid w:val="000208A6"/>
    <w:rsid w:val="00020A0A"/>
    <w:rsid w:val="00020A1C"/>
    <w:rsid w:val="00020CDE"/>
    <w:rsid w:val="000213BE"/>
    <w:rsid w:val="000217F9"/>
    <w:rsid w:val="0002195F"/>
    <w:rsid w:val="00021A78"/>
    <w:rsid w:val="00021B1B"/>
    <w:rsid w:val="00021C03"/>
    <w:rsid w:val="00021FDD"/>
    <w:rsid w:val="000229C2"/>
    <w:rsid w:val="00022A7D"/>
    <w:rsid w:val="00022BA6"/>
    <w:rsid w:val="00022D2A"/>
    <w:rsid w:val="00022E1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303"/>
    <w:rsid w:val="0002461D"/>
    <w:rsid w:val="0002476C"/>
    <w:rsid w:val="000250AB"/>
    <w:rsid w:val="00025466"/>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B1A"/>
    <w:rsid w:val="00027C40"/>
    <w:rsid w:val="00027DD0"/>
    <w:rsid w:val="000304DC"/>
    <w:rsid w:val="00030815"/>
    <w:rsid w:val="0003083D"/>
    <w:rsid w:val="00030BD6"/>
    <w:rsid w:val="00030C0D"/>
    <w:rsid w:val="00030DF0"/>
    <w:rsid w:val="00030DFC"/>
    <w:rsid w:val="00031855"/>
    <w:rsid w:val="00031EB6"/>
    <w:rsid w:val="00032086"/>
    <w:rsid w:val="000325F7"/>
    <w:rsid w:val="00032A7A"/>
    <w:rsid w:val="00032CD0"/>
    <w:rsid w:val="00033125"/>
    <w:rsid w:val="00033529"/>
    <w:rsid w:val="000335B1"/>
    <w:rsid w:val="000337AC"/>
    <w:rsid w:val="000337DA"/>
    <w:rsid w:val="000337E8"/>
    <w:rsid w:val="00033852"/>
    <w:rsid w:val="000338A4"/>
    <w:rsid w:val="00033D50"/>
    <w:rsid w:val="00033D65"/>
    <w:rsid w:val="00033F30"/>
    <w:rsid w:val="000342D9"/>
    <w:rsid w:val="0003483D"/>
    <w:rsid w:val="00034864"/>
    <w:rsid w:val="00034984"/>
    <w:rsid w:val="00034AB3"/>
    <w:rsid w:val="00034D0C"/>
    <w:rsid w:val="00034EE4"/>
    <w:rsid w:val="00034F72"/>
    <w:rsid w:val="00035025"/>
    <w:rsid w:val="00035556"/>
    <w:rsid w:val="000357F2"/>
    <w:rsid w:val="000358A4"/>
    <w:rsid w:val="00035A35"/>
    <w:rsid w:val="00035A5D"/>
    <w:rsid w:val="00035C55"/>
    <w:rsid w:val="00035D53"/>
    <w:rsid w:val="00035E82"/>
    <w:rsid w:val="00035FDA"/>
    <w:rsid w:val="000362AB"/>
    <w:rsid w:val="000363AE"/>
    <w:rsid w:val="000363FD"/>
    <w:rsid w:val="000365A6"/>
    <w:rsid w:val="00036600"/>
    <w:rsid w:val="0003675F"/>
    <w:rsid w:val="00036918"/>
    <w:rsid w:val="00036CBB"/>
    <w:rsid w:val="00036F51"/>
    <w:rsid w:val="000370D7"/>
    <w:rsid w:val="00037302"/>
    <w:rsid w:val="000373BA"/>
    <w:rsid w:val="0003772C"/>
    <w:rsid w:val="000377D4"/>
    <w:rsid w:val="00037950"/>
    <w:rsid w:val="00037A41"/>
    <w:rsid w:val="00037BF4"/>
    <w:rsid w:val="00037DBD"/>
    <w:rsid w:val="00037E65"/>
    <w:rsid w:val="00037F39"/>
    <w:rsid w:val="0004000C"/>
    <w:rsid w:val="00040380"/>
    <w:rsid w:val="000409C6"/>
    <w:rsid w:val="00040A0C"/>
    <w:rsid w:val="00040AA3"/>
    <w:rsid w:val="0004101D"/>
    <w:rsid w:val="00041231"/>
    <w:rsid w:val="000412E1"/>
    <w:rsid w:val="000412FF"/>
    <w:rsid w:val="000415E6"/>
    <w:rsid w:val="000415EB"/>
    <w:rsid w:val="00041C1F"/>
    <w:rsid w:val="00041E6C"/>
    <w:rsid w:val="000421F2"/>
    <w:rsid w:val="00042230"/>
    <w:rsid w:val="000426E5"/>
    <w:rsid w:val="00042725"/>
    <w:rsid w:val="00042955"/>
    <w:rsid w:val="00042AB0"/>
    <w:rsid w:val="00042D99"/>
    <w:rsid w:val="00042DAB"/>
    <w:rsid w:val="0004301A"/>
    <w:rsid w:val="00043213"/>
    <w:rsid w:val="0004340B"/>
    <w:rsid w:val="00043799"/>
    <w:rsid w:val="000438E7"/>
    <w:rsid w:val="000439E7"/>
    <w:rsid w:val="00043E86"/>
    <w:rsid w:val="00043F7C"/>
    <w:rsid w:val="0004419A"/>
    <w:rsid w:val="00044275"/>
    <w:rsid w:val="000443C6"/>
    <w:rsid w:val="000445FF"/>
    <w:rsid w:val="00044623"/>
    <w:rsid w:val="000446BA"/>
    <w:rsid w:val="00044A7E"/>
    <w:rsid w:val="00044D25"/>
    <w:rsid w:val="00044DAA"/>
    <w:rsid w:val="00045071"/>
    <w:rsid w:val="000458FF"/>
    <w:rsid w:val="00045B34"/>
    <w:rsid w:val="00046195"/>
    <w:rsid w:val="0004638A"/>
    <w:rsid w:val="00046393"/>
    <w:rsid w:val="00046517"/>
    <w:rsid w:val="000467DD"/>
    <w:rsid w:val="00046CBF"/>
    <w:rsid w:val="000471CE"/>
    <w:rsid w:val="00047398"/>
    <w:rsid w:val="00047423"/>
    <w:rsid w:val="00047928"/>
    <w:rsid w:val="00047AC6"/>
    <w:rsid w:val="00047BF5"/>
    <w:rsid w:val="00047D2A"/>
    <w:rsid w:val="00047D75"/>
    <w:rsid w:val="00050102"/>
    <w:rsid w:val="00050715"/>
    <w:rsid w:val="0005079A"/>
    <w:rsid w:val="00050A22"/>
    <w:rsid w:val="00050B22"/>
    <w:rsid w:val="00050C84"/>
    <w:rsid w:val="000510FA"/>
    <w:rsid w:val="000517C0"/>
    <w:rsid w:val="00051C37"/>
    <w:rsid w:val="00051E55"/>
    <w:rsid w:val="00051ED5"/>
    <w:rsid w:val="000520C7"/>
    <w:rsid w:val="0005214F"/>
    <w:rsid w:val="000521EA"/>
    <w:rsid w:val="00052245"/>
    <w:rsid w:val="000525E0"/>
    <w:rsid w:val="00052868"/>
    <w:rsid w:val="00052966"/>
    <w:rsid w:val="00052DA1"/>
    <w:rsid w:val="00052E75"/>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4FC6"/>
    <w:rsid w:val="00055055"/>
    <w:rsid w:val="000550F7"/>
    <w:rsid w:val="0005522B"/>
    <w:rsid w:val="000552FF"/>
    <w:rsid w:val="000557DC"/>
    <w:rsid w:val="000557F2"/>
    <w:rsid w:val="00055878"/>
    <w:rsid w:val="000559D2"/>
    <w:rsid w:val="00055E49"/>
    <w:rsid w:val="000562FE"/>
    <w:rsid w:val="00056659"/>
    <w:rsid w:val="00056B0F"/>
    <w:rsid w:val="00056E81"/>
    <w:rsid w:val="0005702C"/>
    <w:rsid w:val="00057078"/>
    <w:rsid w:val="000571EB"/>
    <w:rsid w:val="00057308"/>
    <w:rsid w:val="000573F9"/>
    <w:rsid w:val="00057693"/>
    <w:rsid w:val="000577AF"/>
    <w:rsid w:val="00057AC9"/>
    <w:rsid w:val="00057B89"/>
    <w:rsid w:val="00057BFD"/>
    <w:rsid w:val="00057C90"/>
    <w:rsid w:val="00057C9D"/>
    <w:rsid w:val="000604FA"/>
    <w:rsid w:val="00060500"/>
    <w:rsid w:val="00060CE4"/>
    <w:rsid w:val="00060D3B"/>
    <w:rsid w:val="00061297"/>
    <w:rsid w:val="000613E6"/>
    <w:rsid w:val="00061499"/>
    <w:rsid w:val="00061877"/>
    <w:rsid w:val="00061C32"/>
    <w:rsid w:val="00061CBB"/>
    <w:rsid w:val="00061D16"/>
    <w:rsid w:val="00061DF4"/>
    <w:rsid w:val="00062555"/>
    <w:rsid w:val="00062616"/>
    <w:rsid w:val="00062A46"/>
    <w:rsid w:val="00062AE2"/>
    <w:rsid w:val="00063080"/>
    <w:rsid w:val="000630D7"/>
    <w:rsid w:val="000639FA"/>
    <w:rsid w:val="00063B06"/>
    <w:rsid w:val="00063CFA"/>
    <w:rsid w:val="00063F9B"/>
    <w:rsid w:val="0006415F"/>
    <w:rsid w:val="000641A0"/>
    <w:rsid w:val="000643AD"/>
    <w:rsid w:val="000643C3"/>
    <w:rsid w:val="000643CC"/>
    <w:rsid w:val="0006477E"/>
    <w:rsid w:val="000647E2"/>
    <w:rsid w:val="00064B15"/>
    <w:rsid w:val="00065018"/>
    <w:rsid w:val="000658F2"/>
    <w:rsid w:val="00065997"/>
    <w:rsid w:val="00065BD0"/>
    <w:rsid w:val="00065F07"/>
    <w:rsid w:val="00065F68"/>
    <w:rsid w:val="00066199"/>
    <w:rsid w:val="0006633A"/>
    <w:rsid w:val="0006651A"/>
    <w:rsid w:val="00066AC2"/>
    <w:rsid w:val="00066AC9"/>
    <w:rsid w:val="00066C3F"/>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840"/>
    <w:rsid w:val="00071A17"/>
    <w:rsid w:val="00071CC8"/>
    <w:rsid w:val="00071E64"/>
    <w:rsid w:val="00071F43"/>
    <w:rsid w:val="0007205F"/>
    <w:rsid w:val="00072200"/>
    <w:rsid w:val="000722A7"/>
    <w:rsid w:val="00072353"/>
    <w:rsid w:val="000724EC"/>
    <w:rsid w:val="000728EF"/>
    <w:rsid w:val="00072F9F"/>
    <w:rsid w:val="00072FB5"/>
    <w:rsid w:val="0007319D"/>
    <w:rsid w:val="000731F9"/>
    <w:rsid w:val="00073471"/>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8F8"/>
    <w:rsid w:val="0007693A"/>
    <w:rsid w:val="00076A2B"/>
    <w:rsid w:val="00076A3F"/>
    <w:rsid w:val="00076D59"/>
    <w:rsid w:val="00076E39"/>
    <w:rsid w:val="00076E3A"/>
    <w:rsid w:val="00077309"/>
    <w:rsid w:val="00077350"/>
    <w:rsid w:val="0007740A"/>
    <w:rsid w:val="00077878"/>
    <w:rsid w:val="00077937"/>
    <w:rsid w:val="00077C76"/>
    <w:rsid w:val="00077DB2"/>
    <w:rsid w:val="00077EC6"/>
    <w:rsid w:val="000803CC"/>
    <w:rsid w:val="000804E1"/>
    <w:rsid w:val="00080F48"/>
    <w:rsid w:val="00081008"/>
    <w:rsid w:val="0008106A"/>
    <w:rsid w:val="000810A7"/>
    <w:rsid w:val="00081472"/>
    <w:rsid w:val="0008147A"/>
    <w:rsid w:val="000815B9"/>
    <w:rsid w:val="000816D8"/>
    <w:rsid w:val="000817D8"/>
    <w:rsid w:val="0008190B"/>
    <w:rsid w:val="00081997"/>
    <w:rsid w:val="00081B1E"/>
    <w:rsid w:val="0008210E"/>
    <w:rsid w:val="000821DC"/>
    <w:rsid w:val="000822B6"/>
    <w:rsid w:val="00082341"/>
    <w:rsid w:val="000824A0"/>
    <w:rsid w:val="00082927"/>
    <w:rsid w:val="00082A41"/>
    <w:rsid w:val="00082AB1"/>
    <w:rsid w:val="00082B09"/>
    <w:rsid w:val="00082B69"/>
    <w:rsid w:val="00082C21"/>
    <w:rsid w:val="00082DA1"/>
    <w:rsid w:val="00082E8D"/>
    <w:rsid w:val="00082F80"/>
    <w:rsid w:val="0008308B"/>
    <w:rsid w:val="000831D2"/>
    <w:rsid w:val="000836C1"/>
    <w:rsid w:val="00083876"/>
    <w:rsid w:val="000838E0"/>
    <w:rsid w:val="0008399F"/>
    <w:rsid w:val="000839CE"/>
    <w:rsid w:val="00083C3C"/>
    <w:rsid w:val="00083E40"/>
    <w:rsid w:val="000840E6"/>
    <w:rsid w:val="000841C4"/>
    <w:rsid w:val="000842E3"/>
    <w:rsid w:val="00084315"/>
    <w:rsid w:val="000849C5"/>
    <w:rsid w:val="00084FB6"/>
    <w:rsid w:val="00084FDF"/>
    <w:rsid w:val="000852A4"/>
    <w:rsid w:val="00085374"/>
    <w:rsid w:val="000854C3"/>
    <w:rsid w:val="00085505"/>
    <w:rsid w:val="0008564F"/>
    <w:rsid w:val="00085662"/>
    <w:rsid w:val="00085970"/>
    <w:rsid w:val="000859A2"/>
    <w:rsid w:val="00085A4D"/>
    <w:rsid w:val="00085AD8"/>
    <w:rsid w:val="00085F63"/>
    <w:rsid w:val="000860D1"/>
    <w:rsid w:val="00086187"/>
    <w:rsid w:val="0008625E"/>
    <w:rsid w:val="0008626B"/>
    <w:rsid w:val="00086562"/>
    <w:rsid w:val="00086B54"/>
    <w:rsid w:val="00087465"/>
    <w:rsid w:val="000879E5"/>
    <w:rsid w:val="00087CF0"/>
    <w:rsid w:val="00087D74"/>
    <w:rsid w:val="00087FD0"/>
    <w:rsid w:val="000900C3"/>
    <w:rsid w:val="00090307"/>
    <w:rsid w:val="00090990"/>
    <w:rsid w:val="000909C5"/>
    <w:rsid w:val="000909E6"/>
    <w:rsid w:val="00090B09"/>
    <w:rsid w:val="00090EE5"/>
    <w:rsid w:val="00090FD2"/>
    <w:rsid w:val="00090FF6"/>
    <w:rsid w:val="00091079"/>
    <w:rsid w:val="0009114A"/>
    <w:rsid w:val="000911C8"/>
    <w:rsid w:val="00091589"/>
    <w:rsid w:val="00091909"/>
    <w:rsid w:val="000919AB"/>
    <w:rsid w:val="00091BC0"/>
    <w:rsid w:val="00091C53"/>
    <w:rsid w:val="00091C8C"/>
    <w:rsid w:val="00091E12"/>
    <w:rsid w:val="000921EB"/>
    <w:rsid w:val="000921EC"/>
    <w:rsid w:val="0009234A"/>
    <w:rsid w:val="00092818"/>
    <w:rsid w:val="00092E4E"/>
    <w:rsid w:val="00093015"/>
    <w:rsid w:val="000931F0"/>
    <w:rsid w:val="0009327A"/>
    <w:rsid w:val="00093374"/>
    <w:rsid w:val="0009396C"/>
    <w:rsid w:val="000941C5"/>
    <w:rsid w:val="000942FC"/>
    <w:rsid w:val="00094364"/>
    <w:rsid w:val="00094600"/>
    <w:rsid w:val="000947FA"/>
    <w:rsid w:val="00094B3C"/>
    <w:rsid w:val="00094BBC"/>
    <w:rsid w:val="0009507E"/>
    <w:rsid w:val="000951E0"/>
    <w:rsid w:val="00095889"/>
    <w:rsid w:val="00095CA8"/>
    <w:rsid w:val="00095F77"/>
    <w:rsid w:val="00096039"/>
    <w:rsid w:val="00096648"/>
    <w:rsid w:val="00096871"/>
    <w:rsid w:val="000969C2"/>
    <w:rsid w:val="00096E01"/>
    <w:rsid w:val="00096F93"/>
    <w:rsid w:val="00097477"/>
    <w:rsid w:val="000976BB"/>
    <w:rsid w:val="0009777D"/>
    <w:rsid w:val="00097909"/>
    <w:rsid w:val="00097922"/>
    <w:rsid w:val="00097962"/>
    <w:rsid w:val="00097E27"/>
    <w:rsid w:val="00097E6B"/>
    <w:rsid w:val="00097FFC"/>
    <w:rsid w:val="000A0183"/>
    <w:rsid w:val="000A0777"/>
    <w:rsid w:val="000A07A7"/>
    <w:rsid w:val="000A08D3"/>
    <w:rsid w:val="000A09D3"/>
    <w:rsid w:val="000A0A33"/>
    <w:rsid w:val="000A0C2B"/>
    <w:rsid w:val="000A0E0D"/>
    <w:rsid w:val="000A0E4D"/>
    <w:rsid w:val="000A159D"/>
    <w:rsid w:val="000A178F"/>
    <w:rsid w:val="000A19A6"/>
    <w:rsid w:val="000A1A4E"/>
    <w:rsid w:val="000A1BC9"/>
    <w:rsid w:val="000A224D"/>
    <w:rsid w:val="000A2339"/>
    <w:rsid w:val="000A2B12"/>
    <w:rsid w:val="000A2B56"/>
    <w:rsid w:val="000A2CE8"/>
    <w:rsid w:val="000A2D2E"/>
    <w:rsid w:val="000A2DF4"/>
    <w:rsid w:val="000A2E6F"/>
    <w:rsid w:val="000A3167"/>
    <w:rsid w:val="000A3585"/>
    <w:rsid w:val="000A39AD"/>
    <w:rsid w:val="000A3AF3"/>
    <w:rsid w:val="000A3DB5"/>
    <w:rsid w:val="000A3EDB"/>
    <w:rsid w:val="000A3F72"/>
    <w:rsid w:val="000A3FDD"/>
    <w:rsid w:val="000A3FE9"/>
    <w:rsid w:val="000A4325"/>
    <w:rsid w:val="000A4498"/>
    <w:rsid w:val="000A44DF"/>
    <w:rsid w:val="000A44E7"/>
    <w:rsid w:val="000A4AE5"/>
    <w:rsid w:val="000A4D08"/>
    <w:rsid w:val="000A5100"/>
    <w:rsid w:val="000A5185"/>
    <w:rsid w:val="000A535E"/>
    <w:rsid w:val="000A53D8"/>
    <w:rsid w:val="000A5784"/>
    <w:rsid w:val="000A5C24"/>
    <w:rsid w:val="000A5C78"/>
    <w:rsid w:val="000A5DCA"/>
    <w:rsid w:val="000A5E0C"/>
    <w:rsid w:val="000A62E4"/>
    <w:rsid w:val="000A6331"/>
    <w:rsid w:val="000A664D"/>
    <w:rsid w:val="000A6734"/>
    <w:rsid w:val="000A6B68"/>
    <w:rsid w:val="000A6BF8"/>
    <w:rsid w:val="000A6C80"/>
    <w:rsid w:val="000A6E4E"/>
    <w:rsid w:val="000A73B2"/>
    <w:rsid w:val="000A750F"/>
    <w:rsid w:val="000A78B8"/>
    <w:rsid w:val="000A7B2D"/>
    <w:rsid w:val="000A7C09"/>
    <w:rsid w:val="000A7D9F"/>
    <w:rsid w:val="000A7FBE"/>
    <w:rsid w:val="000B001A"/>
    <w:rsid w:val="000B012E"/>
    <w:rsid w:val="000B01D3"/>
    <w:rsid w:val="000B03CC"/>
    <w:rsid w:val="000B0465"/>
    <w:rsid w:val="000B064C"/>
    <w:rsid w:val="000B06E4"/>
    <w:rsid w:val="000B0969"/>
    <w:rsid w:val="000B0BE8"/>
    <w:rsid w:val="000B10CF"/>
    <w:rsid w:val="000B1414"/>
    <w:rsid w:val="000B1496"/>
    <w:rsid w:val="000B178F"/>
    <w:rsid w:val="000B17B6"/>
    <w:rsid w:val="000B17FB"/>
    <w:rsid w:val="000B1C22"/>
    <w:rsid w:val="000B290F"/>
    <w:rsid w:val="000B2958"/>
    <w:rsid w:val="000B29F2"/>
    <w:rsid w:val="000B2AB1"/>
    <w:rsid w:val="000B2AD1"/>
    <w:rsid w:val="000B2D60"/>
    <w:rsid w:val="000B2D65"/>
    <w:rsid w:val="000B2F47"/>
    <w:rsid w:val="000B3216"/>
    <w:rsid w:val="000B3390"/>
    <w:rsid w:val="000B33C6"/>
    <w:rsid w:val="000B33F5"/>
    <w:rsid w:val="000B34C4"/>
    <w:rsid w:val="000B36EE"/>
    <w:rsid w:val="000B3EC3"/>
    <w:rsid w:val="000B3F5F"/>
    <w:rsid w:val="000B40D1"/>
    <w:rsid w:val="000B454F"/>
    <w:rsid w:val="000B4AAC"/>
    <w:rsid w:val="000B4AEC"/>
    <w:rsid w:val="000B4B77"/>
    <w:rsid w:val="000B4CF2"/>
    <w:rsid w:val="000B4F8D"/>
    <w:rsid w:val="000B5055"/>
    <w:rsid w:val="000B50BC"/>
    <w:rsid w:val="000B53DB"/>
    <w:rsid w:val="000B555C"/>
    <w:rsid w:val="000B56EC"/>
    <w:rsid w:val="000B579E"/>
    <w:rsid w:val="000B57C7"/>
    <w:rsid w:val="000B5A94"/>
    <w:rsid w:val="000B5F77"/>
    <w:rsid w:val="000B5F99"/>
    <w:rsid w:val="000B60AC"/>
    <w:rsid w:val="000B6537"/>
    <w:rsid w:val="000B662B"/>
    <w:rsid w:val="000B6740"/>
    <w:rsid w:val="000B6824"/>
    <w:rsid w:val="000B6A01"/>
    <w:rsid w:val="000B6B85"/>
    <w:rsid w:val="000B6B96"/>
    <w:rsid w:val="000B6BBD"/>
    <w:rsid w:val="000B6C34"/>
    <w:rsid w:val="000B6FB8"/>
    <w:rsid w:val="000B73B6"/>
    <w:rsid w:val="000B7440"/>
    <w:rsid w:val="000B7575"/>
    <w:rsid w:val="000B79F3"/>
    <w:rsid w:val="000B7AC1"/>
    <w:rsid w:val="000B7DBA"/>
    <w:rsid w:val="000C003B"/>
    <w:rsid w:val="000C009B"/>
    <w:rsid w:val="000C00A0"/>
    <w:rsid w:val="000C0172"/>
    <w:rsid w:val="000C034A"/>
    <w:rsid w:val="000C045D"/>
    <w:rsid w:val="000C0645"/>
    <w:rsid w:val="000C06A6"/>
    <w:rsid w:val="000C0815"/>
    <w:rsid w:val="000C092B"/>
    <w:rsid w:val="000C0AFF"/>
    <w:rsid w:val="000C0C21"/>
    <w:rsid w:val="000C0DE3"/>
    <w:rsid w:val="000C1001"/>
    <w:rsid w:val="000C1467"/>
    <w:rsid w:val="000C16E8"/>
    <w:rsid w:val="000C1B5F"/>
    <w:rsid w:val="000C1BD3"/>
    <w:rsid w:val="000C2208"/>
    <w:rsid w:val="000C2586"/>
    <w:rsid w:val="000C291A"/>
    <w:rsid w:val="000C2C16"/>
    <w:rsid w:val="000C2C19"/>
    <w:rsid w:val="000C2EF8"/>
    <w:rsid w:val="000C31B8"/>
    <w:rsid w:val="000C34DC"/>
    <w:rsid w:val="000C3E89"/>
    <w:rsid w:val="000C3FC8"/>
    <w:rsid w:val="000C408F"/>
    <w:rsid w:val="000C47BD"/>
    <w:rsid w:val="000C47E1"/>
    <w:rsid w:val="000C48FF"/>
    <w:rsid w:val="000C4933"/>
    <w:rsid w:val="000C4AA3"/>
    <w:rsid w:val="000C4D73"/>
    <w:rsid w:val="000C514E"/>
    <w:rsid w:val="000C515A"/>
    <w:rsid w:val="000C5400"/>
    <w:rsid w:val="000C5470"/>
    <w:rsid w:val="000C54BE"/>
    <w:rsid w:val="000C55E2"/>
    <w:rsid w:val="000C5A1A"/>
    <w:rsid w:val="000C5E9D"/>
    <w:rsid w:val="000C60A6"/>
    <w:rsid w:val="000C62A7"/>
    <w:rsid w:val="000C63EE"/>
    <w:rsid w:val="000C658B"/>
    <w:rsid w:val="000C67B1"/>
    <w:rsid w:val="000C6876"/>
    <w:rsid w:val="000C6892"/>
    <w:rsid w:val="000C7138"/>
    <w:rsid w:val="000C720C"/>
    <w:rsid w:val="000C72C7"/>
    <w:rsid w:val="000C7CA7"/>
    <w:rsid w:val="000D0729"/>
    <w:rsid w:val="000D0867"/>
    <w:rsid w:val="000D08AA"/>
    <w:rsid w:val="000D0AB7"/>
    <w:rsid w:val="000D0ABD"/>
    <w:rsid w:val="000D0B6B"/>
    <w:rsid w:val="000D0CDB"/>
    <w:rsid w:val="000D0EA0"/>
    <w:rsid w:val="000D11EC"/>
    <w:rsid w:val="000D13EC"/>
    <w:rsid w:val="000D1557"/>
    <w:rsid w:val="000D1600"/>
    <w:rsid w:val="000D1662"/>
    <w:rsid w:val="000D1C04"/>
    <w:rsid w:val="000D1D35"/>
    <w:rsid w:val="000D1E94"/>
    <w:rsid w:val="000D1E97"/>
    <w:rsid w:val="000D236A"/>
    <w:rsid w:val="000D24AE"/>
    <w:rsid w:val="000D24B7"/>
    <w:rsid w:val="000D2554"/>
    <w:rsid w:val="000D284E"/>
    <w:rsid w:val="000D29A0"/>
    <w:rsid w:val="000D2A88"/>
    <w:rsid w:val="000D30E4"/>
    <w:rsid w:val="000D3112"/>
    <w:rsid w:val="000D360C"/>
    <w:rsid w:val="000D3789"/>
    <w:rsid w:val="000D38CD"/>
    <w:rsid w:val="000D3A53"/>
    <w:rsid w:val="000D3C4D"/>
    <w:rsid w:val="000D3DE3"/>
    <w:rsid w:val="000D3E98"/>
    <w:rsid w:val="000D40A6"/>
    <w:rsid w:val="000D4216"/>
    <w:rsid w:val="000D44CF"/>
    <w:rsid w:val="000D4983"/>
    <w:rsid w:val="000D4C7F"/>
    <w:rsid w:val="000D4FD0"/>
    <w:rsid w:val="000D4FEE"/>
    <w:rsid w:val="000D5391"/>
    <w:rsid w:val="000D54EA"/>
    <w:rsid w:val="000D5894"/>
    <w:rsid w:val="000D5BAE"/>
    <w:rsid w:val="000D5C6A"/>
    <w:rsid w:val="000D5C96"/>
    <w:rsid w:val="000D5DE6"/>
    <w:rsid w:val="000D5FEF"/>
    <w:rsid w:val="000D65E6"/>
    <w:rsid w:val="000D669B"/>
    <w:rsid w:val="000D66F7"/>
    <w:rsid w:val="000D6F2E"/>
    <w:rsid w:val="000D7008"/>
    <w:rsid w:val="000D7129"/>
    <w:rsid w:val="000D72E3"/>
    <w:rsid w:val="000D7793"/>
    <w:rsid w:val="000D7947"/>
    <w:rsid w:val="000D7F6D"/>
    <w:rsid w:val="000E028D"/>
    <w:rsid w:val="000E02EE"/>
    <w:rsid w:val="000E068D"/>
    <w:rsid w:val="000E078F"/>
    <w:rsid w:val="000E0F76"/>
    <w:rsid w:val="000E0F85"/>
    <w:rsid w:val="000E0F87"/>
    <w:rsid w:val="000E139C"/>
    <w:rsid w:val="000E13FB"/>
    <w:rsid w:val="000E15AD"/>
    <w:rsid w:val="000E172A"/>
    <w:rsid w:val="000E17D9"/>
    <w:rsid w:val="000E1909"/>
    <w:rsid w:val="000E1AEE"/>
    <w:rsid w:val="000E1DE8"/>
    <w:rsid w:val="000E2326"/>
    <w:rsid w:val="000E234D"/>
    <w:rsid w:val="000E26D3"/>
    <w:rsid w:val="000E2BE7"/>
    <w:rsid w:val="000E2F76"/>
    <w:rsid w:val="000E3442"/>
    <w:rsid w:val="000E3565"/>
    <w:rsid w:val="000E379C"/>
    <w:rsid w:val="000E37A6"/>
    <w:rsid w:val="000E3A01"/>
    <w:rsid w:val="000E3C6B"/>
    <w:rsid w:val="000E3EAA"/>
    <w:rsid w:val="000E4030"/>
    <w:rsid w:val="000E40A6"/>
    <w:rsid w:val="000E438B"/>
    <w:rsid w:val="000E4629"/>
    <w:rsid w:val="000E46ED"/>
    <w:rsid w:val="000E4932"/>
    <w:rsid w:val="000E49C6"/>
    <w:rsid w:val="000E4BD5"/>
    <w:rsid w:val="000E4FF3"/>
    <w:rsid w:val="000E5CF6"/>
    <w:rsid w:val="000E6231"/>
    <w:rsid w:val="000E62A8"/>
    <w:rsid w:val="000E63B4"/>
    <w:rsid w:val="000E6701"/>
    <w:rsid w:val="000E6FFC"/>
    <w:rsid w:val="000E7134"/>
    <w:rsid w:val="000E7139"/>
    <w:rsid w:val="000E7159"/>
    <w:rsid w:val="000E7199"/>
    <w:rsid w:val="000E789B"/>
    <w:rsid w:val="000E7C17"/>
    <w:rsid w:val="000E7D93"/>
    <w:rsid w:val="000E7D9F"/>
    <w:rsid w:val="000E7E98"/>
    <w:rsid w:val="000E7F62"/>
    <w:rsid w:val="000F00ED"/>
    <w:rsid w:val="000F0118"/>
    <w:rsid w:val="000F0391"/>
    <w:rsid w:val="000F0D51"/>
    <w:rsid w:val="000F0E47"/>
    <w:rsid w:val="000F0ED3"/>
    <w:rsid w:val="000F1063"/>
    <w:rsid w:val="000F106F"/>
    <w:rsid w:val="000F11CE"/>
    <w:rsid w:val="000F11F0"/>
    <w:rsid w:val="000F1445"/>
    <w:rsid w:val="000F1468"/>
    <w:rsid w:val="000F15E1"/>
    <w:rsid w:val="000F1859"/>
    <w:rsid w:val="000F18A7"/>
    <w:rsid w:val="000F18CA"/>
    <w:rsid w:val="000F1942"/>
    <w:rsid w:val="000F1F5D"/>
    <w:rsid w:val="000F1F75"/>
    <w:rsid w:val="000F23E1"/>
    <w:rsid w:val="000F25B4"/>
    <w:rsid w:val="000F2669"/>
    <w:rsid w:val="000F26CF"/>
    <w:rsid w:val="000F2766"/>
    <w:rsid w:val="000F2B5D"/>
    <w:rsid w:val="000F2EEF"/>
    <w:rsid w:val="000F306D"/>
    <w:rsid w:val="000F332B"/>
    <w:rsid w:val="000F38D0"/>
    <w:rsid w:val="000F3C54"/>
    <w:rsid w:val="000F3D66"/>
    <w:rsid w:val="000F3E43"/>
    <w:rsid w:val="000F3F5E"/>
    <w:rsid w:val="000F416A"/>
    <w:rsid w:val="000F468E"/>
    <w:rsid w:val="000F4792"/>
    <w:rsid w:val="000F4842"/>
    <w:rsid w:val="000F4C85"/>
    <w:rsid w:val="000F4E40"/>
    <w:rsid w:val="000F536D"/>
    <w:rsid w:val="000F550D"/>
    <w:rsid w:val="000F5653"/>
    <w:rsid w:val="000F57D5"/>
    <w:rsid w:val="000F58DA"/>
    <w:rsid w:val="000F5B63"/>
    <w:rsid w:val="000F5F1C"/>
    <w:rsid w:val="000F6076"/>
    <w:rsid w:val="000F60B7"/>
    <w:rsid w:val="000F60CF"/>
    <w:rsid w:val="000F6214"/>
    <w:rsid w:val="000F6238"/>
    <w:rsid w:val="000F626A"/>
    <w:rsid w:val="000F62E5"/>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9B1"/>
    <w:rsid w:val="00101DF0"/>
    <w:rsid w:val="0010222B"/>
    <w:rsid w:val="001022E9"/>
    <w:rsid w:val="001027E3"/>
    <w:rsid w:val="0010294B"/>
    <w:rsid w:val="00102D47"/>
    <w:rsid w:val="00102EC0"/>
    <w:rsid w:val="00103206"/>
    <w:rsid w:val="001032FB"/>
    <w:rsid w:val="001038B4"/>
    <w:rsid w:val="00103937"/>
    <w:rsid w:val="00103EA2"/>
    <w:rsid w:val="00103EAB"/>
    <w:rsid w:val="0010493D"/>
    <w:rsid w:val="00104DA0"/>
    <w:rsid w:val="0010500B"/>
    <w:rsid w:val="00105160"/>
    <w:rsid w:val="00105178"/>
    <w:rsid w:val="001053A2"/>
    <w:rsid w:val="001053C1"/>
    <w:rsid w:val="00105570"/>
    <w:rsid w:val="001056CB"/>
    <w:rsid w:val="00105812"/>
    <w:rsid w:val="00105BB9"/>
    <w:rsid w:val="00105DD7"/>
    <w:rsid w:val="00105F40"/>
    <w:rsid w:val="00106374"/>
    <w:rsid w:val="001064C7"/>
    <w:rsid w:val="001067A4"/>
    <w:rsid w:val="00106BC9"/>
    <w:rsid w:val="00107304"/>
    <w:rsid w:val="00107AB8"/>
    <w:rsid w:val="00107CD5"/>
    <w:rsid w:val="00107D44"/>
    <w:rsid w:val="00107DE6"/>
    <w:rsid w:val="001100C6"/>
    <w:rsid w:val="001109E6"/>
    <w:rsid w:val="00110D5D"/>
    <w:rsid w:val="00110E42"/>
    <w:rsid w:val="00110FBE"/>
    <w:rsid w:val="001112DA"/>
    <w:rsid w:val="001112E3"/>
    <w:rsid w:val="001113AF"/>
    <w:rsid w:val="0011151F"/>
    <w:rsid w:val="0011153C"/>
    <w:rsid w:val="00111670"/>
    <w:rsid w:val="00111719"/>
    <w:rsid w:val="00111ECC"/>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BD"/>
    <w:rsid w:val="00113FD9"/>
    <w:rsid w:val="001142C0"/>
    <w:rsid w:val="001142DD"/>
    <w:rsid w:val="00114755"/>
    <w:rsid w:val="00114B37"/>
    <w:rsid w:val="00114BD9"/>
    <w:rsid w:val="00114C09"/>
    <w:rsid w:val="00114F04"/>
    <w:rsid w:val="00114F83"/>
    <w:rsid w:val="00114FEB"/>
    <w:rsid w:val="001151F9"/>
    <w:rsid w:val="0011558F"/>
    <w:rsid w:val="001156DF"/>
    <w:rsid w:val="00115911"/>
    <w:rsid w:val="00115C2B"/>
    <w:rsid w:val="00116260"/>
    <w:rsid w:val="001164DB"/>
    <w:rsid w:val="0011657C"/>
    <w:rsid w:val="0011664B"/>
    <w:rsid w:val="00116742"/>
    <w:rsid w:val="0011678F"/>
    <w:rsid w:val="001167DF"/>
    <w:rsid w:val="00116802"/>
    <w:rsid w:val="0011684F"/>
    <w:rsid w:val="0011690E"/>
    <w:rsid w:val="001169B0"/>
    <w:rsid w:val="00116E25"/>
    <w:rsid w:val="00116FA0"/>
    <w:rsid w:val="00117296"/>
    <w:rsid w:val="00117372"/>
    <w:rsid w:val="00117423"/>
    <w:rsid w:val="001174AC"/>
    <w:rsid w:val="0011750D"/>
    <w:rsid w:val="0011759E"/>
    <w:rsid w:val="001177BB"/>
    <w:rsid w:val="001177DB"/>
    <w:rsid w:val="001178BE"/>
    <w:rsid w:val="001201CF"/>
    <w:rsid w:val="001202EB"/>
    <w:rsid w:val="0012034E"/>
    <w:rsid w:val="0012066D"/>
    <w:rsid w:val="001208D7"/>
    <w:rsid w:val="00120A72"/>
    <w:rsid w:val="00120F09"/>
    <w:rsid w:val="00121229"/>
    <w:rsid w:val="001213BB"/>
    <w:rsid w:val="00121645"/>
    <w:rsid w:val="001216B6"/>
    <w:rsid w:val="00121786"/>
    <w:rsid w:val="00121FCF"/>
    <w:rsid w:val="00122469"/>
    <w:rsid w:val="0012248C"/>
    <w:rsid w:val="001227F8"/>
    <w:rsid w:val="001228D2"/>
    <w:rsid w:val="001229D2"/>
    <w:rsid w:val="00123028"/>
    <w:rsid w:val="00123327"/>
    <w:rsid w:val="001233A1"/>
    <w:rsid w:val="001234AB"/>
    <w:rsid w:val="00123B33"/>
    <w:rsid w:val="00123CE8"/>
    <w:rsid w:val="00123E23"/>
    <w:rsid w:val="00123E88"/>
    <w:rsid w:val="001240A4"/>
    <w:rsid w:val="0012412F"/>
    <w:rsid w:val="001242DE"/>
    <w:rsid w:val="0012438F"/>
    <w:rsid w:val="00124587"/>
    <w:rsid w:val="00124BE6"/>
    <w:rsid w:val="00124CF4"/>
    <w:rsid w:val="00124E7F"/>
    <w:rsid w:val="00124EB2"/>
    <w:rsid w:val="0012514A"/>
    <w:rsid w:val="00125502"/>
    <w:rsid w:val="00125532"/>
    <w:rsid w:val="00125949"/>
    <w:rsid w:val="00125C01"/>
    <w:rsid w:val="00125CA4"/>
    <w:rsid w:val="00125ED7"/>
    <w:rsid w:val="00125F4A"/>
    <w:rsid w:val="00126872"/>
    <w:rsid w:val="00126884"/>
    <w:rsid w:val="0012688D"/>
    <w:rsid w:val="00126A1D"/>
    <w:rsid w:val="00127133"/>
    <w:rsid w:val="00127206"/>
    <w:rsid w:val="00127289"/>
    <w:rsid w:val="00127764"/>
    <w:rsid w:val="001279D0"/>
    <w:rsid w:val="00127EA2"/>
    <w:rsid w:val="0013018F"/>
    <w:rsid w:val="0013052C"/>
    <w:rsid w:val="001306D6"/>
    <w:rsid w:val="00130753"/>
    <w:rsid w:val="00130932"/>
    <w:rsid w:val="00130B3A"/>
    <w:rsid w:val="00130B83"/>
    <w:rsid w:val="00130BF6"/>
    <w:rsid w:val="00130D48"/>
    <w:rsid w:val="00130EAE"/>
    <w:rsid w:val="00130FE4"/>
    <w:rsid w:val="00131394"/>
    <w:rsid w:val="001313E9"/>
    <w:rsid w:val="00131A8B"/>
    <w:rsid w:val="00131B87"/>
    <w:rsid w:val="00132050"/>
    <w:rsid w:val="001326B7"/>
    <w:rsid w:val="00132726"/>
    <w:rsid w:val="00132BAC"/>
    <w:rsid w:val="00132CFC"/>
    <w:rsid w:val="00132D43"/>
    <w:rsid w:val="00133448"/>
    <w:rsid w:val="001334F6"/>
    <w:rsid w:val="0013361D"/>
    <w:rsid w:val="00133942"/>
    <w:rsid w:val="00134035"/>
    <w:rsid w:val="00134727"/>
    <w:rsid w:val="00134773"/>
    <w:rsid w:val="0013477C"/>
    <w:rsid w:val="00134974"/>
    <w:rsid w:val="00134B9D"/>
    <w:rsid w:val="00134E6D"/>
    <w:rsid w:val="00134EAA"/>
    <w:rsid w:val="0013508B"/>
    <w:rsid w:val="00135351"/>
    <w:rsid w:val="00135525"/>
    <w:rsid w:val="0013594B"/>
    <w:rsid w:val="00135972"/>
    <w:rsid w:val="00135A19"/>
    <w:rsid w:val="00135A9F"/>
    <w:rsid w:val="00136179"/>
    <w:rsid w:val="0013618B"/>
    <w:rsid w:val="0013654C"/>
    <w:rsid w:val="00136576"/>
    <w:rsid w:val="0013659E"/>
    <w:rsid w:val="0013688A"/>
    <w:rsid w:val="001369C8"/>
    <w:rsid w:val="00136C03"/>
    <w:rsid w:val="00136EA1"/>
    <w:rsid w:val="00136F23"/>
    <w:rsid w:val="0013712C"/>
    <w:rsid w:val="00137701"/>
    <w:rsid w:val="0013772C"/>
    <w:rsid w:val="00137754"/>
    <w:rsid w:val="00137766"/>
    <w:rsid w:val="001378AC"/>
    <w:rsid w:val="00137A3A"/>
    <w:rsid w:val="00137BE5"/>
    <w:rsid w:val="00137C8E"/>
    <w:rsid w:val="00137CB2"/>
    <w:rsid w:val="00137CD3"/>
    <w:rsid w:val="00140166"/>
    <w:rsid w:val="00140287"/>
    <w:rsid w:val="001405C9"/>
    <w:rsid w:val="0014060B"/>
    <w:rsid w:val="00140706"/>
    <w:rsid w:val="001408EA"/>
    <w:rsid w:val="00140A67"/>
    <w:rsid w:val="00140B4E"/>
    <w:rsid w:val="001410A9"/>
    <w:rsid w:val="00141361"/>
    <w:rsid w:val="00141519"/>
    <w:rsid w:val="00141757"/>
    <w:rsid w:val="0014190F"/>
    <w:rsid w:val="00141AC2"/>
    <w:rsid w:val="00141B8E"/>
    <w:rsid w:val="00141C09"/>
    <w:rsid w:val="00141F53"/>
    <w:rsid w:val="001421B1"/>
    <w:rsid w:val="001421D0"/>
    <w:rsid w:val="00142242"/>
    <w:rsid w:val="0014227B"/>
    <w:rsid w:val="00142479"/>
    <w:rsid w:val="001426D9"/>
    <w:rsid w:val="00142A58"/>
    <w:rsid w:val="00142B1D"/>
    <w:rsid w:val="00142CC5"/>
    <w:rsid w:val="001431C9"/>
    <w:rsid w:val="001436B8"/>
    <w:rsid w:val="0014373D"/>
    <w:rsid w:val="001438B8"/>
    <w:rsid w:val="00143A1B"/>
    <w:rsid w:val="00143B57"/>
    <w:rsid w:val="00143BD9"/>
    <w:rsid w:val="0014405C"/>
    <w:rsid w:val="001440F8"/>
    <w:rsid w:val="00144256"/>
    <w:rsid w:val="0014440C"/>
    <w:rsid w:val="001444DD"/>
    <w:rsid w:val="00144661"/>
    <w:rsid w:val="00144665"/>
    <w:rsid w:val="00144D06"/>
    <w:rsid w:val="00144FB0"/>
    <w:rsid w:val="001454EF"/>
    <w:rsid w:val="00145567"/>
    <w:rsid w:val="0014593A"/>
    <w:rsid w:val="001459D8"/>
    <w:rsid w:val="00145AFF"/>
    <w:rsid w:val="00145B29"/>
    <w:rsid w:val="00145B6F"/>
    <w:rsid w:val="00145CBC"/>
    <w:rsid w:val="00145CC4"/>
    <w:rsid w:val="00145CE8"/>
    <w:rsid w:val="00145D21"/>
    <w:rsid w:val="00146069"/>
    <w:rsid w:val="001463AF"/>
    <w:rsid w:val="00146445"/>
    <w:rsid w:val="00146587"/>
    <w:rsid w:val="001465B0"/>
    <w:rsid w:val="00146829"/>
    <w:rsid w:val="00146AAF"/>
    <w:rsid w:val="00146CA9"/>
    <w:rsid w:val="0014722F"/>
    <w:rsid w:val="0014723B"/>
    <w:rsid w:val="001473C5"/>
    <w:rsid w:val="00147467"/>
    <w:rsid w:val="00147BB9"/>
    <w:rsid w:val="00147BD6"/>
    <w:rsid w:val="00147CD0"/>
    <w:rsid w:val="00147DE7"/>
    <w:rsid w:val="00147F44"/>
    <w:rsid w:val="00147FE7"/>
    <w:rsid w:val="00150251"/>
    <w:rsid w:val="00150373"/>
    <w:rsid w:val="001503C8"/>
    <w:rsid w:val="001505A1"/>
    <w:rsid w:val="001505C7"/>
    <w:rsid w:val="0015079C"/>
    <w:rsid w:val="0015097A"/>
    <w:rsid w:val="00150980"/>
    <w:rsid w:val="00150A08"/>
    <w:rsid w:val="001511AD"/>
    <w:rsid w:val="001512EF"/>
    <w:rsid w:val="00151583"/>
    <w:rsid w:val="00151711"/>
    <w:rsid w:val="0015172E"/>
    <w:rsid w:val="00151B46"/>
    <w:rsid w:val="00151BB2"/>
    <w:rsid w:val="00151D3F"/>
    <w:rsid w:val="00152494"/>
    <w:rsid w:val="001528AD"/>
    <w:rsid w:val="001528BF"/>
    <w:rsid w:val="0015290C"/>
    <w:rsid w:val="00152AC7"/>
    <w:rsid w:val="00152F2B"/>
    <w:rsid w:val="00153000"/>
    <w:rsid w:val="00153031"/>
    <w:rsid w:val="0015312D"/>
    <w:rsid w:val="001532B4"/>
    <w:rsid w:val="00153307"/>
    <w:rsid w:val="0015381D"/>
    <w:rsid w:val="00153B22"/>
    <w:rsid w:val="00153E64"/>
    <w:rsid w:val="00153EDA"/>
    <w:rsid w:val="00154508"/>
    <w:rsid w:val="001545E5"/>
    <w:rsid w:val="00154627"/>
    <w:rsid w:val="00154753"/>
    <w:rsid w:val="00154789"/>
    <w:rsid w:val="00154867"/>
    <w:rsid w:val="00154F45"/>
    <w:rsid w:val="00155355"/>
    <w:rsid w:val="0015571A"/>
    <w:rsid w:val="00155876"/>
    <w:rsid w:val="001558C6"/>
    <w:rsid w:val="001559DB"/>
    <w:rsid w:val="00155A32"/>
    <w:rsid w:val="00155A76"/>
    <w:rsid w:val="00155B12"/>
    <w:rsid w:val="00155CD9"/>
    <w:rsid w:val="00155E22"/>
    <w:rsid w:val="00155E8B"/>
    <w:rsid w:val="00155FAC"/>
    <w:rsid w:val="0015686E"/>
    <w:rsid w:val="00156CCB"/>
    <w:rsid w:val="00156EF4"/>
    <w:rsid w:val="00156F25"/>
    <w:rsid w:val="00157223"/>
    <w:rsid w:val="001572EF"/>
    <w:rsid w:val="0015745B"/>
    <w:rsid w:val="0015754B"/>
    <w:rsid w:val="0015779D"/>
    <w:rsid w:val="001577FC"/>
    <w:rsid w:val="00157821"/>
    <w:rsid w:val="00157A72"/>
    <w:rsid w:val="00157BD9"/>
    <w:rsid w:val="00157C14"/>
    <w:rsid w:val="00157D16"/>
    <w:rsid w:val="00157D2C"/>
    <w:rsid w:val="00157E43"/>
    <w:rsid w:val="00160386"/>
    <w:rsid w:val="001603CD"/>
    <w:rsid w:val="00160551"/>
    <w:rsid w:val="0016056B"/>
    <w:rsid w:val="00160A9A"/>
    <w:rsid w:val="00160AD0"/>
    <w:rsid w:val="00160B7B"/>
    <w:rsid w:val="00160C79"/>
    <w:rsid w:val="00160D24"/>
    <w:rsid w:val="00160DF7"/>
    <w:rsid w:val="0016115F"/>
    <w:rsid w:val="00161189"/>
    <w:rsid w:val="0016172E"/>
    <w:rsid w:val="001617A6"/>
    <w:rsid w:val="00161D15"/>
    <w:rsid w:val="00161DC1"/>
    <w:rsid w:val="00161E41"/>
    <w:rsid w:val="00161F27"/>
    <w:rsid w:val="001621D3"/>
    <w:rsid w:val="00162381"/>
    <w:rsid w:val="00162951"/>
    <w:rsid w:val="00162986"/>
    <w:rsid w:val="00162CEC"/>
    <w:rsid w:val="00162E28"/>
    <w:rsid w:val="001631C7"/>
    <w:rsid w:val="001632B7"/>
    <w:rsid w:val="0016331D"/>
    <w:rsid w:val="00163436"/>
    <w:rsid w:val="001637DA"/>
    <w:rsid w:val="00163967"/>
    <w:rsid w:val="001639AB"/>
    <w:rsid w:val="00163B65"/>
    <w:rsid w:val="00163F35"/>
    <w:rsid w:val="00163F8E"/>
    <w:rsid w:val="00164185"/>
    <w:rsid w:val="00164192"/>
    <w:rsid w:val="0016426C"/>
    <w:rsid w:val="00164712"/>
    <w:rsid w:val="0016473C"/>
    <w:rsid w:val="00164B63"/>
    <w:rsid w:val="00164D4A"/>
    <w:rsid w:val="0016531D"/>
    <w:rsid w:val="0016547B"/>
    <w:rsid w:val="001654D8"/>
    <w:rsid w:val="0016584C"/>
    <w:rsid w:val="0016596F"/>
    <w:rsid w:val="00165DA9"/>
    <w:rsid w:val="00165E82"/>
    <w:rsid w:val="00165F6C"/>
    <w:rsid w:val="00166026"/>
    <w:rsid w:val="0016622F"/>
    <w:rsid w:val="001668F6"/>
    <w:rsid w:val="00166941"/>
    <w:rsid w:val="00166A43"/>
    <w:rsid w:val="00166AE0"/>
    <w:rsid w:val="00166C44"/>
    <w:rsid w:val="00167384"/>
    <w:rsid w:val="001674A2"/>
    <w:rsid w:val="00167535"/>
    <w:rsid w:val="0016758C"/>
    <w:rsid w:val="001676BC"/>
    <w:rsid w:val="001677F9"/>
    <w:rsid w:val="001678FF"/>
    <w:rsid w:val="00167AE3"/>
    <w:rsid w:val="00167B82"/>
    <w:rsid w:val="00167BE3"/>
    <w:rsid w:val="00167C0C"/>
    <w:rsid w:val="00167E3C"/>
    <w:rsid w:val="00167F64"/>
    <w:rsid w:val="001702B2"/>
    <w:rsid w:val="001707AA"/>
    <w:rsid w:val="0017087D"/>
    <w:rsid w:val="00170BEB"/>
    <w:rsid w:val="00170D32"/>
    <w:rsid w:val="00170ED8"/>
    <w:rsid w:val="00171052"/>
    <w:rsid w:val="001711A0"/>
    <w:rsid w:val="00171558"/>
    <w:rsid w:val="001718B8"/>
    <w:rsid w:val="00171B9B"/>
    <w:rsid w:val="00171CE3"/>
    <w:rsid w:val="00172501"/>
    <w:rsid w:val="001726E9"/>
    <w:rsid w:val="0017297D"/>
    <w:rsid w:val="00172D8C"/>
    <w:rsid w:val="00173010"/>
    <w:rsid w:val="00173145"/>
    <w:rsid w:val="001734F4"/>
    <w:rsid w:val="001735D3"/>
    <w:rsid w:val="001736AF"/>
    <w:rsid w:val="0017380E"/>
    <w:rsid w:val="0017408D"/>
    <w:rsid w:val="001740F3"/>
    <w:rsid w:val="001743B2"/>
    <w:rsid w:val="00174535"/>
    <w:rsid w:val="00174653"/>
    <w:rsid w:val="00174B8C"/>
    <w:rsid w:val="00174EA5"/>
    <w:rsid w:val="00175142"/>
    <w:rsid w:val="001752C2"/>
    <w:rsid w:val="0017542A"/>
    <w:rsid w:val="00175564"/>
    <w:rsid w:val="001755B5"/>
    <w:rsid w:val="001755CF"/>
    <w:rsid w:val="0017573C"/>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9D9"/>
    <w:rsid w:val="00177B2B"/>
    <w:rsid w:val="00177CB1"/>
    <w:rsid w:val="00177CD9"/>
    <w:rsid w:val="00177EA7"/>
    <w:rsid w:val="00180417"/>
    <w:rsid w:val="001804E4"/>
    <w:rsid w:val="00180604"/>
    <w:rsid w:val="001807E9"/>
    <w:rsid w:val="001808A2"/>
    <w:rsid w:val="001808E1"/>
    <w:rsid w:val="001808FF"/>
    <w:rsid w:val="0018098C"/>
    <w:rsid w:val="0018099C"/>
    <w:rsid w:val="00180CB0"/>
    <w:rsid w:val="001814E4"/>
    <w:rsid w:val="001816F8"/>
    <w:rsid w:val="00181946"/>
    <w:rsid w:val="00181C29"/>
    <w:rsid w:val="00182240"/>
    <w:rsid w:val="00182385"/>
    <w:rsid w:val="001829FA"/>
    <w:rsid w:val="00182FF8"/>
    <w:rsid w:val="001830A4"/>
    <w:rsid w:val="001831E2"/>
    <w:rsid w:val="00183510"/>
    <w:rsid w:val="0018370D"/>
    <w:rsid w:val="00183C1A"/>
    <w:rsid w:val="00183C8D"/>
    <w:rsid w:val="00183F47"/>
    <w:rsid w:val="0018407F"/>
    <w:rsid w:val="00184249"/>
    <w:rsid w:val="00184800"/>
    <w:rsid w:val="00184840"/>
    <w:rsid w:val="00184A5E"/>
    <w:rsid w:val="00184A88"/>
    <w:rsid w:val="00184E2C"/>
    <w:rsid w:val="00185403"/>
    <w:rsid w:val="00185476"/>
    <w:rsid w:val="0018573F"/>
    <w:rsid w:val="0018576E"/>
    <w:rsid w:val="00185B5E"/>
    <w:rsid w:val="00185B5F"/>
    <w:rsid w:val="00185CB6"/>
    <w:rsid w:val="00185DB9"/>
    <w:rsid w:val="00185E67"/>
    <w:rsid w:val="00186236"/>
    <w:rsid w:val="001868AF"/>
    <w:rsid w:val="00186DEA"/>
    <w:rsid w:val="00187029"/>
    <w:rsid w:val="001876BA"/>
    <w:rsid w:val="001878FA"/>
    <w:rsid w:val="00187CDC"/>
    <w:rsid w:val="00187F22"/>
    <w:rsid w:val="00187F78"/>
    <w:rsid w:val="00190065"/>
    <w:rsid w:val="001900F4"/>
    <w:rsid w:val="00190154"/>
    <w:rsid w:val="001902A4"/>
    <w:rsid w:val="00190524"/>
    <w:rsid w:val="0019057E"/>
    <w:rsid w:val="001907C4"/>
    <w:rsid w:val="001907E9"/>
    <w:rsid w:val="00190E92"/>
    <w:rsid w:val="00190EC6"/>
    <w:rsid w:val="00190F9D"/>
    <w:rsid w:val="0019117F"/>
    <w:rsid w:val="00191487"/>
    <w:rsid w:val="00191509"/>
    <w:rsid w:val="00191D8B"/>
    <w:rsid w:val="0019214A"/>
    <w:rsid w:val="00192235"/>
    <w:rsid w:val="001922F5"/>
    <w:rsid w:val="001927F4"/>
    <w:rsid w:val="00192856"/>
    <w:rsid w:val="001928FA"/>
    <w:rsid w:val="001929DB"/>
    <w:rsid w:val="00192E32"/>
    <w:rsid w:val="001932DB"/>
    <w:rsid w:val="001932E5"/>
    <w:rsid w:val="001934A6"/>
    <w:rsid w:val="001938A7"/>
    <w:rsid w:val="00193AFE"/>
    <w:rsid w:val="00193FB1"/>
    <w:rsid w:val="001941FA"/>
    <w:rsid w:val="0019423B"/>
    <w:rsid w:val="0019477A"/>
    <w:rsid w:val="0019493B"/>
    <w:rsid w:val="00194966"/>
    <w:rsid w:val="00194A08"/>
    <w:rsid w:val="00194C1C"/>
    <w:rsid w:val="00194EA4"/>
    <w:rsid w:val="00195321"/>
    <w:rsid w:val="0019625A"/>
    <w:rsid w:val="001962AF"/>
    <w:rsid w:val="00196A3C"/>
    <w:rsid w:val="00196DC5"/>
    <w:rsid w:val="00196F6F"/>
    <w:rsid w:val="001970DE"/>
    <w:rsid w:val="00197662"/>
    <w:rsid w:val="00197B2C"/>
    <w:rsid w:val="00197C5E"/>
    <w:rsid w:val="001A0275"/>
    <w:rsid w:val="001A0308"/>
    <w:rsid w:val="001A06BE"/>
    <w:rsid w:val="001A0D15"/>
    <w:rsid w:val="001A0DC0"/>
    <w:rsid w:val="001A103F"/>
    <w:rsid w:val="001A1084"/>
    <w:rsid w:val="001A14FF"/>
    <w:rsid w:val="001A15EE"/>
    <w:rsid w:val="001A181F"/>
    <w:rsid w:val="001A184C"/>
    <w:rsid w:val="001A1B1A"/>
    <w:rsid w:val="001A1CCE"/>
    <w:rsid w:val="001A1DD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9BD"/>
    <w:rsid w:val="001A4BF0"/>
    <w:rsid w:val="001A4EA1"/>
    <w:rsid w:val="001A4F27"/>
    <w:rsid w:val="001A51EB"/>
    <w:rsid w:val="001A551B"/>
    <w:rsid w:val="001A5545"/>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CDB"/>
    <w:rsid w:val="001A7D4F"/>
    <w:rsid w:val="001B03B7"/>
    <w:rsid w:val="001B071E"/>
    <w:rsid w:val="001B077B"/>
    <w:rsid w:val="001B09AD"/>
    <w:rsid w:val="001B0C35"/>
    <w:rsid w:val="001B0EC0"/>
    <w:rsid w:val="001B1370"/>
    <w:rsid w:val="001B13EC"/>
    <w:rsid w:val="001B16C0"/>
    <w:rsid w:val="001B17E5"/>
    <w:rsid w:val="001B1D92"/>
    <w:rsid w:val="001B1E09"/>
    <w:rsid w:val="001B1E4A"/>
    <w:rsid w:val="001B1FAE"/>
    <w:rsid w:val="001B25CA"/>
    <w:rsid w:val="001B289A"/>
    <w:rsid w:val="001B2958"/>
    <w:rsid w:val="001B2A69"/>
    <w:rsid w:val="001B2AC1"/>
    <w:rsid w:val="001B2C1A"/>
    <w:rsid w:val="001B2DFA"/>
    <w:rsid w:val="001B311D"/>
    <w:rsid w:val="001B3217"/>
    <w:rsid w:val="001B33B8"/>
    <w:rsid w:val="001B379F"/>
    <w:rsid w:val="001B3934"/>
    <w:rsid w:val="001B3A67"/>
    <w:rsid w:val="001B3B3F"/>
    <w:rsid w:val="001B3B5D"/>
    <w:rsid w:val="001B3C51"/>
    <w:rsid w:val="001B3C54"/>
    <w:rsid w:val="001B3C75"/>
    <w:rsid w:val="001B3C7E"/>
    <w:rsid w:val="001B455B"/>
    <w:rsid w:val="001B47D5"/>
    <w:rsid w:val="001B488F"/>
    <w:rsid w:val="001B48F8"/>
    <w:rsid w:val="001B4918"/>
    <w:rsid w:val="001B5008"/>
    <w:rsid w:val="001B519B"/>
    <w:rsid w:val="001B53F1"/>
    <w:rsid w:val="001B5B02"/>
    <w:rsid w:val="001B5BC7"/>
    <w:rsid w:val="001B5E0D"/>
    <w:rsid w:val="001B5F0C"/>
    <w:rsid w:val="001B5F15"/>
    <w:rsid w:val="001B61E1"/>
    <w:rsid w:val="001B61E4"/>
    <w:rsid w:val="001B6227"/>
    <w:rsid w:val="001B6669"/>
    <w:rsid w:val="001B6764"/>
    <w:rsid w:val="001B677D"/>
    <w:rsid w:val="001B6B8D"/>
    <w:rsid w:val="001B6C06"/>
    <w:rsid w:val="001B6DB2"/>
    <w:rsid w:val="001B6E6C"/>
    <w:rsid w:val="001B6F9F"/>
    <w:rsid w:val="001B7010"/>
    <w:rsid w:val="001B7136"/>
    <w:rsid w:val="001B7301"/>
    <w:rsid w:val="001B7323"/>
    <w:rsid w:val="001B7370"/>
    <w:rsid w:val="001B7378"/>
    <w:rsid w:val="001B7435"/>
    <w:rsid w:val="001B7441"/>
    <w:rsid w:val="001B749D"/>
    <w:rsid w:val="001B78DF"/>
    <w:rsid w:val="001B7906"/>
    <w:rsid w:val="001B7CA9"/>
    <w:rsid w:val="001B7CF9"/>
    <w:rsid w:val="001B7F44"/>
    <w:rsid w:val="001C01B7"/>
    <w:rsid w:val="001C03E6"/>
    <w:rsid w:val="001C0B12"/>
    <w:rsid w:val="001C0B2B"/>
    <w:rsid w:val="001C0B54"/>
    <w:rsid w:val="001C0BC4"/>
    <w:rsid w:val="001C0DA3"/>
    <w:rsid w:val="001C0DDE"/>
    <w:rsid w:val="001C0EC0"/>
    <w:rsid w:val="001C10DE"/>
    <w:rsid w:val="001C1126"/>
    <w:rsid w:val="001C1282"/>
    <w:rsid w:val="001C12C6"/>
    <w:rsid w:val="001C1A97"/>
    <w:rsid w:val="001C1BB5"/>
    <w:rsid w:val="001C1E32"/>
    <w:rsid w:val="001C20E6"/>
    <w:rsid w:val="001C21BC"/>
    <w:rsid w:val="001C235F"/>
    <w:rsid w:val="001C2408"/>
    <w:rsid w:val="001C2710"/>
    <w:rsid w:val="001C2DAF"/>
    <w:rsid w:val="001C347B"/>
    <w:rsid w:val="001C3551"/>
    <w:rsid w:val="001C3779"/>
    <w:rsid w:val="001C3967"/>
    <w:rsid w:val="001C3D68"/>
    <w:rsid w:val="001C40DB"/>
    <w:rsid w:val="001C4138"/>
    <w:rsid w:val="001C41A1"/>
    <w:rsid w:val="001C41EF"/>
    <w:rsid w:val="001C4202"/>
    <w:rsid w:val="001C420C"/>
    <w:rsid w:val="001C48EA"/>
    <w:rsid w:val="001C4A3B"/>
    <w:rsid w:val="001C4D23"/>
    <w:rsid w:val="001C4E90"/>
    <w:rsid w:val="001C4F0D"/>
    <w:rsid w:val="001C4FCD"/>
    <w:rsid w:val="001C5034"/>
    <w:rsid w:val="001C52F0"/>
    <w:rsid w:val="001C56C5"/>
    <w:rsid w:val="001C57C2"/>
    <w:rsid w:val="001C58A2"/>
    <w:rsid w:val="001C5AE6"/>
    <w:rsid w:val="001C5AE9"/>
    <w:rsid w:val="001C5BCF"/>
    <w:rsid w:val="001C5D2D"/>
    <w:rsid w:val="001C5EE0"/>
    <w:rsid w:val="001C60A8"/>
    <w:rsid w:val="001C61A7"/>
    <w:rsid w:val="001C61F8"/>
    <w:rsid w:val="001C6224"/>
    <w:rsid w:val="001C626F"/>
    <w:rsid w:val="001C6850"/>
    <w:rsid w:val="001C68FF"/>
    <w:rsid w:val="001C6C0C"/>
    <w:rsid w:val="001C6E1C"/>
    <w:rsid w:val="001C6FDF"/>
    <w:rsid w:val="001C711C"/>
    <w:rsid w:val="001C71CE"/>
    <w:rsid w:val="001C7268"/>
    <w:rsid w:val="001C72D1"/>
    <w:rsid w:val="001C777C"/>
    <w:rsid w:val="001C78FC"/>
    <w:rsid w:val="001C7B23"/>
    <w:rsid w:val="001C7B94"/>
    <w:rsid w:val="001C7BED"/>
    <w:rsid w:val="001C7CBD"/>
    <w:rsid w:val="001D0047"/>
    <w:rsid w:val="001D051C"/>
    <w:rsid w:val="001D0695"/>
    <w:rsid w:val="001D096F"/>
    <w:rsid w:val="001D0D2B"/>
    <w:rsid w:val="001D0DD1"/>
    <w:rsid w:val="001D12ED"/>
    <w:rsid w:val="001D147E"/>
    <w:rsid w:val="001D153F"/>
    <w:rsid w:val="001D155F"/>
    <w:rsid w:val="001D17AE"/>
    <w:rsid w:val="001D1ED7"/>
    <w:rsid w:val="001D1EE9"/>
    <w:rsid w:val="001D26F4"/>
    <w:rsid w:val="001D2752"/>
    <w:rsid w:val="001D3425"/>
    <w:rsid w:val="001D3507"/>
    <w:rsid w:val="001D363E"/>
    <w:rsid w:val="001D3866"/>
    <w:rsid w:val="001D38B2"/>
    <w:rsid w:val="001D3A74"/>
    <w:rsid w:val="001D3A75"/>
    <w:rsid w:val="001D3CC4"/>
    <w:rsid w:val="001D4355"/>
    <w:rsid w:val="001D4369"/>
    <w:rsid w:val="001D44CC"/>
    <w:rsid w:val="001D4536"/>
    <w:rsid w:val="001D4C64"/>
    <w:rsid w:val="001D504E"/>
    <w:rsid w:val="001D5765"/>
    <w:rsid w:val="001D5A0E"/>
    <w:rsid w:val="001D5B07"/>
    <w:rsid w:val="001D5C56"/>
    <w:rsid w:val="001D5C94"/>
    <w:rsid w:val="001D6414"/>
    <w:rsid w:val="001D66CA"/>
    <w:rsid w:val="001D6C50"/>
    <w:rsid w:val="001D6CCB"/>
    <w:rsid w:val="001D6D7C"/>
    <w:rsid w:val="001D6DB4"/>
    <w:rsid w:val="001D6E2D"/>
    <w:rsid w:val="001D730B"/>
    <w:rsid w:val="001D74FE"/>
    <w:rsid w:val="001D751E"/>
    <w:rsid w:val="001D7664"/>
    <w:rsid w:val="001D7713"/>
    <w:rsid w:val="001D7C53"/>
    <w:rsid w:val="001D7E12"/>
    <w:rsid w:val="001D7F12"/>
    <w:rsid w:val="001E01CA"/>
    <w:rsid w:val="001E0811"/>
    <w:rsid w:val="001E085D"/>
    <w:rsid w:val="001E0AA9"/>
    <w:rsid w:val="001E0D9C"/>
    <w:rsid w:val="001E1051"/>
    <w:rsid w:val="001E1DBE"/>
    <w:rsid w:val="001E1DF1"/>
    <w:rsid w:val="001E1F07"/>
    <w:rsid w:val="001E23CB"/>
    <w:rsid w:val="001E27FE"/>
    <w:rsid w:val="001E2B0B"/>
    <w:rsid w:val="001E2B65"/>
    <w:rsid w:val="001E2F8C"/>
    <w:rsid w:val="001E3367"/>
    <w:rsid w:val="001E337A"/>
    <w:rsid w:val="001E3449"/>
    <w:rsid w:val="001E365C"/>
    <w:rsid w:val="001E37C1"/>
    <w:rsid w:val="001E3A56"/>
    <w:rsid w:val="001E3ADE"/>
    <w:rsid w:val="001E3C1E"/>
    <w:rsid w:val="001E3C84"/>
    <w:rsid w:val="001E3E66"/>
    <w:rsid w:val="001E4190"/>
    <w:rsid w:val="001E43E1"/>
    <w:rsid w:val="001E44AD"/>
    <w:rsid w:val="001E44CD"/>
    <w:rsid w:val="001E44F5"/>
    <w:rsid w:val="001E4547"/>
    <w:rsid w:val="001E4562"/>
    <w:rsid w:val="001E46B9"/>
    <w:rsid w:val="001E4AB4"/>
    <w:rsid w:val="001E4D9E"/>
    <w:rsid w:val="001E4EB7"/>
    <w:rsid w:val="001E511E"/>
    <w:rsid w:val="001E5450"/>
    <w:rsid w:val="001E5677"/>
    <w:rsid w:val="001E58A1"/>
    <w:rsid w:val="001E594C"/>
    <w:rsid w:val="001E596F"/>
    <w:rsid w:val="001E59F8"/>
    <w:rsid w:val="001E5CC2"/>
    <w:rsid w:val="001E5DE6"/>
    <w:rsid w:val="001E644B"/>
    <w:rsid w:val="001E655E"/>
    <w:rsid w:val="001E6594"/>
    <w:rsid w:val="001E6964"/>
    <w:rsid w:val="001E6A3F"/>
    <w:rsid w:val="001E6C0D"/>
    <w:rsid w:val="001E6EFA"/>
    <w:rsid w:val="001E7352"/>
    <w:rsid w:val="001E741D"/>
    <w:rsid w:val="001E76C5"/>
    <w:rsid w:val="001E77F8"/>
    <w:rsid w:val="001E783B"/>
    <w:rsid w:val="001E7881"/>
    <w:rsid w:val="001E78C0"/>
    <w:rsid w:val="001E7974"/>
    <w:rsid w:val="001E7E2B"/>
    <w:rsid w:val="001E7ECC"/>
    <w:rsid w:val="001F00A4"/>
    <w:rsid w:val="001F01BF"/>
    <w:rsid w:val="001F02FA"/>
    <w:rsid w:val="001F034E"/>
    <w:rsid w:val="001F0418"/>
    <w:rsid w:val="001F0467"/>
    <w:rsid w:val="001F05C3"/>
    <w:rsid w:val="001F06AE"/>
    <w:rsid w:val="001F07C4"/>
    <w:rsid w:val="001F08EB"/>
    <w:rsid w:val="001F0AAC"/>
    <w:rsid w:val="001F0D7B"/>
    <w:rsid w:val="001F16CB"/>
    <w:rsid w:val="001F1704"/>
    <w:rsid w:val="001F18CB"/>
    <w:rsid w:val="001F1A19"/>
    <w:rsid w:val="001F1CA5"/>
    <w:rsid w:val="001F1CAC"/>
    <w:rsid w:val="001F1D7A"/>
    <w:rsid w:val="001F1E47"/>
    <w:rsid w:val="001F1E99"/>
    <w:rsid w:val="001F1F19"/>
    <w:rsid w:val="001F1F7A"/>
    <w:rsid w:val="001F2465"/>
    <w:rsid w:val="001F246C"/>
    <w:rsid w:val="001F2C08"/>
    <w:rsid w:val="001F369D"/>
    <w:rsid w:val="001F39A1"/>
    <w:rsid w:val="001F3C10"/>
    <w:rsid w:val="001F3FCA"/>
    <w:rsid w:val="001F40BC"/>
    <w:rsid w:val="001F463F"/>
    <w:rsid w:val="001F47EF"/>
    <w:rsid w:val="001F4893"/>
    <w:rsid w:val="001F49B7"/>
    <w:rsid w:val="001F4B27"/>
    <w:rsid w:val="001F4D40"/>
    <w:rsid w:val="001F4DB2"/>
    <w:rsid w:val="001F4E12"/>
    <w:rsid w:val="001F4F3B"/>
    <w:rsid w:val="001F52ED"/>
    <w:rsid w:val="001F571E"/>
    <w:rsid w:val="001F5CC1"/>
    <w:rsid w:val="001F5D28"/>
    <w:rsid w:val="001F5D4B"/>
    <w:rsid w:val="001F60EB"/>
    <w:rsid w:val="001F61A0"/>
    <w:rsid w:val="001F65B0"/>
    <w:rsid w:val="001F6CB4"/>
    <w:rsid w:val="001F6DC8"/>
    <w:rsid w:val="001F731F"/>
    <w:rsid w:val="001F785C"/>
    <w:rsid w:val="001F7BF8"/>
    <w:rsid w:val="001F7C6D"/>
    <w:rsid w:val="0020017B"/>
    <w:rsid w:val="00200379"/>
    <w:rsid w:val="002007CB"/>
    <w:rsid w:val="002007F1"/>
    <w:rsid w:val="002009E9"/>
    <w:rsid w:val="00200C81"/>
    <w:rsid w:val="002010C1"/>
    <w:rsid w:val="002011AB"/>
    <w:rsid w:val="00201282"/>
    <w:rsid w:val="00201693"/>
    <w:rsid w:val="00201D35"/>
    <w:rsid w:val="00201EE1"/>
    <w:rsid w:val="0020210B"/>
    <w:rsid w:val="002022AA"/>
    <w:rsid w:val="00202335"/>
    <w:rsid w:val="00202495"/>
    <w:rsid w:val="0020275B"/>
    <w:rsid w:val="00202831"/>
    <w:rsid w:val="00202B84"/>
    <w:rsid w:val="00203036"/>
    <w:rsid w:val="0020309B"/>
    <w:rsid w:val="002031B9"/>
    <w:rsid w:val="00203590"/>
    <w:rsid w:val="00203616"/>
    <w:rsid w:val="0020364B"/>
    <w:rsid w:val="0020379F"/>
    <w:rsid w:val="00203BDA"/>
    <w:rsid w:val="00203C89"/>
    <w:rsid w:val="00203CB6"/>
    <w:rsid w:val="00203CBE"/>
    <w:rsid w:val="002041CE"/>
    <w:rsid w:val="002043AC"/>
    <w:rsid w:val="002044E0"/>
    <w:rsid w:val="0020475A"/>
    <w:rsid w:val="002048A5"/>
    <w:rsid w:val="0020540C"/>
    <w:rsid w:val="00205610"/>
    <w:rsid w:val="0020571C"/>
    <w:rsid w:val="0020575C"/>
    <w:rsid w:val="00205921"/>
    <w:rsid w:val="00205CC9"/>
    <w:rsid w:val="00205E8F"/>
    <w:rsid w:val="00205E9A"/>
    <w:rsid w:val="00206055"/>
    <w:rsid w:val="002062C5"/>
    <w:rsid w:val="002064DA"/>
    <w:rsid w:val="002064FC"/>
    <w:rsid w:val="0020655B"/>
    <w:rsid w:val="0020677C"/>
    <w:rsid w:val="00206B4F"/>
    <w:rsid w:val="00206BDB"/>
    <w:rsid w:val="00206CB7"/>
    <w:rsid w:val="00206DD9"/>
    <w:rsid w:val="00206E66"/>
    <w:rsid w:val="00206F43"/>
    <w:rsid w:val="00207136"/>
    <w:rsid w:val="002075C2"/>
    <w:rsid w:val="002075F6"/>
    <w:rsid w:val="00207641"/>
    <w:rsid w:val="0020769D"/>
    <w:rsid w:val="002077D6"/>
    <w:rsid w:val="00207B66"/>
    <w:rsid w:val="00207C49"/>
    <w:rsid w:val="00207F4A"/>
    <w:rsid w:val="00210520"/>
    <w:rsid w:val="00210807"/>
    <w:rsid w:val="00210CD7"/>
    <w:rsid w:val="00210EF3"/>
    <w:rsid w:val="00210F0B"/>
    <w:rsid w:val="002111BD"/>
    <w:rsid w:val="002112DA"/>
    <w:rsid w:val="002117E1"/>
    <w:rsid w:val="00211ACE"/>
    <w:rsid w:val="00211F67"/>
    <w:rsid w:val="0021211A"/>
    <w:rsid w:val="00212651"/>
    <w:rsid w:val="0021268E"/>
    <w:rsid w:val="0021268F"/>
    <w:rsid w:val="002126AC"/>
    <w:rsid w:val="002126EE"/>
    <w:rsid w:val="00212887"/>
    <w:rsid w:val="0021289E"/>
    <w:rsid w:val="0021294F"/>
    <w:rsid w:val="00212B22"/>
    <w:rsid w:val="00212B92"/>
    <w:rsid w:val="00212C47"/>
    <w:rsid w:val="00212FBD"/>
    <w:rsid w:val="00213051"/>
    <w:rsid w:val="002130E1"/>
    <w:rsid w:val="002132F2"/>
    <w:rsid w:val="00213485"/>
    <w:rsid w:val="0021364F"/>
    <w:rsid w:val="002138FA"/>
    <w:rsid w:val="00213B48"/>
    <w:rsid w:val="00213B5D"/>
    <w:rsid w:val="00213E13"/>
    <w:rsid w:val="00214074"/>
    <w:rsid w:val="002140A6"/>
    <w:rsid w:val="002141D0"/>
    <w:rsid w:val="002143D1"/>
    <w:rsid w:val="0021458B"/>
    <w:rsid w:val="002146A8"/>
    <w:rsid w:val="002147B8"/>
    <w:rsid w:val="00214841"/>
    <w:rsid w:val="00214901"/>
    <w:rsid w:val="00214B26"/>
    <w:rsid w:val="00214B4C"/>
    <w:rsid w:val="00214C34"/>
    <w:rsid w:val="00214C82"/>
    <w:rsid w:val="00214E40"/>
    <w:rsid w:val="0021511C"/>
    <w:rsid w:val="002151C8"/>
    <w:rsid w:val="002157BD"/>
    <w:rsid w:val="00215939"/>
    <w:rsid w:val="00215A33"/>
    <w:rsid w:val="00215AC1"/>
    <w:rsid w:val="00215B30"/>
    <w:rsid w:val="00215FB9"/>
    <w:rsid w:val="00216096"/>
    <w:rsid w:val="002160BA"/>
    <w:rsid w:val="0021612A"/>
    <w:rsid w:val="0021625E"/>
    <w:rsid w:val="0021628E"/>
    <w:rsid w:val="0021641A"/>
    <w:rsid w:val="0021649F"/>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26B"/>
    <w:rsid w:val="002214C5"/>
    <w:rsid w:val="00221675"/>
    <w:rsid w:val="00221B9F"/>
    <w:rsid w:val="00221D18"/>
    <w:rsid w:val="00221D1E"/>
    <w:rsid w:val="00221F3B"/>
    <w:rsid w:val="002220AA"/>
    <w:rsid w:val="002222BD"/>
    <w:rsid w:val="0022252B"/>
    <w:rsid w:val="00222AEC"/>
    <w:rsid w:val="00222B25"/>
    <w:rsid w:val="00222C22"/>
    <w:rsid w:val="00222C69"/>
    <w:rsid w:val="00222F65"/>
    <w:rsid w:val="002230AE"/>
    <w:rsid w:val="002230CF"/>
    <w:rsid w:val="002231B1"/>
    <w:rsid w:val="00223447"/>
    <w:rsid w:val="00223883"/>
    <w:rsid w:val="002238CC"/>
    <w:rsid w:val="00223BBC"/>
    <w:rsid w:val="00223C0C"/>
    <w:rsid w:val="00223CAE"/>
    <w:rsid w:val="0022404D"/>
    <w:rsid w:val="00224161"/>
    <w:rsid w:val="0022423E"/>
    <w:rsid w:val="00224271"/>
    <w:rsid w:val="00224312"/>
    <w:rsid w:val="00224EBA"/>
    <w:rsid w:val="00225027"/>
    <w:rsid w:val="00225241"/>
    <w:rsid w:val="00225441"/>
    <w:rsid w:val="00225551"/>
    <w:rsid w:val="002255C9"/>
    <w:rsid w:val="00225A21"/>
    <w:rsid w:val="00225F95"/>
    <w:rsid w:val="00226210"/>
    <w:rsid w:val="0022628D"/>
    <w:rsid w:val="002263E3"/>
    <w:rsid w:val="00226521"/>
    <w:rsid w:val="00226865"/>
    <w:rsid w:val="00226BB0"/>
    <w:rsid w:val="0022708B"/>
    <w:rsid w:val="00227099"/>
    <w:rsid w:val="0022746C"/>
    <w:rsid w:val="002277AE"/>
    <w:rsid w:val="002278BE"/>
    <w:rsid w:val="002302DB"/>
    <w:rsid w:val="00230561"/>
    <w:rsid w:val="00230566"/>
    <w:rsid w:val="002308E2"/>
    <w:rsid w:val="00230A12"/>
    <w:rsid w:val="00230AC0"/>
    <w:rsid w:val="00230EF1"/>
    <w:rsid w:val="0023111A"/>
    <w:rsid w:val="0023142D"/>
    <w:rsid w:val="002318AB"/>
    <w:rsid w:val="00231AC9"/>
    <w:rsid w:val="00231C51"/>
    <w:rsid w:val="00231E3A"/>
    <w:rsid w:val="00231F79"/>
    <w:rsid w:val="0023222B"/>
    <w:rsid w:val="0023247D"/>
    <w:rsid w:val="002328D2"/>
    <w:rsid w:val="00232941"/>
    <w:rsid w:val="00232958"/>
    <w:rsid w:val="0023324A"/>
    <w:rsid w:val="0023345E"/>
    <w:rsid w:val="00233818"/>
    <w:rsid w:val="0023397D"/>
    <w:rsid w:val="00233D59"/>
    <w:rsid w:val="00233EE9"/>
    <w:rsid w:val="002342DD"/>
    <w:rsid w:val="002344A0"/>
    <w:rsid w:val="00234523"/>
    <w:rsid w:val="00234701"/>
    <w:rsid w:val="00234974"/>
    <w:rsid w:val="00234B22"/>
    <w:rsid w:val="00234C8C"/>
    <w:rsid w:val="00234F3F"/>
    <w:rsid w:val="00234F57"/>
    <w:rsid w:val="00235142"/>
    <w:rsid w:val="002352F4"/>
    <w:rsid w:val="00235360"/>
    <w:rsid w:val="00235544"/>
    <w:rsid w:val="00235763"/>
    <w:rsid w:val="002358FB"/>
    <w:rsid w:val="00235D57"/>
    <w:rsid w:val="002361CA"/>
    <w:rsid w:val="002362E8"/>
    <w:rsid w:val="00236431"/>
    <w:rsid w:val="002364CB"/>
    <w:rsid w:val="00236691"/>
    <w:rsid w:val="00236AA7"/>
    <w:rsid w:val="00236B8F"/>
    <w:rsid w:val="00236EFB"/>
    <w:rsid w:val="00237226"/>
    <w:rsid w:val="0023739F"/>
    <w:rsid w:val="002373EB"/>
    <w:rsid w:val="002379DB"/>
    <w:rsid w:val="00237A0A"/>
    <w:rsid w:val="00237D89"/>
    <w:rsid w:val="00237DE6"/>
    <w:rsid w:val="00240150"/>
    <w:rsid w:val="00240224"/>
    <w:rsid w:val="002405E3"/>
    <w:rsid w:val="002407BA"/>
    <w:rsid w:val="00240BAA"/>
    <w:rsid w:val="00240E43"/>
    <w:rsid w:val="00240E56"/>
    <w:rsid w:val="002411FF"/>
    <w:rsid w:val="002412BF"/>
    <w:rsid w:val="00241434"/>
    <w:rsid w:val="0024167A"/>
    <w:rsid w:val="002418C9"/>
    <w:rsid w:val="00241C61"/>
    <w:rsid w:val="00241D79"/>
    <w:rsid w:val="00241DB4"/>
    <w:rsid w:val="00241EA1"/>
    <w:rsid w:val="00242044"/>
    <w:rsid w:val="00242138"/>
    <w:rsid w:val="002421A2"/>
    <w:rsid w:val="002421B4"/>
    <w:rsid w:val="002421C3"/>
    <w:rsid w:val="002422B4"/>
    <w:rsid w:val="0024270C"/>
    <w:rsid w:val="002429C5"/>
    <w:rsid w:val="00242D25"/>
    <w:rsid w:val="00242D36"/>
    <w:rsid w:val="0024315F"/>
    <w:rsid w:val="00243B3F"/>
    <w:rsid w:val="00243D0F"/>
    <w:rsid w:val="00243F12"/>
    <w:rsid w:val="00243F28"/>
    <w:rsid w:val="00244081"/>
    <w:rsid w:val="00244342"/>
    <w:rsid w:val="002443A6"/>
    <w:rsid w:val="002445D1"/>
    <w:rsid w:val="00244A81"/>
    <w:rsid w:val="00244D38"/>
    <w:rsid w:val="00244DD6"/>
    <w:rsid w:val="00245113"/>
    <w:rsid w:val="0024515D"/>
    <w:rsid w:val="00245233"/>
    <w:rsid w:val="002452C6"/>
    <w:rsid w:val="00245388"/>
    <w:rsid w:val="002454F4"/>
    <w:rsid w:val="002457C9"/>
    <w:rsid w:val="00245F1A"/>
    <w:rsid w:val="0024601E"/>
    <w:rsid w:val="0024616C"/>
    <w:rsid w:val="002463CE"/>
    <w:rsid w:val="00246453"/>
    <w:rsid w:val="00246722"/>
    <w:rsid w:val="002467A7"/>
    <w:rsid w:val="002469F9"/>
    <w:rsid w:val="00246A67"/>
    <w:rsid w:val="0024710F"/>
    <w:rsid w:val="002472C4"/>
    <w:rsid w:val="002472D1"/>
    <w:rsid w:val="00247706"/>
    <w:rsid w:val="0024785F"/>
    <w:rsid w:val="00247E52"/>
    <w:rsid w:val="00250272"/>
    <w:rsid w:val="002503F2"/>
    <w:rsid w:val="002504C7"/>
    <w:rsid w:val="002504CC"/>
    <w:rsid w:val="002506CB"/>
    <w:rsid w:val="00250945"/>
    <w:rsid w:val="00250A1E"/>
    <w:rsid w:val="0025126E"/>
    <w:rsid w:val="0025177C"/>
    <w:rsid w:val="002518F8"/>
    <w:rsid w:val="00251BCC"/>
    <w:rsid w:val="00251D7A"/>
    <w:rsid w:val="00251EA9"/>
    <w:rsid w:val="00251FFE"/>
    <w:rsid w:val="002521C5"/>
    <w:rsid w:val="002522BE"/>
    <w:rsid w:val="0025230A"/>
    <w:rsid w:val="002523E6"/>
    <w:rsid w:val="00252645"/>
    <w:rsid w:val="00252753"/>
    <w:rsid w:val="00252844"/>
    <w:rsid w:val="002528C5"/>
    <w:rsid w:val="00252BC7"/>
    <w:rsid w:val="00252D43"/>
    <w:rsid w:val="002530B1"/>
    <w:rsid w:val="002532EE"/>
    <w:rsid w:val="0025337F"/>
    <w:rsid w:val="002534E6"/>
    <w:rsid w:val="002534ED"/>
    <w:rsid w:val="0025351C"/>
    <w:rsid w:val="002536CE"/>
    <w:rsid w:val="00253C2B"/>
    <w:rsid w:val="00254116"/>
    <w:rsid w:val="002541EA"/>
    <w:rsid w:val="00254493"/>
    <w:rsid w:val="00254761"/>
    <w:rsid w:val="00254C8E"/>
    <w:rsid w:val="00254DA6"/>
    <w:rsid w:val="002552C6"/>
    <w:rsid w:val="00255343"/>
    <w:rsid w:val="00255B70"/>
    <w:rsid w:val="00255BC1"/>
    <w:rsid w:val="00255E1B"/>
    <w:rsid w:val="00256B58"/>
    <w:rsid w:val="00256D6C"/>
    <w:rsid w:val="00256D74"/>
    <w:rsid w:val="002572EA"/>
    <w:rsid w:val="002573BB"/>
    <w:rsid w:val="00257B9F"/>
    <w:rsid w:val="00257BA5"/>
    <w:rsid w:val="00257C00"/>
    <w:rsid w:val="00257C26"/>
    <w:rsid w:val="00260039"/>
    <w:rsid w:val="002600C4"/>
    <w:rsid w:val="002606C0"/>
    <w:rsid w:val="002609BD"/>
    <w:rsid w:val="00260B09"/>
    <w:rsid w:val="00260BB3"/>
    <w:rsid w:val="00260DC3"/>
    <w:rsid w:val="00260F50"/>
    <w:rsid w:val="0026130C"/>
    <w:rsid w:val="002616EF"/>
    <w:rsid w:val="002617E4"/>
    <w:rsid w:val="00261E04"/>
    <w:rsid w:val="00261F25"/>
    <w:rsid w:val="00262256"/>
    <w:rsid w:val="00262390"/>
    <w:rsid w:val="002625DD"/>
    <w:rsid w:val="00262A34"/>
    <w:rsid w:val="00262A81"/>
    <w:rsid w:val="00262E39"/>
    <w:rsid w:val="00263019"/>
    <w:rsid w:val="002630E9"/>
    <w:rsid w:val="002631F9"/>
    <w:rsid w:val="0026320A"/>
    <w:rsid w:val="00263260"/>
    <w:rsid w:val="002633A6"/>
    <w:rsid w:val="0026389B"/>
    <w:rsid w:val="00263CEB"/>
    <w:rsid w:val="0026445B"/>
    <w:rsid w:val="00264869"/>
    <w:rsid w:val="002648B0"/>
    <w:rsid w:val="0026493C"/>
    <w:rsid w:val="0026515F"/>
    <w:rsid w:val="002652B0"/>
    <w:rsid w:val="0026532A"/>
    <w:rsid w:val="00265956"/>
    <w:rsid w:val="00265A44"/>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28"/>
    <w:rsid w:val="002701A0"/>
    <w:rsid w:val="002704D3"/>
    <w:rsid w:val="00270592"/>
    <w:rsid w:val="00270758"/>
    <w:rsid w:val="00270AA8"/>
    <w:rsid w:val="00270BE9"/>
    <w:rsid w:val="00271179"/>
    <w:rsid w:val="0027121D"/>
    <w:rsid w:val="00271258"/>
    <w:rsid w:val="002712AC"/>
    <w:rsid w:val="002712ED"/>
    <w:rsid w:val="002717A3"/>
    <w:rsid w:val="002717EF"/>
    <w:rsid w:val="00271CA3"/>
    <w:rsid w:val="00272314"/>
    <w:rsid w:val="00272414"/>
    <w:rsid w:val="00272A1E"/>
    <w:rsid w:val="00272AB4"/>
    <w:rsid w:val="002733B9"/>
    <w:rsid w:val="00273604"/>
    <w:rsid w:val="00273713"/>
    <w:rsid w:val="00273A28"/>
    <w:rsid w:val="00273AA1"/>
    <w:rsid w:val="00273C79"/>
    <w:rsid w:val="00273CCD"/>
    <w:rsid w:val="00273EB1"/>
    <w:rsid w:val="00274054"/>
    <w:rsid w:val="002740BA"/>
    <w:rsid w:val="0027460D"/>
    <w:rsid w:val="00274641"/>
    <w:rsid w:val="00274B3E"/>
    <w:rsid w:val="00274BDE"/>
    <w:rsid w:val="00274F19"/>
    <w:rsid w:val="00274FDD"/>
    <w:rsid w:val="00275037"/>
    <w:rsid w:val="00275303"/>
    <w:rsid w:val="00275493"/>
    <w:rsid w:val="002755FD"/>
    <w:rsid w:val="002757CC"/>
    <w:rsid w:val="00275884"/>
    <w:rsid w:val="00275904"/>
    <w:rsid w:val="00275952"/>
    <w:rsid w:val="00275ADA"/>
    <w:rsid w:val="00275CBB"/>
    <w:rsid w:val="00275D18"/>
    <w:rsid w:val="00275DB2"/>
    <w:rsid w:val="00276114"/>
    <w:rsid w:val="0027628C"/>
    <w:rsid w:val="002763EA"/>
    <w:rsid w:val="0027662B"/>
    <w:rsid w:val="002766C7"/>
    <w:rsid w:val="002766E9"/>
    <w:rsid w:val="00276C1D"/>
    <w:rsid w:val="00276CC7"/>
    <w:rsid w:val="00276E03"/>
    <w:rsid w:val="0027735A"/>
    <w:rsid w:val="0027765A"/>
    <w:rsid w:val="00277A74"/>
    <w:rsid w:val="00277AE4"/>
    <w:rsid w:val="00277B9B"/>
    <w:rsid w:val="00277BC5"/>
    <w:rsid w:val="00277EC5"/>
    <w:rsid w:val="00277F02"/>
    <w:rsid w:val="002802DC"/>
    <w:rsid w:val="002802E9"/>
    <w:rsid w:val="002802F5"/>
    <w:rsid w:val="0028058D"/>
    <w:rsid w:val="00280862"/>
    <w:rsid w:val="002808D7"/>
    <w:rsid w:val="00280981"/>
    <w:rsid w:val="00280C3C"/>
    <w:rsid w:val="00280D27"/>
    <w:rsid w:val="00280D43"/>
    <w:rsid w:val="00280F77"/>
    <w:rsid w:val="0028110F"/>
    <w:rsid w:val="00281228"/>
    <w:rsid w:val="002812FF"/>
    <w:rsid w:val="002815E8"/>
    <w:rsid w:val="00281A33"/>
    <w:rsid w:val="00281ABD"/>
    <w:rsid w:val="00281B28"/>
    <w:rsid w:val="00281CFF"/>
    <w:rsid w:val="00281D6C"/>
    <w:rsid w:val="00281E72"/>
    <w:rsid w:val="00281F30"/>
    <w:rsid w:val="00281FAD"/>
    <w:rsid w:val="00282083"/>
    <w:rsid w:val="00282534"/>
    <w:rsid w:val="002825AF"/>
    <w:rsid w:val="002826D8"/>
    <w:rsid w:val="00282716"/>
    <w:rsid w:val="00282734"/>
    <w:rsid w:val="00282907"/>
    <w:rsid w:val="00282929"/>
    <w:rsid w:val="00283003"/>
    <w:rsid w:val="0028322E"/>
    <w:rsid w:val="002833D4"/>
    <w:rsid w:val="002837B1"/>
    <w:rsid w:val="002839D8"/>
    <w:rsid w:val="00283D10"/>
    <w:rsid w:val="00284046"/>
    <w:rsid w:val="00284115"/>
    <w:rsid w:val="002841EA"/>
    <w:rsid w:val="00284367"/>
    <w:rsid w:val="0028461F"/>
    <w:rsid w:val="00284719"/>
    <w:rsid w:val="002848D3"/>
    <w:rsid w:val="00284D1E"/>
    <w:rsid w:val="00284F6B"/>
    <w:rsid w:val="002850E7"/>
    <w:rsid w:val="00285141"/>
    <w:rsid w:val="0028516F"/>
    <w:rsid w:val="00285282"/>
    <w:rsid w:val="00285284"/>
    <w:rsid w:val="002853C2"/>
    <w:rsid w:val="002854F4"/>
    <w:rsid w:val="002858F8"/>
    <w:rsid w:val="00285E31"/>
    <w:rsid w:val="00285FEA"/>
    <w:rsid w:val="00286732"/>
    <w:rsid w:val="00286748"/>
    <w:rsid w:val="00286779"/>
    <w:rsid w:val="002867A9"/>
    <w:rsid w:val="00286B42"/>
    <w:rsid w:val="00286E45"/>
    <w:rsid w:val="00286EA6"/>
    <w:rsid w:val="00286FB0"/>
    <w:rsid w:val="002871E0"/>
    <w:rsid w:val="0028747C"/>
    <w:rsid w:val="00287506"/>
    <w:rsid w:val="00287751"/>
    <w:rsid w:val="00287C0B"/>
    <w:rsid w:val="00287D2A"/>
    <w:rsid w:val="00290A4A"/>
    <w:rsid w:val="00290BF3"/>
    <w:rsid w:val="00290CA2"/>
    <w:rsid w:val="00290D5F"/>
    <w:rsid w:val="00290DB3"/>
    <w:rsid w:val="00290E61"/>
    <w:rsid w:val="00290FFD"/>
    <w:rsid w:val="00291054"/>
    <w:rsid w:val="002911A8"/>
    <w:rsid w:val="002912F0"/>
    <w:rsid w:val="002913D1"/>
    <w:rsid w:val="002913DF"/>
    <w:rsid w:val="002914A8"/>
    <w:rsid w:val="002914F5"/>
    <w:rsid w:val="0029152E"/>
    <w:rsid w:val="00291567"/>
    <w:rsid w:val="0029189F"/>
    <w:rsid w:val="00291BBE"/>
    <w:rsid w:val="00292008"/>
    <w:rsid w:val="0029239F"/>
    <w:rsid w:val="002929C2"/>
    <w:rsid w:val="00292C9D"/>
    <w:rsid w:val="00293D4B"/>
    <w:rsid w:val="00293F4E"/>
    <w:rsid w:val="00293FCF"/>
    <w:rsid w:val="002942DF"/>
    <w:rsid w:val="0029474C"/>
    <w:rsid w:val="002949D7"/>
    <w:rsid w:val="00294B93"/>
    <w:rsid w:val="00294BE5"/>
    <w:rsid w:val="00294DE5"/>
    <w:rsid w:val="00294E0B"/>
    <w:rsid w:val="00295372"/>
    <w:rsid w:val="0029555B"/>
    <w:rsid w:val="00295560"/>
    <w:rsid w:val="00295569"/>
    <w:rsid w:val="002955AF"/>
    <w:rsid w:val="00295698"/>
    <w:rsid w:val="00295C95"/>
    <w:rsid w:val="00295D29"/>
    <w:rsid w:val="00296077"/>
    <w:rsid w:val="0029638E"/>
    <w:rsid w:val="00296440"/>
    <w:rsid w:val="00296A92"/>
    <w:rsid w:val="00296B31"/>
    <w:rsid w:val="00296B61"/>
    <w:rsid w:val="00296C87"/>
    <w:rsid w:val="00297314"/>
    <w:rsid w:val="002974BF"/>
    <w:rsid w:val="00297743"/>
    <w:rsid w:val="002978E0"/>
    <w:rsid w:val="00297C09"/>
    <w:rsid w:val="00297D26"/>
    <w:rsid w:val="002A0307"/>
    <w:rsid w:val="002A0430"/>
    <w:rsid w:val="002A04D2"/>
    <w:rsid w:val="002A050B"/>
    <w:rsid w:val="002A057F"/>
    <w:rsid w:val="002A0651"/>
    <w:rsid w:val="002A070B"/>
    <w:rsid w:val="002A09B9"/>
    <w:rsid w:val="002A0E29"/>
    <w:rsid w:val="002A100A"/>
    <w:rsid w:val="002A1CAD"/>
    <w:rsid w:val="002A1F5E"/>
    <w:rsid w:val="002A2011"/>
    <w:rsid w:val="002A22A1"/>
    <w:rsid w:val="002A2461"/>
    <w:rsid w:val="002A25A8"/>
    <w:rsid w:val="002A2669"/>
    <w:rsid w:val="002A29FF"/>
    <w:rsid w:val="002A2C82"/>
    <w:rsid w:val="002A3989"/>
    <w:rsid w:val="002A3ABA"/>
    <w:rsid w:val="002A3CD6"/>
    <w:rsid w:val="002A4157"/>
    <w:rsid w:val="002A42CB"/>
    <w:rsid w:val="002A44E2"/>
    <w:rsid w:val="002A45D8"/>
    <w:rsid w:val="002A4B57"/>
    <w:rsid w:val="002A6042"/>
    <w:rsid w:val="002A623E"/>
    <w:rsid w:val="002A65A1"/>
    <w:rsid w:val="002A65E1"/>
    <w:rsid w:val="002A6BCB"/>
    <w:rsid w:val="002A6D2B"/>
    <w:rsid w:val="002A72A1"/>
    <w:rsid w:val="002A76CA"/>
    <w:rsid w:val="002A79B0"/>
    <w:rsid w:val="002B0238"/>
    <w:rsid w:val="002B03BF"/>
    <w:rsid w:val="002B065F"/>
    <w:rsid w:val="002B07FC"/>
    <w:rsid w:val="002B10F5"/>
    <w:rsid w:val="002B1605"/>
    <w:rsid w:val="002B18D2"/>
    <w:rsid w:val="002B18FE"/>
    <w:rsid w:val="002B1B76"/>
    <w:rsid w:val="002B1CFB"/>
    <w:rsid w:val="002B1DC3"/>
    <w:rsid w:val="002B22D7"/>
    <w:rsid w:val="002B244F"/>
    <w:rsid w:val="002B2555"/>
    <w:rsid w:val="002B269A"/>
    <w:rsid w:val="002B2984"/>
    <w:rsid w:val="002B2BE3"/>
    <w:rsid w:val="002B2ED6"/>
    <w:rsid w:val="002B2F28"/>
    <w:rsid w:val="002B2FDE"/>
    <w:rsid w:val="002B3123"/>
    <w:rsid w:val="002B36B9"/>
    <w:rsid w:val="002B370D"/>
    <w:rsid w:val="002B3A57"/>
    <w:rsid w:val="002B3A9F"/>
    <w:rsid w:val="002B3AC1"/>
    <w:rsid w:val="002B3BC2"/>
    <w:rsid w:val="002B3C40"/>
    <w:rsid w:val="002B3CF7"/>
    <w:rsid w:val="002B4191"/>
    <w:rsid w:val="002B4572"/>
    <w:rsid w:val="002B4D65"/>
    <w:rsid w:val="002B4D76"/>
    <w:rsid w:val="002B4F54"/>
    <w:rsid w:val="002B51DC"/>
    <w:rsid w:val="002B51F5"/>
    <w:rsid w:val="002B5563"/>
    <w:rsid w:val="002B5842"/>
    <w:rsid w:val="002B5BD6"/>
    <w:rsid w:val="002B6062"/>
    <w:rsid w:val="002B6199"/>
    <w:rsid w:val="002B6354"/>
    <w:rsid w:val="002B64CA"/>
    <w:rsid w:val="002B6ACD"/>
    <w:rsid w:val="002B6B19"/>
    <w:rsid w:val="002B6FC6"/>
    <w:rsid w:val="002B7006"/>
    <w:rsid w:val="002B7205"/>
    <w:rsid w:val="002B72A6"/>
    <w:rsid w:val="002B72C2"/>
    <w:rsid w:val="002B7382"/>
    <w:rsid w:val="002B7396"/>
    <w:rsid w:val="002B7956"/>
    <w:rsid w:val="002B7A04"/>
    <w:rsid w:val="002B7BA5"/>
    <w:rsid w:val="002B7D11"/>
    <w:rsid w:val="002B7E09"/>
    <w:rsid w:val="002C04E2"/>
    <w:rsid w:val="002C061B"/>
    <w:rsid w:val="002C09D3"/>
    <w:rsid w:val="002C0A40"/>
    <w:rsid w:val="002C0B43"/>
    <w:rsid w:val="002C0D05"/>
    <w:rsid w:val="002C1183"/>
    <w:rsid w:val="002C1254"/>
    <w:rsid w:val="002C1378"/>
    <w:rsid w:val="002C1A70"/>
    <w:rsid w:val="002C1B7C"/>
    <w:rsid w:val="002C1FF8"/>
    <w:rsid w:val="002C20FE"/>
    <w:rsid w:val="002C2228"/>
    <w:rsid w:val="002C22B6"/>
    <w:rsid w:val="002C247F"/>
    <w:rsid w:val="002C2575"/>
    <w:rsid w:val="002C257A"/>
    <w:rsid w:val="002C2645"/>
    <w:rsid w:val="002C2CCA"/>
    <w:rsid w:val="002C2D40"/>
    <w:rsid w:val="002C319D"/>
    <w:rsid w:val="002C340B"/>
    <w:rsid w:val="002C362D"/>
    <w:rsid w:val="002C3953"/>
    <w:rsid w:val="002C3CEB"/>
    <w:rsid w:val="002C3DC8"/>
    <w:rsid w:val="002C4369"/>
    <w:rsid w:val="002C4414"/>
    <w:rsid w:val="002C484E"/>
    <w:rsid w:val="002C4C89"/>
    <w:rsid w:val="002C4D1F"/>
    <w:rsid w:val="002C4E43"/>
    <w:rsid w:val="002C509A"/>
    <w:rsid w:val="002C518A"/>
    <w:rsid w:val="002C53CB"/>
    <w:rsid w:val="002C5435"/>
    <w:rsid w:val="002C54CA"/>
    <w:rsid w:val="002C5572"/>
    <w:rsid w:val="002C5B8A"/>
    <w:rsid w:val="002C5BBA"/>
    <w:rsid w:val="002C5D62"/>
    <w:rsid w:val="002C5E50"/>
    <w:rsid w:val="002C5F59"/>
    <w:rsid w:val="002C6034"/>
    <w:rsid w:val="002C607D"/>
    <w:rsid w:val="002C6318"/>
    <w:rsid w:val="002C6602"/>
    <w:rsid w:val="002C6631"/>
    <w:rsid w:val="002C6675"/>
    <w:rsid w:val="002C667C"/>
    <w:rsid w:val="002C6686"/>
    <w:rsid w:val="002C67C7"/>
    <w:rsid w:val="002C6CD9"/>
    <w:rsid w:val="002C7133"/>
    <w:rsid w:val="002C7649"/>
    <w:rsid w:val="002C774A"/>
    <w:rsid w:val="002C778B"/>
    <w:rsid w:val="002C7B7B"/>
    <w:rsid w:val="002C7B7E"/>
    <w:rsid w:val="002C7D67"/>
    <w:rsid w:val="002D012C"/>
    <w:rsid w:val="002D0243"/>
    <w:rsid w:val="002D04DE"/>
    <w:rsid w:val="002D06D6"/>
    <w:rsid w:val="002D078F"/>
    <w:rsid w:val="002D089A"/>
    <w:rsid w:val="002D09A5"/>
    <w:rsid w:val="002D0A52"/>
    <w:rsid w:val="002D12D7"/>
    <w:rsid w:val="002D13A6"/>
    <w:rsid w:val="002D15A9"/>
    <w:rsid w:val="002D16FF"/>
    <w:rsid w:val="002D17AB"/>
    <w:rsid w:val="002D1D6E"/>
    <w:rsid w:val="002D1DCC"/>
    <w:rsid w:val="002D2279"/>
    <w:rsid w:val="002D2519"/>
    <w:rsid w:val="002D257C"/>
    <w:rsid w:val="002D272E"/>
    <w:rsid w:val="002D2993"/>
    <w:rsid w:val="002D2E8B"/>
    <w:rsid w:val="002D2F94"/>
    <w:rsid w:val="002D2F97"/>
    <w:rsid w:val="002D4520"/>
    <w:rsid w:val="002D4706"/>
    <w:rsid w:val="002D470E"/>
    <w:rsid w:val="002D4BB3"/>
    <w:rsid w:val="002D4C07"/>
    <w:rsid w:val="002D4D31"/>
    <w:rsid w:val="002D5011"/>
    <w:rsid w:val="002D5195"/>
    <w:rsid w:val="002D52F7"/>
    <w:rsid w:val="002D5706"/>
    <w:rsid w:val="002D5903"/>
    <w:rsid w:val="002D5B85"/>
    <w:rsid w:val="002D5F6F"/>
    <w:rsid w:val="002D61DF"/>
    <w:rsid w:val="002D6418"/>
    <w:rsid w:val="002D648F"/>
    <w:rsid w:val="002D6779"/>
    <w:rsid w:val="002D67F3"/>
    <w:rsid w:val="002D6A7F"/>
    <w:rsid w:val="002D6BB6"/>
    <w:rsid w:val="002D6D62"/>
    <w:rsid w:val="002D6ED2"/>
    <w:rsid w:val="002D7072"/>
    <w:rsid w:val="002D7187"/>
    <w:rsid w:val="002D727A"/>
    <w:rsid w:val="002D72CC"/>
    <w:rsid w:val="002D74CF"/>
    <w:rsid w:val="002D75C9"/>
    <w:rsid w:val="002D78B7"/>
    <w:rsid w:val="002D7C15"/>
    <w:rsid w:val="002D7C2F"/>
    <w:rsid w:val="002D7CDE"/>
    <w:rsid w:val="002D7D16"/>
    <w:rsid w:val="002E00B3"/>
    <w:rsid w:val="002E018F"/>
    <w:rsid w:val="002E0347"/>
    <w:rsid w:val="002E03C2"/>
    <w:rsid w:val="002E03D6"/>
    <w:rsid w:val="002E07FD"/>
    <w:rsid w:val="002E093C"/>
    <w:rsid w:val="002E09E2"/>
    <w:rsid w:val="002E09E5"/>
    <w:rsid w:val="002E0C0B"/>
    <w:rsid w:val="002E0EFB"/>
    <w:rsid w:val="002E0F3D"/>
    <w:rsid w:val="002E14F5"/>
    <w:rsid w:val="002E1A55"/>
    <w:rsid w:val="002E1B11"/>
    <w:rsid w:val="002E1D8F"/>
    <w:rsid w:val="002E210F"/>
    <w:rsid w:val="002E2639"/>
    <w:rsid w:val="002E26E6"/>
    <w:rsid w:val="002E293C"/>
    <w:rsid w:val="002E2B50"/>
    <w:rsid w:val="002E307F"/>
    <w:rsid w:val="002E3A2E"/>
    <w:rsid w:val="002E3C03"/>
    <w:rsid w:val="002E3EB3"/>
    <w:rsid w:val="002E42FD"/>
    <w:rsid w:val="002E4566"/>
    <w:rsid w:val="002E4D1F"/>
    <w:rsid w:val="002E4E55"/>
    <w:rsid w:val="002E4F15"/>
    <w:rsid w:val="002E508A"/>
    <w:rsid w:val="002E50B0"/>
    <w:rsid w:val="002E511C"/>
    <w:rsid w:val="002E52D5"/>
    <w:rsid w:val="002E53AB"/>
    <w:rsid w:val="002E5596"/>
    <w:rsid w:val="002E56EC"/>
    <w:rsid w:val="002E5873"/>
    <w:rsid w:val="002E5874"/>
    <w:rsid w:val="002E5A80"/>
    <w:rsid w:val="002E5A94"/>
    <w:rsid w:val="002E5B8B"/>
    <w:rsid w:val="002E5BE6"/>
    <w:rsid w:val="002E5BEF"/>
    <w:rsid w:val="002E5DDA"/>
    <w:rsid w:val="002E5DE9"/>
    <w:rsid w:val="002E5E59"/>
    <w:rsid w:val="002E5E71"/>
    <w:rsid w:val="002E5EE2"/>
    <w:rsid w:val="002E5FA0"/>
    <w:rsid w:val="002E665F"/>
    <w:rsid w:val="002E6956"/>
    <w:rsid w:val="002E69D4"/>
    <w:rsid w:val="002E6F39"/>
    <w:rsid w:val="002E6F85"/>
    <w:rsid w:val="002E7160"/>
    <w:rsid w:val="002E7578"/>
    <w:rsid w:val="002E76E2"/>
    <w:rsid w:val="002E7744"/>
    <w:rsid w:val="002E78FC"/>
    <w:rsid w:val="002E7962"/>
    <w:rsid w:val="002E79C0"/>
    <w:rsid w:val="002E7C66"/>
    <w:rsid w:val="002E7CA7"/>
    <w:rsid w:val="002E7D5F"/>
    <w:rsid w:val="002F0004"/>
    <w:rsid w:val="002F052A"/>
    <w:rsid w:val="002F088C"/>
    <w:rsid w:val="002F1410"/>
    <w:rsid w:val="002F1587"/>
    <w:rsid w:val="002F170F"/>
    <w:rsid w:val="002F1A56"/>
    <w:rsid w:val="002F1DC3"/>
    <w:rsid w:val="002F1F4C"/>
    <w:rsid w:val="002F214C"/>
    <w:rsid w:val="002F22CC"/>
    <w:rsid w:val="002F2C3A"/>
    <w:rsid w:val="002F3228"/>
    <w:rsid w:val="002F33DC"/>
    <w:rsid w:val="002F3FD6"/>
    <w:rsid w:val="002F4123"/>
    <w:rsid w:val="002F4476"/>
    <w:rsid w:val="002F4519"/>
    <w:rsid w:val="002F46D8"/>
    <w:rsid w:val="002F480F"/>
    <w:rsid w:val="002F48D6"/>
    <w:rsid w:val="002F4BBF"/>
    <w:rsid w:val="002F4C5D"/>
    <w:rsid w:val="002F4CC1"/>
    <w:rsid w:val="002F4F10"/>
    <w:rsid w:val="002F5917"/>
    <w:rsid w:val="002F5E47"/>
    <w:rsid w:val="002F5FED"/>
    <w:rsid w:val="002F618C"/>
    <w:rsid w:val="002F6278"/>
    <w:rsid w:val="002F6612"/>
    <w:rsid w:val="002F6721"/>
    <w:rsid w:val="002F67B1"/>
    <w:rsid w:val="002F73AF"/>
    <w:rsid w:val="002F754E"/>
    <w:rsid w:val="002F768C"/>
    <w:rsid w:val="002F776A"/>
    <w:rsid w:val="002F7AF9"/>
    <w:rsid w:val="002F7BE9"/>
    <w:rsid w:val="003000B4"/>
    <w:rsid w:val="00300101"/>
    <w:rsid w:val="00300156"/>
    <w:rsid w:val="00300232"/>
    <w:rsid w:val="0030043B"/>
    <w:rsid w:val="00300C5D"/>
    <w:rsid w:val="00300D47"/>
    <w:rsid w:val="00300F65"/>
    <w:rsid w:val="0030106E"/>
    <w:rsid w:val="00301223"/>
    <w:rsid w:val="003016B6"/>
    <w:rsid w:val="00301957"/>
    <w:rsid w:val="00301B7A"/>
    <w:rsid w:val="00301FC0"/>
    <w:rsid w:val="00302017"/>
    <w:rsid w:val="003021FE"/>
    <w:rsid w:val="003024E6"/>
    <w:rsid w:val="00302881"/>
    <w:rsid w:val="00302BD0"/>
    <w:rsid w:val="00302F5A"/>
    <w:rsid w:val="00302F89"/>
    <w:rsid w:val="0030309A"/>
    <w:rsid w:val="003031BF"/>
    <w:rsid w:val="00303238"/>
    <w:rsid w:val="00303320"/>
    <w:rsid w:val="00303392"/>
    <w:rsid w:val="003037B0"/>
    <w:rsid w:val="00303998"/>
    <w:rsid w:val="003039E6"/>
    <w:rsid w:val="00303AFB"/>
    <w:rsid w:val="00303C1B"/>
    <w:rsid w:val="00303C80"/>
    <w:rsid w:val="00303D44"/>
    <w:rsid w:val="00304300"/>
    <w:rsid w:val="00304450"/>
    <w:rsid w:val="0030476A"/>
    <w:rsid w:val="00304C39"/>
    <w:rsid w:val="00304D2C"/>
    <w:rsid w:val="00304E2C"/>
    <w:rsid w:val="00304E57"/>
    <w:rsid w:val="0030542F"/>
    <w:rsid w:val="00305660"/>
    <w:rsid w:val="00305899"/>
    <w:rsid w:val="003059E4"/>
    <w:rsid w:val="00305A77"/>
    <w:rsid w:val="00305E27"/>
    <w:rsid w:val="00305F56"/>
    <w:rsid w:val="00306341"/>
    <w:rsid w:val="00306521"/>
    <w:rsid w:val="00306653"/>
    <w:rsid w:val="0030680B"/>
    <w:rsid w:val="00306BAC"/>
    <w:rsid w:val="00306C1A"/>
    <w:rsid w:val="00306C20"/>
    <w:rsid w:val="00306CA6"/>
    <w:rsid w:val="00306F7E"/>
    <w:rsid w:val="003073FA"/>
    <w:rsid w:val="00307566"/>
    <w:rsid w:val="003076DA"/>
    <w:rsid w:val="00307AC9"/>
    <w:rsid w:val="00307C12"/>
    <w:rsid w:val="00307C54"/>
    <w:rsid w:val="00307C82"/>
    <w:rsid w:val="00307D4B"/>
    <w:rsid w:val="00307FBA"/>
    <w:rsid w:val="003101E6"/>
    <w:rsid w:val="00310363"/>
    <w:rsid w:val="0031039C"/>
    <w:rsid w:val="00310957"/>
    <w:rsid w:val="003109C4"/>
    <w:rsid w:val="00310DCE"/>
    <w:rsid w:val="00310F06"/>
    <w:rsid w:val="003113D3"/>
    <w:rsid w:val="0031142E"/>
    <w:rsid w:val="00311927"/>
    <w:rsid w:val="0031192F"/>
    <w:rsid w:val="00311A67"/>
    <w:rsid w:val="00311BA4"/>
    <w:rsid w:val="0031203F"/>
    <w:rsid w:val="003123AA"/>
    <w:rsid w:val="00312636"/>
    <w:rsid w:val="00312AD3"/>
    <w:rsid w:val="00312C85"/>
    <w:rsid w:val="0031329C"/>
    <w:rsid w:val="0031343D"/>
    <w:rsid w:val="00313649"/>
    <w:rsid w:val="00313D5B"/>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AB"/>
    <w:rsid w:val="003165EE"/>
    <w:rsid w:val="00316BB8"/>
    <w:rsid w:val="00316C69"/>
    <w:rsid w:val="00316D28"/>
    <w:rsid w:val="00317030"/>
    <w:rsid w:val="00317370"/>
    <w:rsid w:val="003175CB"/>
    <w:rsid w:val="003178FD"/>
    <w:rsid w:val="00317AF2"/>
    <w:rsid w:val="00317B8C"/>
    <w:rsid w:val="00317BD7"/>
    <w:rsid w:val="00317DEF"/>
    <w:rsid w:val="0032045F"/>
    <w:rsid w:val="00320643"/>
    <w:rsid w:val="0032067E"/>
    <w:rsid w:val="003207F4"/>
    <w:rsid w:val="0032084E"/>
    <w:rsid w:val="00320CAE"/>
    <w:rsid w:val="00320D19"/>
    <w:rsid w:val="00320D5D"/>
    <w:rsid w:val="00320F2E"/>
    <w:rsid w:val="003212A0"/>
    <w:rsid w:val="00321994"/>
    <w:rsid w:val="00321A07"/>
    <w:rsid w:val="00321B98"/>
    <w:rsid w:val="00321D02"/>
    <w:rsid w:val="00322074"/>
    <w:rsid w:val="003220D6"/>
    <w:rsid w:val="0032220F"/>
    <w:rsid w:val="0032269B"/>
    <w:rsid w:val="00322977"/>
    <w:rsid w:val="00322993"/>
    <w:rsid w:val="00322A67"/>
    <w:rsid w:val="00322BAD"/>
    <w:rsid w:val="00322BAE"/>
    <w:rsid w:val="00322BF3"/>
    <w:rsid w:val="00322FED"/>
    <w:rsid w:val="00323092"/>
    <w:rsid w:val="0032333A"/>
    <w:rsid w:val="003235F5"/>
    <w:rsid w:val="00323605"/>
    <w:rsid w:val="00323775"/>
    <w:rsid w:val="00323922"/>
    <w:rsid w:val="003239A5"/>
    <w:rsid w:val="00323D47"/>
    <w:rsid w:val="00324195"/>
    <w:rsid w:val="00324357"/>
    <w:rsid w:val="003243A3"/>
    <w:rsid w:val="0032441E"/>
    <w:rsid w:val="00324802"/>
    <w:rsid w:val="003248D4"/>
    <w:rsid w:val="00324F21"/>
    <w:rsid w:val="00324F97"/>
    <w:rsid w:val="00325025"/>
    <w:rsid w:val="00325476"/>
    <w:rsid w:val="003254F2"/>
    <w:rsid w:val="00325630"/>
    <w:rsid w:val="003257CB"/>
    <w:rsid w:val="00325E81"/>
    <w:rsid w:val="0032602D"/>
    <w:rsid w:val="00326040"/>
    <w:rsid w:val="003261E7"/>
    <w:rsid w:val="00326224"/>
    <w:rsid w:val="003262AD"/>
    <w:rsid w:val="003262C9"/>
    <w:rsid w:val="003266C9"/>
    <w:rsid w:val="00326727"/>
    <w:rsid w:val="0032675A"/>
    <w:rsid w:val="0032679B"/>
    <w:rsid w:val="00326829"/>
    <w:rsid w:val="00326B27"/>
    <w:rsid w:val="00326C0A"/>
    <w:rsid w:val="00326CBB"/>
    <w:rsid w:val="00326D1B"/>
    <w:rsid w:val="00326FFC"/>
    <w:rsid w:val="0032728D"/>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1D88"/>
    <w:rsid w:val="0033208C"/>
    <w:rsid w:val="00332292"/>
    <w:rsid w:val="003324B9"/>
    <w:rsid w:val="003324D7"/>
    <w:rsid w:val="0033289B"/>
    <w:rsid w:val="003329C5"/>
    <w:rsid w:val="00332AD1"/>
    <w:rsid w:val="00332C58"/>
    <w:rsid w:val="00332D66"/>
    <w:rsid w:val="00332DB3"/>
    <w:rsid w:val="00332ED7"/>
    <w:rsid w:val="003330D7"/>
    <w:rsid w:val="00333221"/>
    <w:rsid w:val="003335C9"/>
    <w:rsid w:val="0033364B"/>
    <w:rsid w:val="00333A0C"/>
    <w:rsid w:val="00333E23"/>
    <w:rsid w:val="00333FCF"/>
    <w:rsid w:val="00334450"/>
    <w:rsid w:val="00334558"/>
    <w:rsid w:val="00334A6D"/>
    <w:rsid w:val="00334D8A"/>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6ED3"/>
    <w:rsid w:val="00337044"/>
    <w:rsid w:val="0033752C"/>
    <w:rsid w:val="00337567"/>
    <w:rsid w:val="0033790D"/>
    <w:rsid w:val="00337A4E"/>
    <w:rsid w:val="00337EC2"/>
    <w:rsid w:val="00337F9C"/>
    <w:rsid w:val="0034028C"/>
    <w:rsid w:val="003403E6"/>
    <w:rsid w:val="003404E8"/>
    <w:rsid w:val="00340507"/>
    <w:rsid w:val="003409CB"/>
    <w:rsid w:val="00340D59"/>
    <w:rsid w:val="00340F5C"/>
    <w:rsid w:val="003414F2"/>
    <w:rsid w:val="003417BB"/>
    <w:rsid w:val="003418E5"/>
    <w:rsid w:val="00341E20"/>
    <w:rsid w:val="00342111"/>
    <w:rsid w:val="00342148"/>
    <w:rsid w:val="00342357"/>
    <w:rsid w:val="003426EF"/>
    <w:rsid w:val="0034291E"/>
    <w:rsid w:val="00342A2D"/>
    <w:rsid w:val="00342B3E"/>
    <w:rsid w:val="00342B7A"/>
    <w:rsid w:val="00342BED"/>
    <w:rsid w:val="00342C19"/>
    <w:rsid w:val="00343224"/>
    <w:rsid w:val="003432D0"/>
    <w:rsid w:val="0034336F"/>
    <w:rsid w:val="003437D6"/>
    <w:rsid w:val="00343829"/>
    <w:rsid w:val="00343A92"/>
    <w:rsid w:val="00343F46"/>
    <w:rsid w:val="00344838"/>
    <w:rsid w:val="00344AB7"/>
    <w:rsid w:val="00344E46"/>
    <w:rsid w:val="00344ECB"/>
    <w:rsid w:val="00345288"/>
    <w:rsid w:val="00345862"/>
    <w:rsid w:val="00345B00"/>
    <w:rsid w:val="00345B26"/>
    <w:rsid w:val="00345BE0"/>
    <w:rsid w:val="00345E73"/>
    <w:rsid w:val="00345E7C"/>
    <w:rsid w:val="00345EBD"/>
    <w:rsid w:val="0034602B"/>
    <w:rsid w:val="00346034"/>
    <w:rsid w:val="003461B2"/>
    <w:rsid w:val="00346951"/>
    <w:rsid w:val="00346995"/>
    <w:rsid w:val="00346A00"/>
    <w:rsid w:val="00346A02"/>
    <w:rsid w:val="00346C9B"/>
    <w:rsid w:val="00346CFA"/>
    <w:rsid w:val="00346E13"/>
    <w:rsid w:val="0034702A"/>
    <w:rsid w:val="00347253"/>
    <w:rsid w:val="003476A9"/>
    <w:rsid w:val="003478B1"/>
    <w:rsid w:val="00347B40"/>
    <w:rsid w:val="00347D63"/>
    <w:rsid w:val="00350490"/>
    <w:rsid w:val="0035059E"/>
    <w:rsid w:val="003505BF"/>
    <w:rsid w:val="00350659"/>
    <w:rsid w:val="00350BB9"/>
    <w:rsid w:val="00350C6E"/>
    <w:rsid w:val="0035104A"/>
    <w:rsid w:val="003510B3"/>
    <w:rsid w:val="00351198"/>
    <w:rsid w:val="003511B4"/>
    <w:rsid w:val="00351265"/>
    <w:rsid w:val="0035152A"/>
    <w:rsid w:val="003515CB"/>
    <w:rsid w:val="003515D2"/>
    <w:rsid w:val="0035183E"/>
    <w:rsid w:val="00351890"/>
    <w:rsid w:val="00351892"/>
    <w:rsid w:val="0035191A"/>
    <w:rsid w:val="00351AB3"/>
    <w:rsid w:val="00351B3E"/>
    <w:rsid w:val="00351BC6"/>
    <w:rsid w:val="00351CA9"/>
    <w:rsid w:val="00351E03"/>
    <w:rsid w:val="00351F33"/>
    <w:rsid w:val="003520BA"/>
    <w:rsid w:val="003523B7"/>
    <w:rsid w:val="00352597"/>
    <w:rsid w:val="003526A2"/>
    <w:rsid w:val="00352A57"/>
    <w:rsid w:val="00352AD1"/>
    <w:rsid w:val="00352B3E"/>
    <w:rsid w:val="00352C3E"/>
    <w:rsid w:val="00352CF5"/>
    <w:rsid w:val="00353048"/>
    <w:rsid w:val="0035305F"/>
    <w:rsid w:val="00353241"/>
    <w:rsid w:val="0035372B"/>
    <w:rsid w:val="0035377B"/>
    <w:rsid w:val="003538E6"/>
    <w:rsid w:val="00353AB1"/>
    <w:rsid w:val="00353B0E"/>
    <w:rsid w:val="00353B5A"/>
    <w:rsid w:val="00353BF4"/>
    <w:rsid w:val="00353E46"/>
    <w:rsid w:val="00353EEF"/>
    <w:rsid w:val="00353F44"/>
    <w:rsid w:val="003541DE"/>
    <w:rsid w:val="003543CC"/>
    <w:rsid w:val="00354776"/>
    <w:rsid w:val="0035533D"/>
    <w:rsid w:val="00355836"/>
    <w:rsid w:val="00355BC7"/>
    <w:rsid w:val="00355C31"/>
    <w:rsid w:val="00355EDA"/>
    <w:rsid w:val="00356457"/>
    <w:rsid w:val="0035652A"/>
    <w:rsid w:val="0035683F"/>
    <w:rsid w:val="00356934"/>
    <w:rsid w:val="003569E4"/>
    <w:rsid w:val="00356B6A"/>
    <w:rsid w:val="00356BB4"/>
    <w:rsid w:val="003573C5"/>
    <w:rsid w:val="003600E6"/>
    <w:rsid w:val="003605AC"/>
    <w:rsid w:val="00360649"/>
    <w:rsid w:val="00360CE7"/>
    <w:rsid w:val="00360E25"/>
    <w:rsid w:val="00360F55"/>
    <w:rsid w:val="00360F8B"/>
    <w:rsid w:val="003611D5"/>
    <w:rsid w:val="0036120F"/>
    <w:rsid w:val="003617A3"/>
    <w:rsid w:val="0036199B"/>
    <w:rsid w:val="00361A29"/>
    <w:rsid w:val="00361A5D"/>
    <w:rsid w:val="00361C59"/>
    <w:rsid w:val="00361C8A"/>
    <w:rsid w:val="00361CF5"/>
    <w:rsid w:val="00361D4B"/>
    <w:rsid w:val="00361DC6"/>
    <w:rsid w:val="00361E49"/>
    <w:rsid w:val="00361E8B"/>
    <w:rsid w:val="00361F7A"/>
    <w:rsid w:val="00362175"/>
    <w:rsid w:val="0036229A"/>
    <w:rsid w:val="0036242C"/>
    <w:rsid w:val="003627B9"/>
    <w:rsid w:val="0036283C"/>
    <w:rsid w:val="003628E7"/>
    <w:rsid w:val="00362D9B"/>
    <w:rsid w:val="00362F55"/>
    <w:rsid w:val="0036306D"/>
    <w:rsid w:val="00363131"/>
    <w:rsid w:val="0036319C"/>
    <w:rsid w:val="003631C9"/>
    <w:rsid w:val="00363552"/>
    <w:rsid w:val="00363A13"/>
    <w:rsid w:val="00363B7B"/>
    <w:rsid w:val="00363C13"/>
    <w:rsid w:val="00363D64"/>
    <w:rsid w:val="00363E07"/>
    <w:rsid w:val="00363E0F"/>
    <w:rsid w:val="00364017"/>
    <w:rsid w:val="00364311"/>
    <w:rsid w:val="00364394"/>
    <w:rsid w:val="00364603"/>
    <w:rsid w:val="003647DD"/>
    <w:rsid w:val="003649FA"/>
    <w:rsid w:val="00364B55"/>
    <w:rsid w:val="00364C4B"/>
    <w:rsid w:val="00365059"/>
    <w:rsid w:val="00365284"/>
    <w:rsid w:val="00365477"/>
    <w:rsid w:val="00365520"/>
    <w:rsid w:val="00365601"/>
    <w:rsid w:val="0036569E"/>
    <w:rsid w:val="003656E7"/>
    <w:rsid w:val="003657C4"/>
    <w:rsid w:val="00365CFE"/>
    <w:rsid w:val="00365EFB"/>
    <w:rsid w:val="00365F1B"/>
    <w:rsid w:val="00365F52"/>
    <w:rsid w:val="00366893"/>
    <w:rsid w:val="00366897"/>
    <w:rsid w:val="003668B9"/>
    <w:rsid w:val="00366BDB"/>
    <w:rsid w:val="0036710A"/>
    <w:rsid w:val="0036746D"/>
    <w:rsid w:val="003677E3"/>
    <w:rsid w:val="00367E11"/>
    <w:rsid w:val="00367E28"/>
    <w:rsid w:val="003701BC"/>
    <w:rsid w:val="00370246"/>
    <w:rsid w:val="0037078D"/>
    <w:rsid w:val="003708EF"/>
    <w:rsid w:val="00370AF6"/>
    <w:rsid w:val="00370B7C"/>
    <w:rsid w:val="00370D82"/>
    <w:rsid w:val="00371037"/>
    <w:rsid w:val="003714B7"/>
    <w:rsid w:val="003715A9"/>
    <w:rsid w:val="00371656"/>
    <w:rsid w:val="00371B67"/>
    <w:rsid w:val="00372312"/>
    <w:rsid w:val="003725A3"/>
    <w:rsid w:val="003727D1"/>
    <w:rsid w:val="00372AD4"/>
    <w:rsid w:val="00372BF3"/>
    <w:rsid w:val="003731FB"/>
    <w:rsid w:val="003731FE"/>
    <w:rsid w:val="003732A6"/>
    <w:rsid w:val="00373445"/>
    <w:rsid w:val="003735F6"/>
    <w:rsid w:val="00373824"/>
    <w:rsid w:val="0037397C"/>
    <w:rsid w:val="00373EFB"/>
    <w:rsid w:val="0037419D"/>
    <w:rsid w:val="00374648"/>
    <w:rsid w:val="003749DA"/>
    <w:rsid w:val="00374BA6"/>
    <w:rsid w:val="00375041"/>
    <w:rsid w:val="0037540A"/>
    <w:rsid w:val="0037558B"/>
    <w:rsid w:val="0037575D"/>
    <w:rsid w:val="003757EC"/>
    <w:rsid w:val="0037638F"/>
    <w:rsid w:val="0037674F"/>
    <w:rsid w:val="0037711F"/>
    <w:rsid w:val="0037718C"/>
    <w:rsid w:val="003771A5"/>
    <w:rsid w:val="00377325"/>
    <w:rsid w:val="0037749B"/>
    <w:rsid w:val="00377CDF"/>
    <w:rsid w:val="00381204"/>
    <w:rsid w:val="003813F7"/>
    <w:rsid w:val="003817C3"/>
    <w:rsid w:val="00381904"/>
    <w:rsid w:val="003819F1"/>
    <w:rsid w:val="00381B61"/>
    <w:rsid w:val="00381CCA"/>
    <w:rsid w:val="00381E1F"/>
    <w:rsid w:val="00381EE1"/>
    <w:rsid w:val="00382237"/>
    <w:rsid w:val="00382699"/>
    <w:rsid w:val="00382C11"/>
    <w:rsid w:val="00382C54"/>
    <w:rsid w:val="00382C60"/>
    <w:rsid w:val="00382E95"/>
    <w:rsid w:val="00382F03"/>
    <w:rsid w:val="00383311"/>
    <w:rsid w:val="0038335C"/>
    <w:rsid w:val="003835FA"/>
    <w:rsid w:val="00383C11"/>
    <w:rsid w:val="00383FAE"/>
    <w:rsid w:val="00384125"/>
    <w:rsid w:val="003844DD"/>
    <w:rsid w:val="003848EE"/>
    <w:rsid w:val="0038490C"/>
    <w:rsid w:val="00384938"/>
    <w:rsid w:val="00384B3A"/>
    <w:rsid w:val="00384CFE"/>
    <w:rsid w:val="003856D5"/>
    <w:rsid w:val="00385DD3"/>
    <w:rsid w:val="003861B5"/>
    <w:rsid w:val="0038632C"/>
    <w:rsid w:val="003863DA"/>
    <w:rsid w:val="003865B4"/>
    <w:rsid w:val="003866D8"/>
    <w:rsid w:val="00386835"/>
    <w:rsid w:val="00386944"/>
    <w:rsid w:val="00386B8E"/>
    <w:rsid w:val="00386C50"/>
    <w:rsid w:val="00386CCE"/>
    <w:rsid w:val="00386D1C"/>
    <w:rsid w:val="003870EF"/>
    <w:rsid w:val="0038715C"/>
    <w:rsid w:val="0038754B"/>
    <w:rsid w:val="00387698"/>
    <w:rsid w:val="0038772F"/>
    <w:rsid w:val="003877CD"/>
    <w:rsid w:val="00387CC3"/>
    <w:rsid w:val="00387E67"/>
    <w:rsid w:val="00390360"/>
    <w:rsid w:val="003903F1"/>
    <w:rsid w:val="00390A49"/>
    <w:rsid w:val="00390C9F"/>
    <w:rsid w:val="00390D20"/>
    <w:rsid w:val="003912A6"/>
    <w:rsid w:val="00391548"/>
    <w:rsid w:val="003916B1"/>
    <w:rsid w:val="0039193B"/>
    <w:rsid w:val="003919B8"/>
    <w:rsid w:val="00391A8D"/>
    <w:rsid w:val="00391AEA"/>
    <w:rsid w:val="00391BF6"/>
    <w:rsid w:val="00391C00"/>
    <w:rsid w:val="00391D58"/>
    <w:rsid w:val="00391D79"/>
    <w:rsid w:val="00391DA4"/>
    <w:rsid w:val="00391E09"/>
    <w:rsid w:val="00392313"/>
    <w:rsid w:val="00392751"/>
    <w:rsid w:val="0039286D"/>
    <w:rsid w:val="003928C7"/>
    <w:rsid w:val="003931F8"/>
    <w:rsid w:val="00393348"/>
    <w:rsid w:val="00393409"/>
    <w:rsid w:val="00393815"/>
    <w:rsid w:val="00393863"/>
    <w:rsid w:val="003938C0"/>
    <w:rsid w:val="003938DB"/>
    <w:rsid w:val="00393974"/>
    <w:rsid w:val="00393A3A"/>
    <w:rsid w:val="00393B64"/>
    <w:rsid w:val="00393C4A"/>
    <w:rsid w:val="00393CE2"/>
    <w:rsid w:val="00393E7C"/>
    <w:rsid w:val="00393F0A"/>
    <w:rsid w:val="003940C5"/>
    <w:rsid w:val="00394722"/>
    <w:rsid w:val="0039479A"/>
    <w:rsid w:val="00394923"/>
    <w:rsid w:val="00394A64"/>
    <w:rsid w:val="00394BBF"/>
    <w:rsid w:val="00394D61"/>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0C9"/>
    <w:rsid w:val="00397617"/>
    <w:rsid w:val="003976D2"/>
    <w:rsid w:val="0039790C"/>
    <w:rsid w:val="00397A79"/>
    <w:rsid w:val="00397CEC"/>
    <w:rsid w:val="003A00CB"/>
    <w:rsid w:val="003A0173"/>
    <w:rsid w:val="003A083F"/>
    <w:rsid w:val="003A0B14"/>
    <w:rsid w:val="003A0B7F"/>
    <w:rsid w:val="003A11AA"/>
    <w:rsid w:val="003A1386"/>
    <w:rsid w:val="003A1448"/>
    <w:rsid w:val="003A170B"/>
    <w:rsid w:val="003A1BD2"/>
    <w:rsid w:val="003A1DA5"/>
    <w:rsid w:val="003A2787"/>
    <w:rsid w:val="003A2866"/>
    <w:rsid w:val="003A2880"/>
    <w:rsid w:val="003A2B9E"/>
    <w:rsid w:val="003A2DA8"/>
    <w:rsid w:val="003A2E6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11"/>
    <w:rsid w:val="003A5AF4"/>
    <w:rsid w:val="003A603C"/>
    <w:rsid w:val="003A60D4"/>
    <w:rsid w:val="003A621E"/>
    <w:rsid w:val="003A6390"/>
    <w:rsid w:val="003A639A"/>
    <w:rsid w:val="003A64D1"/>
    <w:rsid w:val="003A667A"/>
    <w:rsid w:val="003A696E"/>
    <w:rsid w:val="003A6C33"/>
    <w:rsid w:val="003A6D2F"/>
    <w:rsid w:val="003A6F1C"/>
    <w:rsid w:val="003A7334"/>
    <w:rsid w:val="003A7426"/>
    <w:rsid w:val="003A749E"/>
    <w:rsid w:val="003A74B0"/>
    <w:rsid w:val="003A75D8"/>
    <w:rsid w:val="003A787B"/>
    <w:rsid w:val="003A78DE"/>
    <w:rsid w:val="003A7EBD"/>
    <w:rsid w:val="003A7F51"/>
    <w:rsid w:val="003B003E"/>
    <w:rsid w:val="003B02E9"/>
    <w:rsid w:val="003B046B"/>
    <w:rsid w:val="003B04F1"/>
    <w:rsid w:val="003B0679"/>
    <w:rsid w:val="003B06D1"/>
    <w:rsid w:val="003B07EC"/>
    <w:rsid w:val="003B1813"/>
    <w:rsid w:val="003B183A"/>
    <w:rsid w:val="003B1B84"/>
    <w:rsid w:val="003B1D53"/>
    <w:rsid w:val="003B1EF5"/>
    <w:rsid w:val="003B1FF4"/>
    <w:rsid w:val="003B24F4"/>
    <w:rsid w:val="003B2BBC"/>
    <w:rsid w:val="003B2BE6"/>
    <w:rsid w:val="003B2DB4"/>
    <w:rsid w:val="003B2F65"/>
    <w:rsid w:val="003B309E"/>
    <w:rsid w:val="003B347E"/>
    <w:rsid w:val="003B34B9"/>
    <w:rsid w:val="003B361E"/>
    <w:rsid w:val="003B3701"/>
    <w:rsid w:val="003B3869"/>
    <w:rsid w:val="003B3977"/>
    <w:rsid w:val="003B400F"/>
    <w:rsid w:val="003B40CF"/>
    <w:rsid w:val="003B4313"/>
    <w:rsid w:val="003B4585"/>
    <w:rsid w:val="003B45F8"/>
    <w:rsid w:val="003B4630"/>
    <w:rsid w:val="003B4706"/>
    <w:rsid w:val="003B4FC3"/>
    <w:rsid w:val="003B547F"/>
    <w:rsid w:val="003B54B4"/>
    <w:rsid w:val="003B55E8"/>
    <w:rsid w:val="003B5A0C"/>
    <w:rsid w:val="003B5B68"/>
    <w:rsid w:val="003B5C03"/>
    <w:rsid w:val="003B5C0F"/>
    <w:rsid w:val="003B5DFA"/>
    <w:rsid w:val="003B5F59"/>
    <w:rsid w:val="003B5F74"/>
    <w:rsid w:val="003B62CD"/>
    <w:rsid w:val="003B6572"/>
    <w:rsid w:val="003B6739"/>
    <w:rsid w:val="003B682E"/>
    <w:rsid w:val="003B6A1B"/>
    <w:rsid w:val="003B6CEE"/>
    <w:rsid w:val="003B6D43"/>
    <w:rsid w:val="003B6D8C"/>
    <w:rsid w:val="003B6E69"/>
    <w:rsid w:val="003B6E88"/>
    <w:rsid w:val="003B706F"/>
    <w:rsid w:val="003B7083"/>
    <w:rsid w:val="003B729B"/>
    <w:rsid w:val="003B73E5"/>
    <w:rsid w:val="003B741A"/>
    <w:rsid w:val="003B7465"/>
    <w:rsid w:val="003B76AB"/>
    <w:rsid w:val="003B7970"/>
    <w:rsid w:val="003B7A85"/>
    <w:rsid w:val="003B7B35"/>
    <w:rsid w:val="003B7D83"/>
    <w:rsid w:val="003B7E81"/>
    <w:rsid w:val="003C006D"/>
    <w:rsid w:val="003C04DB"/>
    <w:rsid w:val="003C0545"/>
    <w:rsid w:val="003C06EA"/>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BC"/>
    <w:rsid w:val="003C27C8"/>
    <w:rsid w:val="003C2AE0"/>
    <w:rsid w:val="003C30F5"/>
    <w:rsid w:val="003C3267"/>
    <w:rsid w:val="003C376C"/>
    <w:rsid w:val="003C3883"/>
    <w:rsid w:val="003C39CD"/>
    <w:rsid w:val="003C3D71"/>
    <w:rsid w:val="003C3F11"/>
    <w:rsid w:val="003C47FC"/>
    <w:rsid w:val="003C4D1C"/>
    <w:rsid w:val="003C5004"/>
    <w:rsid w:val="003C5284"/>
    <w:rsid w:val="003C5292"/>
    <w:rsid w:val="003C5336"/>
    <w:rsid w:val="003C54B6"/>
    <w:rsid w:val="003C55B4"/>
    <w:rsid w:val="003C5607"/>
    <w:rsid w:val="003C570C"/>
    <w:rsid w:val="003C5A4D"/>
    <w:rsid w:val="003C5CDD"/>
    <w:rsid w:val="003C6012"/>
    <w:rsid w:val="003C6131"/>
    <w:rsid w:val="003C6B91"/>
    <w:rsid w:val="003C6EB9"/>
    <w:rsid w:val="003C702D"/>
    <w:rsid w:val="003C7031"/>
    <w:rsid w:val="003C7262"/>
    <w:rsid w:val="003C749D"/>
    <w:rsid w:val="003C791B"/>
    <w:rsid w:val="003C7B3B"/>
    <w:rsid w:val="003C7D9E"/>
    <w:rsid w:val="003C7E5B"/>
    <w:rsid w:val="003C7ED7"/>
    <w:rsid w:val="003D018C"/>
    <w:rsid w:val="003D07EF"/>
    <w:rsid w:val="003D0811"/>
    <w:rsid w:val="003D0A0C"/>
    <w:rsid w:val="003D0BB3"/>
    <w:rsid w:val="003D0DE4"/>
    <w:rsid w:val="003D117A"/>
    <w:rsid w:val="003D13FF"/>
    <w:rsid w:val="003D1440"/>
    <w:rsid w:val="003D16E3"/>
    <w:rsid w:val="003D19EF"/>
    <w:rsid w:val="003D1B7D"/>
    <w:rsid w:val="003D1BCF"/>
    <w:rsid w:val="003D1F9C"/>
    <w:rsid w:val="003D1FF2"/>
    <w:rsid w:val="003D2253"/>
    <w:rsid w:val="003D2438"/>
    <w:rsid w:val="003D247B"/>
    <w:rsid w:val="003D25AA"/>
    <w:rsid w:val="003D272A"/>
    <w:rsid w:val="003D28A3"/>
    <w:rsid w:val="003D2926"/>
    <w:rsid w:val="003D2939"/>
    <w:rsid w:val="003D2C6B"/>
    <w:rsid w:val="003D3672"/>
    <w:rsid w:val="003D36FE"/>
    <w:rsid w:val="003D3884"/>
    <w:rsid w:val="003D38AB"/>
    <w:rsid w:val="003D3B4F"/>
    <w:rsid w:val="003D40AE"/>
    <w:rsid w:val="003D4221"/>
    <w:rsid w:val="003D45D1"/>
    <w:rsid w:val="003D45F8"/>
    <w:rsid w:val="003D485D"/>
    <w:rsid w:val="003D487A"/>
    <w:rsid w:val="003D4959"/>
    <w:rsid w:val="003D4F70"/>
    <w:rsid w:val="003D5955"/>
    <w:rsid w:val="003D5B2D"/>
    <w:rsid w:val="003D5BED"/>
    <w:rsid w:val="003D5DF5"/>
    <w:rsid w:val="003D6245"/>
    <w:rsid w:val="003D63EB"/>
    <w:rsid w:val="003D654B"/>
    <w:rsid w:val="003D6744"/>
    <w:rsid w:val="003D68CA"/>
    <w:rsid w:val="003D6999"/>
    <w:rsid w:val="003D6E9F"/>
    <w:rsid w:val="003D7269"/>
    <w:rsid w:val="003D7328"/>
    <w:rsid w:val="003D7653"/>
    <w:rsid w:val="003D7850"/>
    <w:rsid w:val="003E018A"/>
    <w:rsid w:val="003E01D9"/>
    <w:rsid w:val="003E04A3"/>
    <w:rsid w:val="003E0ED5"/>
    <w:rsid w:val="003E108D"/>
    <w:rsid w:val="003E108E"/>
    <w:rsid w:val="003E1205"/>
    <w:rsid w:val="003E125D"/>
    <w:rsid w:val="003E1380"/>
    <w:rsid w:val="003E138E"/>
    <w:rsid w:val="003E1398"/>
    <w:rsid w:val="003E16A6"/>
    <w:rsid w:val="003E16E0"/>
    <w:rsid w:val="003E1A6C"/>
    <w:rsid w:val="003E1B0B"/>
    <w:rsid w:val="003E1C53"/>
    <w:rsid w:val="003E1E75"/>
    <w:rsid w:val="003E20C7"/>
    <w:rsid w:val="003E20E4"/>
    <w:rsid w:val="003E2211"/>
    <w:rsid w:val="003E22C5"/>
    <w:rsid w:val="003E2551"/>
    <w:rsid w:val="003E2BCD"/>
    <w:rsid w:val="003E2CA7"/>
    <w:rsid w:val="003E2E81"/>
    <w:rsid w:val="003E3016"/>
    <w:rsid w:val="003E334A"/>
    <w:rsid w:val="003E3D17"/>
    <w:rsid w:val="003E3ECE"/>
    <w:rsid w:val="003E3F99"/>
    <w:rsid w:val="003E41E1"/>
    <w:rsid w:val="003E433D"/>
    <w:rsid w:val="003E4357"/>
    <w:rsid w:val="003E4530"/>
    <w:rsid w:val="003E45DC"/>
    <w:rsid w:val="003E466A"/>
    <w:rsid w:val="003E4CCB"/>
    <w:rsid w:val="003E4F59"/>
    <w:rsid w:val="003E508B"/>
    <w:rsid w:val="003E50B5"/>
    <w:rsid w:val="003E534C"/>
    <w:rsid w:val="003E5948"/>
    <w:rsid w:val="003E5960"/>
    <w:rsid w:val="003E5A23"/>
    <w:rsid w:val="003E5A42"/>
    <w:rsid w:val="003E5C62"/>
    <w:rsid w:val="003E5D89"/>
    <w:rsid w:val="003E5F4B"/>
    <w:rsid w:val="003E5FF7"/>
    <w:rsid w:val="003E63FD"/>
    <w:rsid w:val="003E6457"/>
    <w:rsid w:val="003E646B"/>
    <w:rsid w:val="003E64E5"/>
    <w:rsid w:val="003E6530"/>
    <w:rsid w:val="003E6676"/>
    <w:rsid w:val="003E6CBA"/>
    <w:rsid w:val="003E6D7D"/>
    <w:rsid w:val="003E71DA"/>
    <w:rsid w:val="003E7594"/>
    <w:rsid w:val="003E7658"/>
    <w:rsid w:val="003E7723"/>
    <w:rsid w:val="003E79F0"/>
    <w:rsid w:val="003E7D86"/>
    <w:rsid w:val="003E7E47"/>
    <w:rsid w:val="003E7FB5"/>
    <w:rsid w:val="003E7FF4"/>
    <w:rsid w:val="003F00CC"/>
    <w:rsid w:val="003F01D8"/>
    <w:rsid w:val="003F0345"/>
    <w:rsid w:val="003F0BE1"/>
    <w:rsid w:val="003F0C85"/>
    <w:rsid w:val="003F0F4F"/>
    <w:rsid w:val="003F10FA"/>
    <w:rsid w:val="003F131E"/>
    <w:rsid w:val="003F1327"/>
    <w:rsid w:val="003F133D"/>
    <w:rsid w:val="003F1664"/>
    <w:rsid w:val="003F1730"/>
    <w:rsid w:val="003F1B04"/>
    <w:rsid w:val="003F1CBC"/>
    <w:rsid w:val="003F1DB6"/>
    <w:rsid w:val="003F1EB5"/>
    <w:rsid w:val="003F2077"/>
    <w:rsid w:val="003F207E"/>
    <w:rsid w:val="003F23CF"/>
    <w:rsid w:val="003F29E3"/>
    <w:rsid w:val="003F2BAF"/>
    <w:rsid w:val="003F3219"/>
    <w:rsid w:val="003F3307"/>
    <w:rsid w:val="003F33E2"/>
    <w:rsid w:val="003F33E9"/>
    <w:rsid w:val="003F3485"/>
    <w:rsid w:val="003F34A7"/>
    <w:rsid w:val="003F3626"/>
    <w:rsid w:val="003F3801"/>
    <w:rsid w:val="003F3CAC"/>
    <w:rsid w:val="003F3CD7"/>
    <w:rsid w:val="003F3F98"/>
    <w:rsid w:val="003F4339"/>
    <w:rsid w:val="003F43E2"/>
    <w:rsid w:val="003F440F"/>
    <w:rsid w:val="003F46A5"/>
    <w:rsid w:val="003F46CA"/>
    <w:rsid w:val="003F4881"/>
    <w:rsid w:val="003F4911"/>
    <w:rsid w:val="003F4BF9"/>
    <w:rsid w:val="003F5240"/>
    <w:rsid w:val="003F5371"/>
    <w:rsid w:val="003F559D"/>
    <w:rsid w:val="003F5656"/>
    <w:rsid w:val="003F56D4"/>
    <w:rsid w:val="003F5A2F"/>
    <w:rsid w:val="003F5B55"/>
    <w:rsid w:val="003F5BB0"/>
    <w:rsid w:val="003F6490"/>
    <w:rsid w:val="003F6648"/>
    <w:rsid w:val="003F6809"/>
    <w:rsid w:val="003F6C92"/>
    <w:rsid w:val="003F6E31"/>
    <w:rsid w:val="003F6ED2"/>
    <w:rsid w:val="003F7205"/>
    <w:rsid w:val="003F722F"/>
    <w:rsid w:val="003F761A"/>
    <w:rsid w:val="003F7AC9"/>
    <w:rsid w:val="003F7BDA"/>
    <w:rsid w:val="003F7C3A"/>
    <w:rsid w:val="003F7D45"/>
    <w:rsid w:val="003F7DFD"/>
    <w:rsid w:val="004000EF"/>
    <w:rsid w:val="00400509"/>
    <w:rsid w:val="00400732"/>
    <w:rsid w:val="00400744"/>
    <w:rsid w:val="00400B5F"/>
    <w:rsid w:val="00400C31"/>
    <w:rsid w:val="00400DDF"/>
    <w:rsid w:val="00400E7C"/>
    <w:rsid w:val="004014F5"/>
    <w:rsid w:val="004014FD"/>
    <w:rsid w:val="004015A8"/>
    <w:rsid w:val="004017A8"/>
    <w:rsid w:val="00401F38"/>
    <w:rsid w:val="00401F69"/>
    <w:rsid w:val="004023E6"/>
    <w:rsid w:val="00402AF2"/>
    <w:rsid w:val="00403705"/>
    <w:rsid w:val="0040377F"/>
    <w:rsid w:val="004037AD"/>
    <w:rsid w:val="00403AFB"/>
    <w:rsid w:val="00403E08"/>
    <w:rsid w:val="00403E0B"/>
    <w:rsid w:val="004045B6"/>
    <w:rsid w:val="00404635"/>
    <w:rsid w:val="00404D63"/>
    <w:rsid w:val="00404EBE"/>
    <w:rsid w:val="00404F16"/>
    <w:rsid w:val="004050BF"/>
    <w:rsid w:val="00405B1A"/>
    <w:rsid w:val="00405E3B"/>
    <w:rsid w:val="00405E94"/>
    <w:rsid w:val="004064E4"/>
    <w:rsid w:val="00406A66"/>
    <w:rsid w:val="00406C82"/>
    <w:rsid w:val="0040734D"/>
    <w:rsid w:val="0040739C"/>
    <w:rsid w:val="004074AB"/>
    <w:rsid w:val="004075AA"/>
    <w:rsid w:val="00407B01"/>
    <w:rsid w:val="00407B1A"/>
    <w:rsid w:val="00407B38"/>
    <w:rsid w:val="00407DDC"/>
    <w:rsid w:val="00410037"/>
    <w:rsid w:val="004103D9"/>
    <w:rsid w:val="00410721"/>
    <w:rsid w:val="0041072C"/>
    <w:rsid w:val="0041075D"/>
    <w:rsid w:val="0041126A"/>
    <w:rsid w:val="00411474"/>
    <w:rsid w:val="00411652"/>
    <w:rsid w:val="00411CEF"/>
    <w:rsid w:val="004129BB"/>
    <w:rsid w:val="00412A5D"/>
    <w:rsid w:val="00412BAF"/>
    <w:rsid w:val="00412EFB"/>
    <w:rsid w:val="0041307B"/>
    <w:rsid w:val="00413096"/>
    <w:rsid w:val="004131E1"/>
    <w:rsid w:val="00413427"/>
    <w:rsid w:val="0041344F"/>
    <w:rsid w:val="00413768"/>
    <w:rsid w:val="00413A92"/>
    <w:rsid w:val="00413DAD"/>
    <w:rsid w:val="00413E9E"/>
    <w:rsid w:val="00413EC9"/>
    <w:rsid w:val="0041436F"/>
    <w:rsid w:val="004143FC"/>
    <w:rsid w:val="0041462C"/>
    <w:rsid w:val="00414869"/>
    <w:rsid w:val="00414968"/>
    <w:rsid w:val="00414A8B"/>
    <w:rsid w:val="00414CFC"/>
    <w:rsid w:val="00414D76"/>
    <w:rsid w:val="00414E85"/>
    <w:rsid w:val="0041501E"/>
    <w:rsid w:val="00415234"/>
    <w:rsid w:val="0041523F"/>
    <w:rsid w:val="004152FC"/>
    <w:rsid w:val="00415499"/>
    <w:rsid w:val="004154C1"/>
    <w:rsid w:val="0041593A"/>
    <w:rsid w:val="00415A3E"/>
    <w:rsid w:val="00415B23"/>
    <w:rsid w:val="00415DAE"/>
    <w:rsid w:val="004161C9"/>
    <w:rsid w:val="0041678F"/>
    <w:rsid w:val="00416ACE"/>
    <w:rsid w:val="00416BCC"/>
    <w:rsid w:val="00416E48"/>
    <w:rsid w:val="00416EA4"/>
    <w:rsid w:val="00416FF7"/>
    <w:rsid w:val="0041722C"/>
    <w:rsid w:val="00417AD0"/>
    <w:rsid w:val="00417C72"/>
    <w:rsid w:val="00417DBA"/>
    <w:rsid w:val="00417FBC"/>
    <w:rsid w:val="0042009A"/>
    <w:rsid w:val="004204DF"/>
    <w:rsid w:val="00420571"/>
    <w:rsid w:val="00420901"/>
    <w:rsid w:val="004209B9"/>
    <w:rsid w:val="00420ACC"/>
    <w:rsid w:val="00420C30"/>
    <w:rsid w:val="00420D33"/>
    <w:rsid w:val="00421071"/>
    <w:rsid w:val="004213CE"/>
    <w:rsid w:val="00421F83"/>
    <w:rsid w:val="004223DF"/>
    <w:rsid w:val="004224D5"/>
    <w:rsid w:val="004225E2"/>
    <w:rsid w:val="00422A68"/>
    <w:rsid w:val="00422B32"/>
    <w:rsid w:val="00422B85"/>
    <w:rsid w:val="00423437"/>
    <w:rsid w:val="00423563"/>
    <w:rsid w:val="00423CF1"/>
    <w:rsid w:val="00423D1D"/>
    <w:rsid w:val="0042407B"/>
    <w:rsid w:val="00424276"/>
    <w:rsid w:val="004242F7"/>
    <w:rsid w:val="0042441C"/>
    <w:rsid w:val="00424537"/>
    <w:rsid w:val="0042475E"/>
    <w:rsid w:val="00424A4F"/>
    <w:rsid w:val="00424AB6"/>
    <w:rsid w:val="004250AB"/>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27FD1"/>
    <w:rsid w:val="004300B2"/>
    <w:rsid w:val="004300E5"/>
    <w:rsid w:val="004302A6"/>
    <w:rsid w:val="004304C0"/>
    <w:rsid w:val="00430754"/>
    <w:rsid w:val="00430899"/>
    <w:rsid w:val="00430AA9"/>
    <w:rsid w:val="00430C96"/>
    <w:rsid w:val="00430C98"/>
    <w:rsid w:val="00430FC9"/>
    <w:rsid w:val="00431032"/>
    <w:rsid w:val="0043110A"/>
    <w:rsid w:val="004313E7"/>
    <w:rsid w:val="004319DD"/>
    <w:rsid w:val="00431B98"/>
    <w:rsid w:val="00431CAB"/>
    <w:rsid w:val="00431D36"/>
    <w:rsid w:val="00432457"/>
    <w:rsid w:val="00432E9C"/>
    <w:rsid w:val="00433186"/>
    <w:rsid w:val="00433252"/>
    <w:rsid w:val="004338D5"/>
    <w:rsid w:val="004339BB"/>
    <w:rsid w:val="00433C22"/>
    <w:rsid w:val="00433D1A"/>
    <w:rsid w:val="00433E00"/>
    <w:rsid w:val="0043417C"/>
    <w:rsid w:val="00434297"/>
    <w:rsid w:val="0043431B"/>
    <w:rsid w:val="0043476E"/>
    <w:rsid w:val="004348BC"/>
    <w:rsid w:val="004348BF"/>
    <w:rsid w:val="00434D51"/>
    <w:rsid w:val="0043518D"/>
    <w:rsid w:val="0043519C"/>
    <w:rsid w:val="0043548A"/>
    <w:rsid w:val="00435604"/>
    <w:rsid w:val="00435622"/>
    <w:rsid w:val="004359F6"/>
    <w:rsid w:val="00435AFA"/>
    <w:rsid w:val="00435BF4"/>
    <w:rsid w:val="00435C1E"/>
    <w:rsid w:val="00435F14"/>
    <w:rsid w:val="00435FBE"/>
    <w:rsid w:val="00436127"/>
    <w:rsid w:val="0043664A"/>
    <w:rsid w:val="00436879"/>
    <w:rsid w:val="00436A0A"/>
    <w:rsid w:val="00436D7D"/>
    <w:rsid w:val="0043711E"/>
    <w:rsid w:val="00437286"/>
    <w:rsid w:val="00437517"/>
    <w:rsid w:val="00437602"/>
    <w:rsid w:val="004376F5"/>
    <w:rsid w:val="00437CE5"/>
    <w:rsid w:val="00437F16"/>
    <w:rsid w:val="0044024A"/>
    <w:rsid w:val="0044027E"/>
    <w:rsid w:val="00440408"/>
    <w:rsid w:val="004410CA"/>
    <w:rsid w:val="00441205"/>
    <w:rsid w:val="004413F4"/>
    <w:rsid w:val="004415BA"/>
    <w:rsid w:val="004415C7"/>
    <w:rsid w:val="004418F1"/>
    <w:rsid w:val="004418F2"/>
    <w:rsid w:val="004419AD"/>
    <w:rsid w:val="00441B1E"/>
    <w:rsid w:val="00441D12"/>
    <w:rsid w:val="00442162"/>
    <w:rsid w:val="00442400"/>
    <w:rsid w:val="00442C2B"/>
    <w:rsid w:val="00443432"/>
    <w:rsid w:val="00443553"/>
    <w:rsid w:val="00443597"/>
    <w:rsid w:val="0044360E"/>
    <w:rsid w:val="00443794"/>
    <w:rsid w:val="004438DA"/>
    <w:rsid w:val="004438EA"/>
    <w:rsid w:val="00443C7C"/>
    <w:rsid w:val="00443CAF"/>
    <w:rsid w:val="00443F3B"/>
    <w:rsid w:val="00444035"/>
    <w:rsid w:val="004440F4"/>
    <w:rsid w:val="004442F3"/>
    <w:rsid w:val="0044435E"/>
    <w:rsid w:val="00444467"/>
    <w:rsid w:val="00444530"/>
    <w:rsid w:val="0044485E"/>
    <w:rsid w:val="00444904"/>
    <w:rsid w:val="00444F2C"/>
    <w:rsid w:val="00444F74"/>
    <w:rsid w:val="004456DD"/>
    <w:rsid w:val="0044580D"/>
    <w:rsid w:val="00445B35"/>
    <w:rsid w:val="00445EF2"/>
    <w:rsid w:val="00445F2B"/>
    <w:rsid w:val="00445F63"/>
    <w:rsid w:val="0044611A"/>
    <w:rsid w:val="004463B0"/>
    <w:rsid w:val="004467E3"/>
    <w:rsid w:val="00446870"/>
    <w:rsid w:val="00447379"/>
    <w:rsid w:val="00447B28"/>
    <w:rsid w:val="00447D11"/>
    <w:rsid w:val="00450010"/>
    <w:rsid w:val="00450175"/>
    <w:rsid w:val="004503BC"/>
    <w:rsid w:val="00450579"/>
    <w:rsid w:val="004507BE"/>
    <w:rsid w:val="004507FE"/>
    <w:rsid w:val="00450E7E"/>
    <w:rsid w:val="00450EB5"/>
    <w:rsid w:val="00450F0C"/>
    <w:rsid w:val="00451126"/>
    <w:rsid w:val="0045126F"/>
    <w:rsid w:val="00451339"/>
    <w:rsid w:val="00451466"/>
    <w:rsid w:val="00451601"/>
    <w:rsid w:val="00451630"/>
    <w:rsid w:val="004517C8"/>
    <w:rsid w:val="00451A17"/>
    <w:rsid w:val="00452261"/>
    <w:rsid w:val="004522B2"/>
    <w:rsid w:val="0045235D"/>
    <w:rsid w:val="004523BD"/>
    <w:rsid w:val="00452525"/>
    <w:rsid w:val="00452567"/>
    <w:rsid w:val="00452AE0"/>
    <w:rsid w:val="00453143"/>
    <w:rsid w:val="0045331B"/>
    <w:rsid w:val="0045364D"/>
    <w:rsid w:val="004536BB"/>
    <w:rsid w:val="0045390E"/>
    <w:rsid w:val="00453939"/>
    <w:rsid w:val="00453965"/>
    <w:rsid w:val="00453C07"/>
    <w:rsid w:val="00453C54"/>
    <w:rsid w:val="00453D22"/>
    <w:rsid w:val="00453DB4"/>
    <w:rsid w:val="00454466"/>
    <w:rsid w:val="0045473C"/>
    <w:rsid w:val="0045474F"/>
    <w:rsid w:val="004547B0"/>
    <w:rsid w:val="00454937"/>
    <w:rsid w:val="00454949"/>
    <w:rsid w:val="00454A6C"/>
    <w:rsid w:val="00454AB7"/>
    <w:rsid w:val="00454BB3"/>
    <w:rsid w:val="00454F1D"/>
    <w:rsid w:val="00455185"/>
    <w:rsid w:val="0045545C"/>
    <w:rsid w:val="00455531"/>
    <w:rsid w:val="0045553B"/>
    <w:rsid w:val="004555F1"/>
    <w:rsid w:val="00455741"/>
    <w:rsid w:val="00455793"/>
    <w:rsid w:val="004558B4"/>
    <w:rsid w:val="00455CB5"/>
    <w:rsid w:val="00455E86"/>
    <w:rsid w:val="0045605D"/>
    <w:rsid w:val="00456169"/>
    <w:rsid w:val="004563BD"/>
    <w:rsid w:val="0045691F"/>
    <w:rsid w:val="00456E53"/>
    <w:rsid w:val="00456E5E"/>
    <w:rsid w:val="00456F61"/>
    <w:rsid w:val="00457080"/>
    <w:rsid w:val="00457094"/>
    <w:rsid w:val="00457454"/>
    <w:rsid w:val="004574F5"/>
    <w:rsid w:val="0045769E"/>
    <w:rsid w:val="00457A4F"/>
    <w:rsid w:val="00457A90"/>
    <w:rsid w:val="00457C52"/>
    <w:rsid w:val="00457C8B"/>
    <w:rsid w:val="00457D98"/>
    <w:rsid w:val="004602B6"/>
    <w:rsid w:val="0046050B"/>
    <w:rsid w:val="0046087C"/>
    <w:rsid w:val="004608D3"/>
    <w:rsid w:val="00460B78"/>
    <w:rsid w:val="00460C11"/>
    <w:rsid w:val="004613D1"/>
    <w:rsid w:val="004613FC"/>
    <w:rsid w:val="004615A0"/>
    <w:rsid w:val="00461668"/>
    <w:rsid w:val="00461CCD"/>
    <w:rsid w:val="00461D0D"/>
    <w:rsid w:val="0046200B"/>
    <w:rsid w:val="0046220F"/>
    <w:rsid w:val="00462539"/>
    <w:rsid w:val="00462B8E"/>
    <w:rsid w:val="00462DC3"/>
    <w:rsid w:val="00462E2C"/>
    <w:rsid w:val="00462EC5"/>
    <w:rsid w:val="004630AB"/>
    <w:rsid w:val="00463100"/>
    <w:rsid w:val="0046328F"/>
    <w:rsid w:val="004634A4"/>
    <w:rsid w:val="004635ED"/>
    <w:rsid w:val="00463A16"/>
    <w:rsid w:val="00463AF1"/>
    <w:rsid w:val="00463EEB"/>
    <w:rsid w:val="00464167"/>
    <w:rsid w:val="00464661"/>
    <w:rsid w:val="004646C3"/>
    <w:rsid w:val="00464C7A"/>
    <w:rsid w:val="00464E70"/>
    <w:rsid w:val="00464FC7"/>
    <w:rsid w:val="00465033"/>
    <w:rsid w:val="004650F5"/>
    <w:rsid w:val="004653CA"/>
    <w:rsid w:val="004659F3"/>
    <w:rsid w:val="00465B0A"/>
    <w:rsid w:val="00465B1C"/>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19A"/>
    <w:rsid w:val="00471963"/>
    <w:rsid w:val="00471D50"/>
    <w:rsid w:val="004720F4"/>
    <w:rsid w:val="0047237D"/>
    <w:rsid w:val="004724C4"/>
    <w:rsid w:val="00472599"/>
    <w:rsid w:val="004727D6"/>
    <w:rsid w:val="00472C1D"/>
    <w:rsid w:val="0047311A"/>
    <w:rsid w:val="00473148"/>
    <w:rsid w:val="00473372"/>
    <w:rsid w:val="0047364F"/>
    <w:rsid w:val="00473B1A"/>
    <w:rsid w:val="00473B68"/>
    <w:rsid w:val="00473C6D"/>
    <w:rsid w:val="00473F9C"/>
    <w:rsid w:val="00474346"/>
    <w:rsid w:val="0047456A"/>
    <w:rsid w:val="004747A1"/>
    <w:rsid w:val="00474956"/>
    <w:rsid w:val="00474D87"/>
    <w:rsid w:val="00474D8C"/>
    <w:rsid w:val="00474E92"/>
    <w:rsid w:val="004752A6"/>
    <w:rsid w:val="00475349"/>
    <w:rsid w:val="004756FE"/>
    <w:rsid w:val="00475A60"/>
    <w:rsid w:val="00475A87"/>
    <w:rsid w:val="00475B73"/>
    <w:rsid w:val="00475EEC"/>
    <w:rsid w:val="004760CF"/>
    <w:rsid w:val="00476482"/>
    <w:rsid w:val="00476A45"/>
    <w:rsid w:val="00476C9B"/>
    <w:rsid w:val="00476D06"/>
    <w:rsid w:val="00476EB5"/>
    <w:rsid w:val="00476EEF"/>
    <w:rsid w:val="0047704A"/>
    <w:rsid w:val="004770EF"/>
    <w:rsid w:val="004771D3"/>
    <w:rsid w:val="004776D9"/>
    <w:rsid w:val="004776DB"/>
    <w:rsid w:val="00477753"/>
    <w:rsid w:val="004779CD"/>
    <w:rsid w:val="00477C2D"/>
    <w:rsid w:val="00477F2B"/>
    <w:rsid w:val="00480373"/>
    <w:rsid w:val="00480930"/>
    <w:rsid w:val="00480BFA"/>
    <w:rsid w:val="00480DD5"/>
    <w:rsid w:val="00480FB7"/>
    <w:rsid w:val="004813E0"/>
    <w:rsid w:val="0048152B"/>
    <w:rsid w:val="00481D7C"/>
    <w:rsid w:val="004822A3"/>
    <w:rsid w:val="0048238B"/>
    <w:rsid w:val="004824E5"/>
    <w:rsid w:val="004826CE"/>
    <w:rsid w:val="00482710"/>
    <w:rsid w:val="00482AA0"/>
    <w:rsid w:val="00483608"/>
    <w:rsid w:val="00483752"/>
    <w:rsid w:val="00483756"/>
    <w:rsid w:val="00483799"/>
    <w:rsid w:val="004837A8"/>
    <w:rsid w:val="00483CBD"/>
    <w:rsid w:val="00483EC0"/>
    <w:rsid w:val="0048403C"/>
    <w:rsid w:val="00484197"/>
    <w:rsid w:val="004845AF"/>
    <w:rsid w:val="0048476D"/>
    <w:rsid w:val="00484A29"/>
    <w:rsid w:val="00484F97"/>
    <w:rsid w:val="00485049"/>
    <w:rsid w:val="00485254"/>
    <w:rsid w:val="00485653"/>
    <w:rsid w:val="004856F6"/>
    <w:rsid w:val="0048576A"/>
    <w:rsid w:val="004857A5"/>
    <w:rsid w:val="00485971"/>
    <w:rsid w:val="00485B98"/>
    <w:rsid w:val="00485F31"/>
    <w:rsid w:val="00485F98"/>
    <w:rsid w:val="0048662E"/>
    <w:rsid w:val="004866B4"/>
    <w:rsid w:val="00486923"/>
    <w:rsid w:val="00486A0B"/>
    <w:rsid w:val="00486BF7"/>
    <w:rsid w:val="00486C9C"/>
    <w:rsid w:val="0048793C"/>
    <w:rsid w:val="00487C39"/>
    <w:rsid w:val="0049009A"/>
    <w:rsid w:val="004900BE"/>
    <w:rsid w:val="00490294"/>
    <w:rsid w:val="004903F5"/>
    <w:rsid w:val="004905C4"/>
    <w:rsid w:val="004905C8"/>
    <w:rsid w:val="00490991"/>
    <w:rsid w:val="00490C33"/>
    <w:rsid w:val="00490C87"/>
    <w:rsid w:val="00490D2E"/>
    <w:rsid w:val="00490E27"/>
    <w:rsid w:val="00490F61"/>
    <w:rsid w:val="00491027"/>
    <w:rsid w:val="004911AD"/>
    <w:rsid w:val="00491267"/>
    <w:rsid w:val="004913E5"/>
    <w:rsid w:val="004915D5"/>
    <w:rsid w:val="00491684"/>
    <w:rsid w:val="0049189D"/>
    <w:rsid w:val="004919B6"/>
    <w:rsid w:val="004919FE"/>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3AC3"/>
    <w:rsid w:val="004940EA"/>
    <w:rsid w:val="00494152"/>
    <w:rsid w:val="00494212"/>
    <w:rsid w:val="004943ED"/>
    <w:rsid w:val="00494422"/>
    <w:rsid w:val="004945E1"/>
    <w:rsid w:val="00494BFE"/>
    <w:rsid w:val="00494F8B"/>
    <w:rsid w:val="00494F90"/>
    <w:rsid w:val="004952B2"/>
    <w:rsid w:val="0049533B"/>
    <w:rsid w:val="00495342"/>
    <w:rsid w:val="0049588D"/>
    <w:rsid w:val="00495976"/>
    <w:rsid w:val="00495FEA"/>
    <w:rsid w:val="004960FD"/>
    <w:rsid w:val="00496313"/>
    <w:rsid w:val="004965E3"/>
    <w:rsid w:val="004969CE"/>
    <w:rsid w:val="00496BFB"/>
    <w:rsid w:val="00496C1D"/>
    <w:rsid w:val="00496E46"/>
    <w:rsid w:val="0049748C"/>
    <w:rsid w:val="0049759D"/>
    <w:rsid w:val="0049776D"/>
    <w:rsid w:val="00497965"/>
    <w:rsid w:val="00497E1C"/>
    <w:rsid w:val="004A013C"/>
    <w:rsid w:val="004A0BAD"/>
    <w:rsid w:val="004A0C4A"/>
    <w:rsid w:val="004A0FCF"/>
    <w:rsid w:val="004A1239"/>
    <w:rsid w:val="004A136E"/>
    <w:rsid w:val="004A149B"/>
    <w:rsid w:val="004A150D"/>
    <w:rsid w:val="004A1629"/>
    <w:rsid w:val="004A1A43"/>
    <w:rsid w:val="004A1B5B"/>
    <w:rsid w:val="004A222A"/>
    <w:rsid w:val="004A23D3"/>
    <w:rsid w:val="004A2673"/>
    <w:rsid w:val="004A27F2"/>
    <w:rsid w:val="004A2875"/>
    <w:rsid w:val="004A2878"/>
    <w:rsid w:val="004A2CA4"/>
    <w:rsid w:val="004A3181"/>
    <w:rsid w:val="004A3284"/>
    <w:rsid w:val="004A337B"/>
    <w:rsid w:val="004A36BA"/>
    <w:rsid w:val="004A3809"/>
    <w:rsid w:val="004A3E5D"/>
    <w:rsid w:val="004A3F5F"/>
    <w:rsid w:val="004A3FF5"/>
    <w:rsid w:val="004A43FE"/>
    <w:rsid w:val="004A43FF"/>
    <w:rsid w:val="004A44C3"/>
    <w:rsid w:val="004A4D0A"/>
    <w:rsid w:val="004A4E66"/>
    <w:rsid w:val="004A4E75"/>
    <w:rsid w:val="004A504D"/>
    <w:rsid w:val="004A505C"/>
    <w:rsid w:val="004A50E5"/>
    <w:rsid w:val="004A50F1"/>
    <w:rsid w:val="004A5110"/>
    <w:rsid w:val="004A5363"/>
    <w:rsid w:val="004A5454"/>
    <w:rsid w:val="004A597B"/>
    <w:rsid w:val="004A5CC3"/>
    <w:rsid w:val="004A624C"/>
    <w:rsid w:val="004A637A"/>
    <w:rsid w:val="004A64E7"/>
    <w:rsid w:val="004A68C8"/>
    <w:rsid w:val="004A6F8B"/>
    <w:rsid w:val="004A707E"/>
    <w:rsid w:val="004A736A"/>
    <w:rsid w:val="004A774E"/>
    <w:rsid w:val="004B010F"/>
    <w:rsid w:val="004B02F0"/>
    <w:rsid w:val="004B0622"/>
    <w:rsid w:val="004B0636"/>
    <w:rsid w:val="004B0717"/>
    <w:rsid w:val="004B13FE"/>
    <w:rsid w:val="004B1549"/>
    <w:rsid w:val="004B177D"/>
    <w:rsid w:val="004B1795"/>
    <w:rsid w:val="004B18E8"/>
    <w:rsid w:val="004B191E"/>
    <w:rsid w:val="004B1B97"/>
    <w:rsid w:val="004B1FE6"/>
    <w:rsid w:val="004B2205"/>
    <w:rsid w:val="004B2409"/>
    <w:rsid w:val="004B2911"/>
    <w:rsid w:val="004B296B"/>
    <w:rsid w:val="004B2CEB"/>
    <w:rsid w:val="004B2F3C"/>
    <w:rsid w:val="004B3124"/>
    <w:rsid w:val="004B31D0"/>
    <w:rsid w:val="004B371E"/>
    <w:rsid w:val="004B3880"/>
    <w:rsid w:val="004B38B7"/>
    <w:rsid w:val="004B3A1D"/>
    <w:rsid w:val="004B3C78"/>
    <w:rsid w:val="004B3CDE"/>
    <w:rsid w:val="004B3EE6"/>
    <w:rsid w:val="004B4069"/>
    <w:rsid w:val="004B41A9"/>
    <w:rsid w:val="004B4229"/>
    <w:rsid w:val="004B42C0"/>
    <w:rsid w:val="004B4D09"/>
    <w:rsid w:val="004B543D"/>
    <w:rsid w:val="004B558E"/>
    <w:rsid w:val="004B58DC"/>
    <w:rsid w:val="004B5AB6"/>
    <w:rsid w:val="004B5D95"/>
    <w:rsid w:val="004B6233"/>
    <w:rsid w:val="004B6662"/>
    <w:rsid w:val="004B6762"/>
    <w:rsid w:val="004B69BC"/>
    <w:rsid w:val="004B6A7B"/>
    <w:rsid w:val="004B6B09"/>
    <w:rsid w:val="004B6B82"/>
    <w:rsid w:val="004B707C"/>
    <w:rsid w:val="004B7451"/>
    <w:rsid w:val="004B7638"/>
    <w:rsid w:val="004B79D4"/>
    <w:rsid w:val="004B7CBD"/>
    <w:rsid w:val="004B7E79"/>
    <w:rsid w:val="004B7F43"/>
    <w:rsid w:val="004C002F"/>
    <w:rsid w:val="004C015A"/>
    <w:rsid w:val="004C036D"/>
    <w:rsid w:val="004C03B4"/>
    <w:rsid w:val="004C066C"/>
    <w:rsid w:val="004C0967"/>
    <w:rsid w:val="004C0A9B"/>
    <w:rsid w:val="004C0B06"/>
    <w:rsid w:val="004C0B5E"/>
    <w:rsid w:val="004C0D5F"/>
    <w:rsid w:val="004C0E67"/>
    <w:rsid w:val="004C1099"/>
    <w:rsid w:val="004C10D8"/>
    <w:rsid w:val="004C143B"/>
    <w:rsid w:val="004C1A60"/>
    <w:rsid w:val="004C1B4F"/>
    <w:rsid w:val="004C1F8C"/>
    <w:rsid w:val="004C211F"/>
    <w:rsid w:val="004C252F"/>
    <w:rsid w:val="004C2DB8"/>
    <w:rsid w:val="004C311A"/>
    <w:rsid w:val="004C31F3"/>
    <w:rsid w:val="004C32EB"/>
    <w:rsid w:val="004C35C7"/>
    <w:rsid w:val="004C369F"/>
    <w:rsid w:val="004C371B"/>
    <w:rsid w:val="004C399A"/>
    <w:rsid w:val="004C3B76"/>
    <w:rsid w:val="004C3BB3"/>
    <w:rsid w:val="004C3C18"/>
    <w:rsid w:val="004C3C3E"/>
    <w:rsid w:val="004C40CC"/>
    <w:rsid w:val="004C438D"/>
    <w:rsid w:val="004C43E7"/>
    <w:rsid w:val="004C4550"/>
    <w:rsid w:val="004C4C7A"/>
    <w:rsid w:val="004C4EA2"/>
    <w:rsid w:val="004C50F7"/>
    <w:rsid w:val="004C54C0"/>
    <w:rsid w:val="004C55A1"/>
    <w:rsid w:val="004C5F11"/>
    <w:rsid w:val="004C6243"/>
    <w:rsid w:val="004C63D8"/>
    <w:rsid w:val="004C6557"/>
    <w:rsid w:val="004C6963"/>
    <w:rsid w:val="004C69F7"/>
    <w:rsid w:val="004C6B63"/>
    <w:rsid w:val="004C6BB1"/>
    <w:rsid w:val="004C6D16"/>
    <w:rsid w:val="004C6D74"/>
    <w:rsid w:val="004C7068"/>
    <w:rsid w:val="004C75DA"/>
    <w:rsid w:val="004C7A5B"/>
    <w:rsid w:val="004C7D3D"/>
    <w:rsid w:val="004C7F48"/>
    <w:rsid w:val="004C7F96"/>
    <w:rsid w:val="004D0199"/>
    <w:rsid w:val="004D0761"/>
    <w:rsid w:val="004D0977"/>
    <w:rsid w:val="004D10F7"/>
    <w:rsid w:val="004D150B"/>
    <w:rsid w:val="004D16CD"/>
    <w:rsid w:val="004D18C8"/>
    <w:rsid w:val="004D1A15"/>
    <w:rsid w:val="004D1B8F"/>
    <w:rsid w:val="004D1D7A"/>
    <w:rsid w:val="004D1DB0"/>
    <w:rsid w:val="004D1F5E"/>
    <w:rsid w:val="004D21A8"/>
    <w:rsid w:val="004D23F8"/>
    <w:rsid w:val="004D2431"/>
    <w:rsid w:val="004D273F"/>
    <w:rsid w:val="004D282B"/>
    <w:rsid w:val="004D2AEC"/>
    <w:rsid w:val="004D2ECC"/>
    <w:rsid w:val="004D33AD"/>
    <w:rsid w:val="004D36AA"/>
    <w:rsid w:val="004D3829"/>
    <w:rsid w:val="004D38F7"/>
    <w:rsid w:val="004D4077"/>
    <w:rsid w:val="004D4207"/>
    <w:rsid w:val="004D464B"/>
    <w:rsid w:val="004D4B1A"/>
    <w:rsid w:val="004D4C50"/>
    <w:rsid w:val="004D4D95"/>
    <w:rsid w:val="004D4E23"/>
    <w:rsid w:val="004D4ED8"/>
    <w:rsid w:val="004D51FE"/>
    <w:rsid w:val="004D581D"/>
    <w:rsid w:val="004D5953"/>
    <w:rsid w:val="004D5B10"/>
    <w:rsid w:val="004D5B99"/>
    <w:rsid w:val="004D6300"/>
    <w:rsid w:val="004D66DD"/>
    <w:rsid w:val="004D6724"/>
    <w:rsid w:val="004D6787"/>
    <w:rsid w:val="004D68CB"/>
    <w:rsid w:val="004D6DE8"/>
    <w:rsid w:val="004D710A"/>
    <w:rsid w:val="004D73D2"/>
    <w:rsid w:val="004D75F7"/>
    <w:rsid w:val="004D7685"/>
    <w:rsid w:val="004D76B4"/>
    <w:rsid w:val="004D773F"/>
    <w:rsid w:val="004D7E1F"/>
    <w:rsid w:val="004D7EE8"/>
    <w:rsid w:val="004E00D4"/>
    <w:rsid w:val="004E0261"/>
    <w:rsid w:val="004E067D"/>
    <w:rsid w:val="004E07D4"/>
    <w:rsid w:val="004E0AFC"/>
    <w:rsid w:val="004E0B54"/>
    <w:rsid w:val="004E0F09"/>
    <w:rsid w:val="004E0F3B"/>
    <w:rsid w:val="004E0FBE"/>
    <w:rsid w:val="004E0FF1"/>
    <w:rsid w:val="004E13A2"/>
    <w:rsid w:val="004E164C"/>
    <w:rsid w:val="004E18B8"/>
    <w:rsid w:val="004E1BAF"/>
    <w:rsid w:val="004E1D84"/>
    <w:rsid w:val="004E1DEA"/>
    <w:rsid w:val="004E2010"/>
    <w:rsid w:val="004E2176"/>
    <w:rsid w:val="004E2306"/>
    <w:rsid w:val="004E2604"/>
    <w:rsid w:val="004E2920"/>
    <w:rsid w:val="004E2BDF"/>
    <w:rsid w:val="004E2DCE"/>
    <w:rsid w:val="004E2FDB"/>
    <w:rsid w:val="004E301C"/>
    <w:rsid w:val="004E3362"/>
    <w:rsid w:val="004E3753"/>
    <w:rsid w:val="004E38C4"/>
    <w:rsid w:val="004E3BBF"/>
    <w:rsid w:val="004E3D11"/>
    <w:rsid w:val="004E4064"/>
    <w:rsid w:val="004E4146"/>
    <w:rsid w:val="004E4209"/>
    <w:rsid w:val="004E4320"/>
    <w:rsid w:val="004E451E"/>
    <w:rsid w:val="004E46A5"/>
    <w:rsid w:val="004E4845"/>
    <w:rsid w:val="004E4B4A"/>
    <w:rsid w:val="004E4CE0"/>
    <w:rsid w:val="004E4D57"/>
    <w:rsid w:val="004E4F1B"/>
    <w:rsid w:val="004E520C"/>
    <w:rsid w:val="004E530C"/>
    <w:rsid w:val="004E5851"/>
    <w:rsid w:val="004E5AE1"/>
    <w:rsid w:val="004E5DAA"/>
    <w:rsid w:val="004E5E1E"/>
    <w:rsid w:val="004E605E"/>
    <w:rsid w:val="004E6072"/>
    <w:rsid w:val="004E6153"/>
    <w:rsid w:val="004E6648"/>
    <w:rsid w:val="004E68CF"/>
    <w:rsid w:val="004E6B0B"/>
    <w:rsid w:val="004E6B72"/>
    <w:rsid w:val="004E6BD2"/>
    <w:rsid w:val="004E6C49"/>
    <w:rsid w:val="004E6D76"/>
    <w:rsid w:val="004E6F94"/>
    <w:rsid w:val="004E72B2"/>
    <w:rsid w:val="004E7364"/>
    <w:rsid w:val="004E7516"/>
    <w:rsid w:val="004E7561"/>
    <w:rsid w:val="004E7A5B"/>
    <w:rsid w:val="004E7B7C"/>
    <w:rsid w:val="004E7C99"/>
    <w:rsid w:val="004E7CFE"/>
    <w:rsid w:val="004F00BC"/>
    <w:rsid w:val="004F06C9"/>
    <w:rsid w:val="004F07C9"/>
    <w:rsid w:val="004F07EB"/>
    <w:rsid w:val="004F0889"/>
    <w:rsid w:val="004F0B10"/>
    <w:rsid w:val="004F0E8B"/>
    <w:rsid w:val="004F1303"/>
    <w:rsid w:val="004F174F"/>
    <w:rsid w:val="004F1797"/>
    <w:rsid w:val="004F19C3"/>
    <w:rsid w:val="004F1A86"/>
    <w:rsid w:val="004F1B76"/>
    <w:rsid w:val="004F1BD0"/>
    <w:rsid w:val="004F1D53"/>
    <w:rsid w:val="004F20BA"/>
    <w:rsid w:val="004F214C"/>
    <w:rsid w:val="004F24D5"/>
    <w:rsid w:val="004F25F4"/>
    <w:rsid w:val="004F295F"/>
    <w:rsid w:val="004F2A94"/>
    <w:rsid w:val="004F3085"/>
    <w:rsid w:val="004F38E1"/>
    <w:rsid w:val="004F3956"/>
    <w:rsid w:val="004F3A5C"/>
    <w:rsid w:val="004F3C61"/>
    <w:rsid w:val="004F3DE7"/>
    <w:rsid w:val="004F4072"/>
    <w:rsid w:val="004F45ED"/>
    <w:rsid w:val="004F4A26"/>
    <w:rsid w:val="004F4EF4"/>
    <w:rsid w:val="004F50AA"/>
    <w:rsid w:val="004F5310"/>
    <w:rsid w:val="004F58B6"/>
    <w:rsid w:val="004F58EB"/>
    <w:rsid w:val="004F592B"/>
    <w:rsid w:val="004F5C64"/>
    <w:rsid w:val="004F5F62"/>
    <w:rsid w:val="004F614B"/>
    <w:rsid w:val="004F651B"/>
    <w:rsid w:val="004F6759"/>
    <w:rsid w:val="004F6D31"/>
    <w:rsid w:val="004F7064"/>
    <w:rsid w:val="004F717F"/>
    <w:rsid w:val="004F71AA"/>
    <w:rsid w:val="004F7427"/>
    <w:rsid w:val="004F753A"/>
    <w:rsid w:val="004F79BC"/>
    <w:rsid w:val="004F7E8E"/>
    <w:rsid w:val="00500068"/>
    <w:rsid w:val="005002FD"/>
    <w:rsid w:val="00500453"/>
    <w:rsid w:val="00500845"/>
    <w:rsid w:val="0050087D"/>
    <w:rsid w:val="00500BA0"/>
    <w:rsid w:val="0050106E"/>
    <w:rsid w:val="0050106F"/>
    <w:rsid w:val="00501506"/>
    <w:rsid w:val="00501943"/>
    <w:rsid w:val="00501CCC"/>
    <w:rsid w:val="00501D54"/>
    <w:rsid w:val="005020A8"/>
    <w:rsid w:val="0050224B"/>
    <w:rsid w:val="005022B0"/>
    <w:rsid w:val="005023BB"/>
    <w:rsid w:val="00502576"/>
    <w:rsid w:val="00502899"/>
    <w:rsid w:val="00502A9E"/>
    <w:rsid w:val="00502B45"/>
    <w:rsid w:val="00502B94"/>
    <w:rsid w:val="00503054"/>
    <w:rsid w:val="005030D4"/>
    <w:rsid w:val="005032A5"/>
    <w:rsid w:val="005033DA"/>
    <w:rsid w:val="00503579"/>
    <w:rsid w:val="005036A2"/>
    <w:rsid w:val="00503868"/>
    <w:rsid w:val="00503AE2"/>
    <w:rsid w:val="00503D93"/>
    <w:rsid w:val="00503E8D"/>
    <w:rsid w:val="00503EA4"/>
    <w:rsid w:val="00504752"/>
    <w:rsid w:val="00504E49"/>
    <w:rsid w:val="00504E76"/>
    <w:rsid w:val="00505155"/>
    <w:rsid w:val="005052DF"/>
    <w:rsid w:val="00505593"/>
    <w:rsid w:val="005057B6"/>
    <w:rsid w:val="00505A3C"/>
    <w:rsid w:val="00505CB7"/>
    <w:rsid w:val="00505FA8"/>
    <w:rsid w:val="005060E3"/>
    <w:rsid w:val="005065FE"/>
    <w:rsid w:val="005067E9"/>
    <w:rsid w:val="00506CAD"/>
    <w:rsid w:val="00506F90"/>
    <w:rsid w:val="005070F4"/>
    <w:rsid w:val="00507252"/>
    <w:rsid w:val="005076E8"/>
    <w:rsid w:val="005079D8"/>
    <w:rsid w:val="00507A5F"/>
    <w:rsid w:val="00507E74"/>
    <w:rsid w:val="0051003E"/>
    <w:rsid w:val="005101F5"/>
    <w:rsid w:val="00510477"/>
    <w:rsid w:val="00510DB5"/>
    <w:rsid w:val="00511013"/>
    <w:rsid w:val="0051128D"/>
    <w:rsid w:val="00511417"/>
    <w:rsid w:val="00511483"/>
    <w:rsid w:val="005117BC"/>
    <w:rsid w:val="00511E91"/>
    <w:rsid w:val="00511F6D"/>
    <w:rsid w:val="005120CE"/>
    <w:rsid w:val="0051225F"/>
    <w:rsid w:val="00512422"/>
    <w:rsid w:val="0051243F"/>
    <w:rsid w:val="00512580"/>
    <w:rsid w:val="00512C27"/>
    <w:rsid w:val="00512C41"/>
    <w:rsid w:val="00513362"/>
    <w:rsid w:val="005135F6"/>
    <w:rsid w:val="0051398C"/>
    <w:rsid w:val="00513C36"/>
    <w:rsid w:val="00513C97"/>
    <w:rsid w:val="00513FD6"/>
    <w:rsid w:val="0051429D"/>
    <w:rsid w:val="005142C4"/>
    <w:rsid w:val="00514AA4"/>
    <w:rsid w:val="00514ACC"/>
    <w:rsid w:val="00515132"/>
    <w:rsid w:val="005159AE"/>
    <w:rsid w:val="00515A39"/>
    <w:rsid w:val="00515AE4"/>
    <w:rsid w:val="00515DC6"/>
    <w:rsid w:val="005160CF"/>
    <w:rsid w:val="0051611B"/>
    <w:rsid w:val="0051645C"/>
    <w:rsid w:val="005166C3"/>
    <w:rsid w:val="00516A53"/>
    <w:rsid w:val="00516C47"/>
    <w:rsid w:val="00516F82"/>
    <w:rsid w:val="005176CC"/>
    <w:rsid w:val="0051772B"/>
    <w:rsid w:val="00517C68"/>
    <w:rsid w:val="00517D6C"/>
    <w:rsid w:val="00517FD2"/>
    <w:rsid w:val="005202CD"/>
    <w:rsid w:val="00520501"/>
    <w:rsid w:val="00520560"/>
    <w:rsid w:val="005207CA"/>
    <w:rsid w:val="00520855"/>
    <w:rsid w:val="005208C8"/>
    <w:rsid w:val="00520B5F"/>
    <w:rsid w:val="00521112"/>
    <w:rsid w:val="00521341"/>
    <w:rsid w:val="00521650"/>
    <w:rsid w:val="0052175E"/>
    <w:rsid w:val="005218CE"/>
    <w:rsid w:val="00521B23"/>
    <w:rsid w:val="00521C68"/>
    <w:rsid w:val="00521CFF"/>
    <w:rsid w:val="00521D33"/>
    <w:rsid w:val="00521D93"/>
    <w:rsid w:val="00521E84"/>
    <w:rsid w:val="00522043"/>
    <w:rsid w:val="005220D2"/>
    <w:rsid w:val="0052221D"/>
    <w:rsid w:val="0052232B"/>
    <w:rsid w:val="00522400"/>
    <w:rsid w:val="00522ABA"/>
    <w:rsid w:val="00522D71"/>
    <w:rsid w:val="0052304D"/>
    <w:rsid w:val="00523251"/>
    <w:rsid w:val="00523383"/>
    <w:rsid w:val="00523664"/>
    <w:rsid w:val="00523757"/>
    <w:rsid w:val="00523862"/>
    <w:rsid w:val="005239C2"/>
    <w:rsid w:val="00523E5A"/>
    <w:rsid w:val="00523E72"/>
    <w:rsid w:val="00523F7A"/>
    <w:rsid w:val="0052403D"/>
    <w:rsid w:val="0052416F"/>
    <w:rsid w:val="005245BE"/>
    <w:rsid w:val="0052476B"/>
    <w:rsid w:val="0052486E"/>
    <w:rsid w:val="00524937"/>
    <w:rsid w:val="00524A7A"/>
    <w:rsid w:val="00524C52"/>
    <w:rsid w:val="00524C5D"/>
    <w:rsid w:val="00525119"/>
    <w:rsid w:val="005253B8"/>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37A"/>
    <w:rsid w:val="005274A2"/>
    <w:rsid w:val="0052754F"/>
    <w:rsid w:val="0052758B"/>
    <w:rsid w:val="00527837"/>
    <w:rsid w:val="00527A75"/>
    <w:rsid w:val="00527B56"/>
    <w:rsid w:val="00527CA7"/>
    <w:rsid w:val="00527D6C"/>
    <w:rsid w:val="00527ED1"/>
    <w:rsid w:val="005301B5"/>
    <w:rsid w:val="005302E0"/>
    <w:rsid w:val="00530384"/>
    <w:rsid w:val="00530399"/>
    <w:rsid w:val="005306C9"/>
    <w:rsid w:val="005308F8"/>
    <w:rsid w:val="00530A25"/>
    <w:rsid w:val="00530A6A"/>
    <w:rsid w:val="00530AB0"/>
    <w:rsid w:val="00530B12"/>
    <w:rsid w:val="00530BD3"/>
    <w:rsid w:val="00530BE5"/>
    <w:rsid w:val="00530F3E"/>
    <w:rsid w:val="00531443"/>
    <w:rsid w:val="0053144F"/>
    <w:rsid w:val="005316B3"/>
    <w:rsid w:val="005317D0"/>
    <w:rsid w:val="00531854"/>
    <w:rsid w:val="00531A76"/>
    <w:rsid w:val="00531CEC"/>
    <w:rsid w:val="00531DA6"/>
    <w:rsid w:val="00531E1B"/>
    <w:rsid w:val="0053207D"/>
    <w:rsid w:val="0053237C"/>
    <w:rsid w:val="00532474"/>
    <w:rsid w:val="00532871"/>
    <w:rsid w:val="00532B2C"/>
    <w:rsid w:val="00532BB5"/>
    <w:rsid w:val="00533445"/>
    <w:rsid w:val="005337A7"/>
    <w:rsid w:val="005337CD"/>
    <w:rsid w:val="00533A2A"/>
    <w:rsid w:val="00533C6B"/>
    <w:rsid w:val="00533F47"/>
    <w:rsid w:val="00533F5D"/>
    <w:rsid w:val="00533FBD"/>
    <w:rsid w:val="00534197"/>
    <w:rsid w:val="005342F5"/>
    <w:rsid w:val="0053446A"/>
    <w:rsid w:val="005344DB"/>
    <w:rsid w:val="00534631"/>
    <w:rsid w:val="0053492C"/>
    <w:rsid w:val="00534BDD"/>
    <w:rsid w:val="0053500B"/>
    <w:rsid w:val="00535265"/>
    <w:rsid w:val="0053534D"/>
    <w:rsid w:val="0053542B"/>
    <w:rsid w:val="0053546D"/>
    <w:rsid w:val="00535757"/>
    <w:rsid w:val="00535A1C"/>
    <w:rsid w:val="00535AC2"/>
    <w:rsid w:val="00535D48"/>
    <w:rsid w:val="00536047"/>
    <w:rsid w:val="00536163"/>
    <w:rsid w:val="00536334"/>
    <w:rsid w:val="00536612"/>
    <w:rsid w:val="005367BB"/>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965"/>
    <w:rsid w:val="00540C91"/>
    <w:rsid w:val="00540CB3"/>
    <w:rsid w:val="00540EDF"/>
    <w:rsid w:val="00540FF9"/>
    <w:rsid w:val="005416D9"/>
    <w:rsid w:val="0054193D"/>
    <w:rsid w:val="00541CEC"/>
    <w:rsid w:val="00541DD0"/>
    <w:rsid w:val="00542117"/>
    <w:rsid w:val="0054224D"/>
    <w:rsid w:val="00542408"/>
    <w:rsid w:val="005424C9"/>
    <w:rsid w:val="0054288C"/>
    <w:rsid w:val="00542986"/>
    <w:rsid w:val="00542CA5"/>
    <w:rsid w:val="00542D51"/>
    <w:rsid w:val="00542FC4"/>
    <w:rsid w:val="00543212"/>
    <w:rsid w:val="0054367B"/>
    <w:rsid w:val="005436E1"/>
    <w:rsid w:val="0054379F"/>
    <w:rsid w:val="00543809"/>
    <w:rsid w:val="00543C53"/>
    <w:rsid w:val="00544541"/>
    <w:rsid w:val="0054464E"/>
    <w:rsid w:val="005448AD"/>
    <w:rsid w:val="00544962"/>
    <w:rsid w:val="00544AAE"/>
    <w:rsid w:val="00544F06"/>
    <w:rsid w:val="00544F2D"/>
    <w:rsid w:val="005450AA"/>
    <w:rsid w:val="00545115"/>
    <w:rsid w:val="005452F5"/>
    <w:rsid w:val="005456A5"/>
    <w:rsid w:val="0054582A"/>
    <w:rsid w:val="00545955"/>
    <w:rsid w:val="00545AF3"/>
    <w:rsid w:val="00545B7B"/>
    <w:rsid w:val="00545C6F"/>
    <w:rsid w:val="00545C9B"/>
    <w:rsid w:val="00545DDA"/>
    <w:rsid w:val="00545EC5"/>
    <w:rsid w:val="00545F00"/>
    <w:rsid w:val="00546674"/>
    <w:rsid w:val="0054673A"/>
    <w:rsid w:val="0054680F"/>
    <w:rsid w:val="00546835"/>
    <w:rsid w:val="0054698B"/>
    <w:rsid w:val="00546AF3"/>
    <w:rsid w:val="00546DA4"/>
    <w:rsid w:val="005470A6"/>
    <w:rsid w:val="005471BF"/>
    <w:rsid w:val="005473B7"/>
    <w:rsid w:val="005476E5"/>
    <w:rsid w:val="00547703"/>
    <w:rsid w:val="00547716"/>
    <w:rsid w:val="00547778"/>
    <w:rsid w:val="00547A04"/>
    <w:rsid w:val="00547AB8"/>
    <w:rsid w:val="00547B17"/>
    <w:rsid w:val="00547DDF"/>
    <w:rsid w:val="00547ED2"/>
    <w:rsid w:val="00547F86"/>
    <w:rsid w:val="005502C7"/>
    <w:rsid w:val="00550337"/>
    <w:rsid w:val="00550604"/>
    <w:rsid w:val="005506FB"/>
    <w:rsid w:val="00550859"/>
    <w:rsid w:val="005508DF"/>
    <w:rsid w:val="00550B72"/>
    <w:rsid w:val="00550BDE"/>
    <w:rsid w:val="00550D23"/>
    <w:rsid w:val="00550DDE"/>
    <w:rsid w:val="00550E03"/>
    <w:rsid w:val="00551190"/>
    <w:rsid w:val="0055133C"/>
    <w:rsid w:val="005513A9"/>
    <w:rsid w:val="00551446"/>
    <w:rsid w:val="00551B76"/>
    <w:rsid w:val="00551CD3"/>
    <w:rsid w:val="00552344"/>
    <w:rsid w:val="00552A35"/>
    <w:rsid w:val="00552D8C"/>
    <w:rsid w:val="00552ED1"/>
    <w:rsid w:val="005532D2"/>
    <w:rsid w:val="005532E5"/>
    <w:rsid w:val="005533CC"/>
    <w:rsid w:val="005534AD"/>
    <w:rsid w:val="0055387F"/>
    <w:rsid w:val="00553B8A"/>
    <w:rsid w:val="00553EB9"/>
    <w:rsid w:val="00554750"/>
    <w:rsid w:val="0055477E"/>
    <w:rsid w:val="0055485A"/>
    <w:rsid w:val="005549EF"/>
    <w:rsid w:val="00554B6F"/>
    <w:rsid w:val="00554C08"/>
    <w:rsid w:val="00554FCE"/>
    <w:rsid w:val="00555085"/>
    <w:rsid w:val="0055531D"/>
    <w:rsid w:val="00555520"/>
    <w:rsid w:val="00555684"/>
    <w:rsid w:val="0055594B"/>
    <w:rsid w:val="00555AAD"/>
    <w:rsid w:val="00555E0E"/>
    <w:rsid w:val="00555EDF"/>
    <w:rsid w:val="0055602E"/>
    <w:rsid w:val="005560C5"/>
    <w:rsid w:val="005561B1"/>
    <w:rsid w:val="005568B1"/>
    <w:rsid w:val="00556E77"/>
    <w:rsid w:val="00556FD9"/>
    <w:rsid w:val="0055725D"/>
    <w:rsid w:val="005578B5"/>
    <w:rsid w:val="00557B1A"/>
    <w:rsid w:val="00557B88"/>
    <w:rsid w:val="00557C67"/>
    <w:rsid w:val="00557DB6"/>
    <w:rsid w:val="0056018F"/>
    <w:rsid w:val="0056068A"/>
    <w:rsid w:val="0056088B"/>
    <w:rsid w:val="00560CE3"/>
    <w:rsid w:val="00560E0F"/>
    <w:rsid w:val="005610D3"/>
    <w:rsid w:val="0056110C"/>
    <w:rsid w:val="005611BD"/>
    <w:rsid w:val="0056138E"/>
    <w:rsid w:val="0056234E"/>
    <w:rsid w:val="00562498"/>
    <w:rsid w:val="0056253B"/>
    <w:rsid w:val="0056254F"/>
    <w:rsid w:val="0056281A"/>
    <w:rsid w:val="0056294B"/>
    <w:rsid w:val="00562A85"/>
    <w:rsid w:val="00562AAD"/>
    <w:rsid w:val="00562C30"/>
    <w:rsid w:val="00563067"/>
    <w:rsid w:val="005632B2"/>
    <w:rsid w:val="00563442"/>
    <w:rsid w:val="00563486"/>
    <w:rsid w:val="00563F70"/>
    <w:rsid w:val="00564034"/>
    <w:rsid w:val="00564224"/>
    <w:rsid w:val="0056432A"/>
    <w:rsid w:val="00564529"/>
    <w:rsid w:val="005645A5"/>
    <w:rsid w:val="0056487E"/>
    <w:rsid w:val="00564A33"/>
    <w:rsid w:val="00564B1E"/>
    <w:rsid w:val="00564D31"/>
    <w:rsid w:val="00564ED1"/>
    <w:rsid w:val="005651EA"/>
    <w:rsid w:val="005652D5"/>
    <w:rsid w:val="00565730"/>
    <w:rsid w:val="005658C0"/>
    <w:rsid w:val="00565A5A"/>
    <w:rsid w:val="00565B0E"/>
    <w:rsid w:val="00565B5C"/>
    <w:rsid w:val="00565D4D"/>
    <w:rsid w:val="00565EF7"/>
    <w:rsid w:val="00566422"/>
    <w:rsid w:val="005667B5"/>
    <w:rsid w:val="00566BCE"/>
    <w:rsid w:val="00566D1E"/>
    <w:rsid w:val="00566D6D"/>
    <w:rsid w:val="00566D91"/>
    <w:rsid w:val="00566E34"/>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B3"/>
    <w:rsid w:val="005704F4"/>
    <w:rsid w:val="00570500"/>
    <w:rsid w:val="00570DA6"/>
    <w:rsid w:val="00570EAD"/>
    <w:rsid w:val="00570F1D"/>
    <w:rsid w:val="00571132"/>
    <w:rsid w:val="00571174"/>
    <w:rsid w:val="005712BD"/>
    <w:rsid w:val="005712F8"/>
    <w:rsid w:val="00571B21"/>
    <w:rsid w:val="00571B33"/>
    <w:rsid w:val="00571E0D"/>
    <w:rsid w:val="0057209C"/>
    <w:rsid w:val="0057251D"/>
    <w:rsid w:val="005725EA"/>
    <w:rsid w:val="005726A3"/>
    <w:rsid w:val="005727A6"/>
    <w:rsid w:val="00572832"/>
    <w:rsid w:val="00572886"/>
    <w:rsid w:val="005728F2"/>
    <w:rsid w:val="00572934"/>
    <w:rsid w:val="00572AA3"/>
    <w:rsid w:val="005730C9"/>
    <w:rsid w:val="005730E1"/>
    <w:rsid w:val="00573190"/>
    <w:rsid w:val="00573509"/>
    <w:rsid w:val="005736E0"/>
    <w:rsid w:val="005738B4"/>
    <w:rsid w:val="005739E7"/>
    <w:rsid w:val="00573A07"/>
    <w:rsid w:val="00573DD8"/>
    <w:rsid w:val="00574007"/>
    <w:rsid w:val="0057410B"/>
    <w:rsid w:val="0057456E"/>
    <w:rsid w:val="0057465B"/>
    <w:rsid w:val="00574E10"/>
    <w:rsid w:val="00574EA9"/>
    <w:rsid w:val="005755A1"/>
    <w:rsid w:val="00575674"/>
    <w:rsid w:val="00575869"/>
    <w:rsid w:val="0057592A"/>
    <w:rsid w:val="0057598E"/>
    <w:rsid w:val="00575B55"/>
    <w:rsid w:val="00575E7C"/>
    <w:rsid w:val="00575F4F"/>
    <w:rsid w:val="005765DC"/>
    <w:rsid w:val="005765F2"/>
    <w:rsid w:val="005766EC"/>
    <w:rsid w:val="005767D9"/>
    <w:rsid w:val="00576834"/>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9C5"/>
    <w:rsid w:val="00581A7F"/>
    <w:rsid w:val="00581BD2"/>
    <w:rsid w:val="00581DB5"/>
    <w:rsid w:val="00581E0B"/>
    <w:rsid w:val="00582002"/>
    <w:rsid w:val="005820D2"/>
    <w:rsid w:val="0058215A"/>
    <w:rsid w:val="0058221C"/>
    <w:rsid w:val="005826F7"/>
    <w:rsid w:val="00582854"/>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5DB4"/>
    <w:rsid w:val="005860CF"/>
    <w:rsid w:val="005861E2"/>
    <w:rsid w:val="005865B1"/>
    <w:rsid w:val="00586D72"/>
    <w:rsid w:val="00586EDF"/>
    <w:rsid w:val="005870D7"/>
    <w:rsid w:val="0058748F"/>
    <w:rsid w:val="0058782A"/>
    <w:rsid w:val="00587934"/>
    <w:rsid w:val="005900BC"/>
    <w:rsid w:val="0059024D"/>
    <w:rsid w:val="00590948"/>
    <w:rsid w:val="00590A6C"/>
    <w:rsid w:val="00590CA8"/>
    <w:rsid w:val="00590CC7"/>
    <w:rsid w:val="00590E36"/>
    <w:rsid w:val="00590F71"/>
    <w:rsid w:val="00590FED"/>
    <w:rsid w:val="0059123B"/>
    <w:rsid w:val="005917DA"/>
    <w:rsid w:val="00591BB7"/>
    <w:rsid w:val="00591D22"/>
    <w:rsid w:val="00591E1F"/>
    <w:rsid w:val="00591EA5"/>
    <w:rsid w:val="005922B9"/>
    <w:rsid w:val="00592518"/>
    <w:rsid w:val="00592632"/>
    <w:rsid w:val="00592A3C"/>
    <w:rsid w:val="00592D56"/>
    <w:rsid w:val="00593240"/>
    <w:rsid w:val="005933B5"/>
    <w:rsid w:val="005933E9"/>
    <w:rsid w:val="0059342F"/>
    <w:rsid w:val="00593540"/>
    <w:rsid w:val="00593AB7"/>
    <w:rsid w:val="00593B7C"/>
    <w:rsid w:val="00593DCE"/>
    <w:rsid w:val="00594183"/>
    <w:rsid w:val="00594198"/>
    <w:rsid w:val="005949B3"/>
    <w:rsid w:val="00594A39"/>
    <w:rsid w:val="00594C55"/>
    <w:rsid w:val="00594D08"/>
    <w:rsid w:val="00595034"/>
    <w:rsid w:val="005950BC"/>
    <w:rsid w:val="0059513D"/>
    <w:rsid w:val="00595359"/>
    <w:rsid w:val="005955F3"/>
    <w:rsid w:val="005957AA"/>
    <w:rsid w:val="00595A19"/>
    <w:rsid w:val="00595BCD"/>
    <w:rsid w:val="00595F55"/>
    <w:rsid w:val="005961E8"/>
    <w:rsid w:val="005967EB"/>
    <w:rsid w:val="005967F7"/>
    <w:rsid w:val="005969EC"/>
    <w:rsid w:val="00596AC7"/>
    <w:rsid w:val="00596BF5"/>
    <w:rsid w:val="00596BFE"/>
    <w:rsid w:val="00596DF4"/>
    <w:rsid w:val="00596F16"/>
    <w:rsid w:val="005970B6"/>
    <w:rsid w:val="00597327"/>
    <w:rsid w:val="0059788E"/>
    <w:rsid w:val="00597930"/>
    <w:rsid w:val="00597C10"/>
    <w:rsid w:val="00597E1E"/>
    <w:rsid w:val="00597ED0"/>
    <w:rsid w:val="005A004D"/>
    <w:rsid w:val="005A0407"/>
    <w:rsid w:val="005A046E"/>
    <w:rsid w:val="005A0825"/>
    <w:rsid w:val="005A08F3"/>
    <w:rsid w:val="005A0AF2"/>
    <w:rsid w:val="005A0C86"/>
    <w:rsid w:val="005A0D4D"/>
    <w:rsid w:val="005A11AC"/>
    <w:rsid w:val="005A12E0"/>
    <w:rsid w:val="005A17B8"/>
    <w:rsid w:val="005A1C18"/>
    <w:rsid w:val="005A1C35"/>
    <w:rsid w:val="005A2097"/>
    <w:rsid w:val="005A239F"/>
    <w:rsid w:val="005A2439"/>
    <w:rsid w:val="005A27F0"/>
    <w:rsid w:val="005A2C75"/>
    <w:rsid w:val="005A34F5"/>
    <w:rsid w:val="005A3C75"/>
    <w:rsid w:val="005A3CF3"/>
    <w:rsid w:val="005A3E47"/>
    <w:rsid w:val="005A3ED3"/>
    <w:rsid w:val="005A3F93"/>
    <w:rsid w:val="005A4223"/>
    <w:rsid w:val="005A44E7"/>
    <w:rsid w:val="005A452B"/>
    <w:rsid w:val="005A49AC"/>
    <w:rsid w:val="005A4E42"/>
    <w:rsid w:val="005A51E7"/>
    <w:rsid w:val="005A592E"/>
    <w:rsid w:val="005A5B26"/>
    <w:rsid w:val="005A5B8A"/>
    <w:rsid w:val="005A5C2C"/>
    <w:rsid w:val="005A5CDD"/>
    <w:rsid w:val="005A5D5A"/>
    <w:rsid w:val="005A5DB7"/>
    <w:rsid w:val="005A5EEC"/>
    <w:rsid w:val="005A606D"/>
    <w:rsid w:val="005A62BC"/>
    <w:rsid w:val="005A6C52"/>
    <w:rsid w:val="005A6D40"/>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0FDD"/>
    <w:rsid w:val="005B14AA"/>
    <w:rsid w:val="005B166B"/>
    <w:rsid w:val="005B18D8"/>
    <w:rsid w:val="005B1AA8"/>
    <w:rsid w:val="005B1D1D"/>
    <w:rsid w:val="005B1E1C"/>
    <w:rsid w:val="005B2396"/>
    <w:rsid w:val="005B2467"/>
    <w:rsid w:val="005B2591"/>
    <w:rsid w:val="005B27C2"/>
    <w:rsid w:val="005B27F0"/>
    <w:rsid w:val="005B2853"/>
    <w:rsid w:val="005B2A0E"/>
    <w:rsid w:val="005B2EFE"/>
    <w:rsid w:val="005B2FC9"/>
    <w:rsid w:val="005B3010"/>
    <w:rsid w:val="005B32B6"/>
    <w:rsid w:val="005B3B59"/>
    <w:rsid w:val="005B3E37"/>
    <w:rsid w:val="005B41AD"/>
    <w:rsid w:val="005B4427"/>
    <w:rsid w:val="005B44BD"/>
    <w:rsid w:val="005B47B4"/>
    <w:rsid w:val="005B4BE4"/>
    <w:rsid w:val="005B4D3F"/>
    <w:rsid w:val="005B4F06"/>
    <w:rsid w:val="005B53D5"/>
    <w:rsid w:val="005B56F6"/>
    <w:rsid w:val="005B57C4"/>
    <w:rsid w:val="005B58FA"/>
    <w:rsid w:val="005B5987"/>
    <w:rsid w:val="005B5B89"/>
    <w:rsid w:val="005B5CC9"/>
    <w:rsid w:val="005B5FDA"/>
    <w:rsid w:val="005B5FFD"/>
    <w:rsid w:val="005B64CC"/>
    <w:rsid w:val="005B64E4"/>
    <w:rsid w:val="005B6602"/>
    <w:rsid w:val="005B66AB"/>
    <w:rsid w:val="005B676F"/>
    <w:rsid w:val="005B6B69"/>
    <w:rsid w:val="005B6BC6"/>
    <w:rsid w:val="005B6C5A"/>
    <w:rsid w:val="005B6D94"/>
    <w:rsid w:val="005B6FC4"/>
    <w:rsid w:val="005B7319"/>
    <w:rsid w:val="005B7437"/>
    <w:rsid w:val="005B77F0"/>
    <w:rsid w:val="005B7834"/>
    <w:rsid w:val="005B7856"/>
    <w:rsid w:val="005B787B"/>
    <w:rsid w:val="005B7C07"/>
    <w:rsid w:val="005C0072"/>
    <w:rsid w:val="005C0305"/>
    <w:rsid w:val="005C03A9"/>
    <w:rsid w:val="005C0524"/>
    <w:rsid w:val="005C0A98"/>
    <w:rsid w:val="005C0EDA"/>
    <w:rsid w:val="005C1009"/>
    <w:rsid w:val="005C10C3"/>
    <w:rsid w:val="005C14E3"/>
    <w:rsid w:val="005C15A9"/>
    <w:rsid w:val="005C15BC"/>
    <w:rsid w:val="005C166A"/>
    <w:rsid w:val="005C176B"/>
    <w:rsid w:val="005C1D8D"/>
    <w:rsid w:val="005C1DCB"/>
    <w:rsid w:val="005C1E00"/>
    <w:rsid w:val="005C1F21"/>
    <w:rsid w:val="005C20FB"/>
    <w:rsid w:val="005C218F"/>
    <w:rsid w:val="005C24BA"/>
    <w:rsid w:val="005C272D"/>
    <w:rsid w:val="005C33EC"/>
    <w:rsid w:val="005C3622"/>
    <w:rsid w:val="005C3B25"/>
    <w:rsid w:val="005C3BAD"/>
    <w:rsid w:val="005C3FEC"/>
    <w:rsid w:val="005C4172"/>
    <w:rsid w:val="005C41CF"/>
    <w:rsid w:val="005C41EA"/>
    <w:rsid w:val="005C44B6"/>
    <w:rsid w:val="005C44C7"/>
    <w:rsid w:val="005C5053"/>
    <w:rsid w:val="005C542F"/>
    <w:rsid w:val="005C5510"/>
    <w:rsid w:val="005C571B"/>
    <w:rsid w:val="005C5858"/>
    <w:rsid w:val="005C5A11"/>
    <w:rsid w:val="005C5ACE"/>
    <w:rsid w:val="005C5B33"/>
    <w:rsid w:val="005C5BD9"/>
    <w:rsid w:val="005C5CF9"/>
    <w:rsid w:val="005C5F7D"/>
    <w:rsid w:val="005C629F"/>
    <w:rsid w:val="005C63BE"/>
    <w:rsid w:val="005C67AF"/>
    <w:rsid w:val="005C67B4"/>
    <w:rsid w:val="005C68E9"/>
    <w:rsid w:val="005C6A35"/>
    <w:rsid w:val="005C6BF8"/>
    <w:rsid w:val="005C6C10"/>
    <w:rsid w:val="005C6F4B"/>
    <w:rsid w:val="005C7397"/>
    <w:rsid w:val="005C7950"/>
    <w:rsid w:val="005C7953"/>
    <w:rsid w:val="005C7A79"/>
    <w:rsid w:val="005C7AD2"/>
    <w:rsid w:val="005C7BCD"/>
    <w:rsid w:val="005C7C42"/>
    <w:rsid w:val="005C7CFB"/>
    <w:rsid w:val="005D01B8"/>
    <w:rsid w:val="005D02BC"/>
    <w:rsid w:val="005D02EC"/>
    <w:rsid w:val="005D0312"/>
    <w:rsid w:val="005D03D7"/>
    <w:rsid w:val="005D03FB"/>
    <w:rsid w:val="005D069B"/>
    <w:rsid w:val="005D09DB"/>
    <w:rsid w:val="005D0B4A"/>
    <w:rsid w:val="005D0B9A"/>
    <w:rsid w:val="005D0C56"/>
    <w:rsid w:val="005D0C8C"/>
    <w:rsid w:val="005D0D1A"/>
    <w:rsid w:val="005D0F2E"/>
    <w:rsid w:val="005D1040"/>
    <w:rsid w:val="005D10E8"/>
    <w:rsid w:val="005D13A0"/>
    <w:rsid w:val="005D13F4"/>
    <w:rsid w:val="005D1816"/>
    <w:rsid w:val="005D2607"/>
    <w:rsid w:val="005D269B"/>
    <w:rsid w:val="005D26B8"/>
    <w:rsid w:val="005D2809"/>
    <w:rsid w:val="005D3067"/>
    <w:rsid w:val="005D30E5"/>
    <w:rsid w:val="005D323C"/>
    <w:rsid w:val="005D331A"/>
    <w:rsid w:val="005D3612"/>
    <w:rsid w:val="005D39AE"/>
    <w:rsid w:val="005D3FE8"/>
    <w:rsid w:val="005D4210"/>
    <w:rsid w:val="005D44E4"/>
    <w:rsid w:val="005D4661"/>
    <w:rsid w:val="005D4765"/>
    <w:rsid w:val="005D4773"/>
    <w:rsid w:val="005D486F"/>
    <w:rsid w:val="005D50F4"/>
    <w:rsid w:val="005D53FE"/>
    <w:rsid w:val="005D5430"/>
    <w:rsid w:val="005D588C"/>
    <w:rsid w:val="005D5D03"/>
    <w:rsid w:val="005D5F35"/>
    <w:rsid w:val="005D62C4"/>
    <w:rsid w:val="005D64D0"/>
    <w:rsid w:val="005D65C0"/>
    <w:rsid w:val="005D6637"/>
    <w:rsid w:val="005D6825"/>
    <w:rsid w:val="005D6C41"/>
    <w:rsid w:val="005D6D0D"/>
    <w:rsid w:val="005D6D1B"/>
    <w:rsid w:val="005D6DBE"/>
    <w:rsid w:val="005D6DC6"/>
    <w:rsid w:val="005D6EBF"/>
    <w:rsid w:val="005D7481"/>
    <w:rsid w:val="005D76E3"/>
    <w:rsid w:val="005D76F9"/>
    <w:rsid w:val="005D772C"/>
    <w:rsid w:val="005D7758"/>
    <w:rsid w:val="005E03A3"/>
    <w:rsid w:val="005E0504"/>
    <w:rsid w:val="005E0719"/>
    <w:rsid w:val="005E0F3A"/>
    <w:rsid w:val="005E0F41"/>
    <w:rsid w:val="005E1069"/>
    <w:rsid w:val="005E1100"/>
    <w:rsid w:val="005E1333"/>
    <w:rsid w:val="005E146D"/>
    <w:rsid w:val="005E18D6"/>
    <w:rsid w:val="005E1A6C"/>
    <w:rsid w:val="005E1BA9"/>
    <w:rsid w:val="005E1D74"/>
    <w:rsid w:val="005E213F"/>
    <w:rsid w:val="005E22AF"/>
    <w:rsid w:val="005E279D"/>
    <w:rsid w:val="005E2880"/>
    <w:rsid w:val="005E2996"/>
    <w:rsid w:val="005E2C8A"/>
    <w:rsid w:val="005E2C9C"/>
    <w:rsid w:val="005E2F66"/>
    <w:rsid w:val="005E2FB4"/>
    <w:rsid w:val="005E3038"/>
    <w:rsid w:val="005E330A"/>
    <w:rsid w:val="005E34FF"/>
    <w:rsid w:val="005E36CC"/>
    <w:rsid w:val="005E3D38"/>
    <w:rsid w:val="005E3F63"/>
    <w:rsid w:val="005E4345"/>
    <w:rsid w:val="005E4368"/>
    <w:rsid w:val="005E4634"/>
    <w:rsid w:val="005E49C2"/>
    <w:rsid w:val="005E4C27"/>
    <w:rsid w:val="005E502D"/>
    <w:rsid w:val="005E524A"/>
    <w:rsid w:val="005E54B6"/>
    <w:rsid w:val="005E555E"/>
    <w:rsid w:val="005E569A"/>
    <w:rsid w:val="005E56B1"/>
    <w:rsid w:val="005E5784"/>
    <w:rsid w:val="005E5C27"/>
    <w:rsid w:val="005E5C4B"/>
    <w:rsid w:val="005E61F9"/>
    <w:rsid w:val="005E63C2"/>
    <w:rsid w:val="005E63C9"/>
    <w:rsid w:val="005E667D"/>
    <w:rsid w:val="005E67E1"/>
    <w:rsid w:val="005E6A74"/>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A32"/>
    <w:rsid w:val="005F0F5F"/>
    <w:rsid w:val="005F108F"/>
    <w:rsid w:val="005F1110"/>
    <w:rsid w:val="005F1387"/>
    <w:rsid w:val="005F1661"/>
    <w:rsid w:val="005F16B5"/>
    <w:rsid w:val="005F1D95"/>
    <w:rsid w:val="005F2075"/>
    <w:rsid w:val="005F270C"/>
    <w:rsid w:val="005F29F4"/>
    <w:rsid w:val="005F2D82"/>
    <w:rsid w:val="005F2F80"/>
    <w:rsid w:val="005F3461"/>
    <w:rsid w:val="005F3CAB"/>
    <w:rsid w:val="005F3F52"/>
    <w:rsid w:val="005F4664"/>
    <w:rsid w:val="005F4781"/>
    <w:rsid w:val="005F4CDA"/>
    <w:rsid w:val="005F4F5D"/>
    <w:rsid w:val="005F5147"/>
    <w:rsid w:val="005F52E5"/>
    <w:rsid w:val="005F534F"/>
    <w:rsid w:val="005F53C3"/>
    <w:rsid w:val="005F55FC"/>
    <w:rsid w:val="005F5873"/>
    <w:rsid w:val="005F58F9"/>
    <w:rsid w:val="005F5A28"/>
    <w:rsid w:val="005F5B42"/>
    <w:rsid w:val="005F5D40"/>
    <w:rsid w:val="005F5EFB"/>
    <w:rsid w:val="005F5FD8"/>
    <w:rsid w:val="005F601F"/>
    <w:rsid w:val="005F60E5"/>
    <w:rsid w:val="005F6165"/>
    <w:rsid w:val="005F6358"/>
    <w:rsid w:val="005F64A5"/>
    <w:rsid w:val="005F6642"/>
    <w:rsid w:val="005F6664"/>
    <w:rsid w:val="005F66E7"/>
    <w:rsid w:val="005F6EA9"/>
    <w:rsid w:val="005F70C2"/>
    <w:rsid w:val="005F744A"/>
    <w:rsid w:val="005F747E"/>
    <w:rsid w:val="005F756D"/>
    <w:rsid w:val="005F77E5"/>
    <w:rsid w:val="005F7D48"/>
    <w:rsid w:val="005F7DCF"/>
    <w:rsid w:val="006002B1"/>
    <w:rsid w:val="006006BC"/>
    <w:rsid w:val="0060085C"/>
    <w:rsid w:val="00600B47"/>
    <w:rsid w:val="00600BB5"/>
    <w:rsid w:val="00600E6D"/>
    <w:rsid w:val="00600F3B"/>
    <w:rsid w:val="0060145B"/>
    <w:rsid w:val="00601501"/>
    <w:rsid w:val="006017D6"/>
    <w:rsid w:val="00601865"/>
    <w:rsid w:val="00602252"/>
    <w:rsid w:val="006024B1"/>
    <w:rsid w:val="0060252E"/>
    <w:rsid w:val="0060261A"/>
    <w:rsid w:val="006029BC"/>
    <w:rsid w:val="00602FE5"/>
    <w:rsid w:val="0060306B"/>
    <w:rsid w:val="00603154"/>
    <w:rsid w:val="006032E4"/>
    <w:rsid w:val="00603865"/>
    <w:rsid w:val="00603932"/>
    <w:rsid w:val="00603BBA"/>
    <w:rsid w:val="00603BC9"/>
    <w:rsid w:val="00604377"/>
    <w:rsid w:val="006046AE"/>
    <w:rsid w:val="00604716"/>
    <w:rsid w:val="006048D9"/>
    <w:rsid w:val="006049FF"/>
    <w:rsid w:val="00604A12"/>
    <w:rsid w:val="00604B8F"/>
    <w:rsid w:val="00604BE2"/>
    <w:rsid w:val="0060517F"/>
    <w:rsid w:val="006052CB"/>
    <w:rsid w:val="006054AD"/>
    <w:rsid w:val="00605891"/>
    <w:rsid w:val="00605AB0"/>
    <w:rsid w:val="00605BD2"/>
    <w:rsid w:val="00605D52"/>
    <w:rsid w:val="00606119"/>
    <w:rsid w:val="006062F6"/>
    <w:rsid w:val="0060635E"/>
    <w:rsid w:val="006064C4"/>
    <w:rsid w:val="006064E4"/>
    <w:rsid w:val="00606581"/>
    <w:rsid w:val="006066BB"/>
    <w:rsid w:val="00606739"/>
    <w:rsid w:val="00606B38"/>
    <w:rsid w:val="00606EA2"/>
    <w:rsid w:val="006070F7"/>
    <w:rsid w:val="0060722C"/>
    <w:rsid w:val="006075C0"/>
    <w:rsid w:val="006075E7"/>
    <w:rsid w:val="00610428"/>
    <w:rsid w:val="0061064A"/>
    <w:rsid w:val="006107F4"/>
    <w:rsid w:val="00610BC5"/>
    <w:rsid w:val="00610C1F"/>
    <w:rsid w:val="00610D95"/>
    <w:rsid w:val="00610ECF"/>
    <w:rsid w:val="00610F71"/>
    <w:rsid w:val="00610FCA"/>
    <w:rsid w:val="006112D0"/>
    <w:rsid w:val="00611CCF"/>
    <w:rsid w:val="00612287"/>
    <w:rsid w:val="006122D7"/>
    <w:rsid w:val="006123CD"/>
    <w:rsid w:val="0061240A"/>
    <w:rsid w:val="00612600"/>
    <w:rsid w:val="006126F4"/>
    <w:rsid w:val="00612A5A"/>
    <w:rsid w:val="00612DFF"/>
    <w:rsid w:val="00612E37"/>
    <w:rsid w:val="00612ECD"/>
    <w:rsid w:val="00613048"/>
    <w:rsid w:val="006130A9"/>
    <w:rsid w:val="0061335D"/>
    <w:rsid w:val="006135BF"/>
    <w:rsid w:val="00613A69"/>
    <w:rsid w:val="00613D2C"/>
    <w:rsid w:val="00614076"/>
    <w:rsid w:val="006141BE"/>
    <w:rsid w:val="00614527"/>
    <w:rsid w:val="00614D4E"/>
    <w:rsid w:val="00615020"/>
    <w:rsid w:val="0061537E"/>
    <w:rsid w:val="006157AC"/>
    <w:rsid w:val="006158A2"/>
    <w:rsid w:val="006158FC"/>
    <w:rsid w:val="00615CF4"/>
    <w:rsid w:val="00615FD9"/>
    <w:rsid w:val="00616022"/>
    <w:rsid w:val="00616052"/>
    <w:rsid w:val="006164B6"/>
    <w:rsid w:val="00616E4F"/>
    <w:rsid w:val="00616EBE"/>
    <w:rsid w:val="00617291"/>
    <w:rsid w:val="00617398"/>
    <w:rsid w:val="00617407"/>
    <w:rsid w:val="006178CD"/>
    <w:rsid w:val="006179A5"/>
    <w:rsid w:val="00617C43"/>
    <w:rsid w:val="006201F3"/>
    <w:rsid w:val="00620412"/>
    <w:rsid w:val="0062052A"/>
    <w:rsid w:val="006209B4"/>
    <w:rsid w:val="00620A2B"/>
    <w:rsid w:val="00620A3F"/>
    <w:rsid w:val="00620B76"/>
    <w:rsid w:val="00620EA7"/>
    <w:rsid w:val="00620EB8"/>
    <w:rsid w:val="006214FD"/>
    <w:rsid w:val="00621CE1"/>
    <w:rsid w:val="00621DEB"/>
    <w:rsid w:val="00622046"/>
    <w:rsid w:val="006221E7"/>
    <w:rsid w:val="006224BC"/>
    <w:rsid w:val="00622535"/>
    <w:rsid w:val="00622A36"/>
    <w:rsid w:val="00622CF0"/>
    <w:rsid w:val="006234BC"/>
    <w:rsid w:val="006235FE"/>
    <w:rsid w:val="00623670"/>
    <w:rsid w:val="006238AF"/>
    <w:rsid w:val="00623F16"/>
    <w:rsid w:val="006240AC"/>
    <w:rsid w:val="006249C3"/>
    <w:rsid w:val="00624BE1"/>
    <w:rsid w:val="00624D92"/>
    <w:rsid w:val="00624E2A"/>
    <w:rsid w:val="00625003"/>
    <w:rsid w:val="0062514B"/>
    <w:rsid w:val="0062522C"/>
    <w:rsid w:val="0062523B"/>
    <w:rsid w:val="0062537B"/>
    <w:rsid w:val="006254A6"/>
    <w:rsid w:val="006254F3"/>
    <w:rsid w:val="006255F6"/>
    <w:rsid w:val="0062568B"/>
    <w:rsid w:val="006256B8"/>
    <w:rsid w:val="00625D4C"/>
    <w:rsid w:val="00625D89"/>
    <w:rsid w:val="00625ECE"/>
    <w:rsid w:val="00625EFD"/>
    <w:rsid w:val="00625F04"/>
    <w:rsid w:val="00625F7C"/>
    <w:rsid w:val="00625FA3"/>
    <w:rsid w:val="006260D0"/>
    <w:rsid w:val="006266A8"/>
    <w:rsid w:val="006266C9"/>
    <w:rsid w:val="00626712"/>
    <w:rsid w:val="00626BAF"/>
    <w:rsid w:val="00626FC2"/>
    <w:rsid w:val="00626FD9"/>
    <w:rsid w:val="0062708B"/>
    <w:rsid w:val="00627106"/>
    <w:rsid w:val="00627221"/>
    <w:rsid w:val="0062729E"/>
    <w:rsid w:val="0062746D"/>
    <w:rsid w:val="0062780B"/>
    <w:rsid w:val="0062782D"/>
    <w:rsid w:val="00627B6F"/>
    <w:rsid w:val="00627C8A"/>
    <w:rsid w:val="00627FC1"/>
    <w:rsid w:val="0063000D"/>
    <w:rsid w:val="0063005D"/>
    <w:rsid w:val="00630372"/>
    <w:rsid w:val="00630419"/>
    <w:rsid w:val="00630D32"/>
    <w:rsid w:val="00630F90"/>
    <w:rsid w:val="0063104F"/>
    <w:rsid w:val="00631253"/>
    <w:rsid w:val="00631594"/>
    <w:rsid w:val="00631603"/>
    <w:rsid w:val="006319DB"/>
    <w:rsid w:val="00631BF5"/>
    <w:rsid w:val="00631CBE"/>
    <w:rsid w:val="00631DD1"/>
    <w:rsid w:val="00631E70"/>
    <w:rsid w:val="006325CD"/>
    <w:rsid w:val="00632990"/>
    <w:rsid w:val="00632BE7"/>
    <w:rsid w:val="00632CB6"/>
    <w:rsid w:val="00632D00"/>
    <w:rsid w:val="00632FE9"/>
    <w:rsid w:val="00633090"/>
    <w:rsid w:val="006332C1"/>
    <w:rsid w:val="00633361"/>
    <w:rsid w:val="00633498"/>
    <w:rsid w:val="00633602"/>
    <w:rsid w:val="006339EC"/>
    <w:rsid w:val="00633A50"/>
    <w:rsid w:val="00633AA4"/>
    <w:rsid w:val="00633C1C"/>
    <w:rsid w:val="00633E0C"/>
    <w:rsid w:val="00633FE5"/>
    <w:rsid w:val="00633FF7"/>
    <w:rsid w:val="0063411D"/>
    <w:rsid w:val="0063446F"/>
    <w:rsid w:val="00634569"/>
    <w:rsid w:val="006346AC"/>
    <w:rsid w:val="0063479F"/>
    <w:rsid w:val="00634B35"/>
    <w:rsid w:val="00634BE4"/>
    <w:rsid w:val="00634D0D"/>
    <w:rsid w:val="00634F24"/>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014"/>
    <w:rsid w:val="00640177"/>
    <w:rsid w:val="006403CA"/>
    <w:rsid w:val="006404B6"/>
    <w:rsid w:val="0064056A"/>
    <w:rsid w:val="00640891"/>
    <w:rsid w:val="00640C75"/>
    <w:rsid w:val="00640CE9"/>
    <w:rsid w:val="00641412"/>
    <w:rsid w:val="006417D2"/>
    <w:rsid w:val="00641A7F"/>
    <w:rsid w:val="00641AB5"/>
    <w:rsid w:val="00641CA2"/>
    <w:rsid w:val="00641D40"/>
    <w:rsid w:val="00642285"/>
    <w:rsid w:val="006423EE"/>
    <w:rsid w:val="0064248F"/>
    <w:rsid w:val="0064252D"/>
    <w:rsid w:val="00642B0F"/>
    <w:rsid w:val="00643325"/>
    <w:rsid w:val="00643360"/>
    <w:rsid w:val="00643826"/>
    <w:rsid w:val="00643944"/>
    <w:rsid w:val="00643A26"/>
    <w:rsid w:val="00643A31"/>
    <w:rsid w:val="0064414A"/>
    <w:rsid w:val="006441DD"/>
    <w:rsid w:val="00644779"/>
    <w:rsid w:val="00644B8F"/>
    <w:rsid w:val="00644D84"/>
    <w:rsid w:val="00644F02"/>
    <w:rsid w:val="00644FD3"/>
    <w:rsid w:val="0064518D"/>
    <w:rsid w:val="0064540F"/>
    <w:rsid w:val="00645609"/>
    <w:rsid w:val="00645BB6"/>
    <w:rsid w:val="00645E4C"/>
    <w:rsid w:val="00645F79"/>
    <w:rsid w:val="006462EF"/>
    <w:rsid w:val="00647216"/>
    <w:rsid w:val="00647BBF"/>
    <w:rsid w:val="00647F10"/>
    <w:rsid w:val="006500DC"/>
    <w:rsid w:val="00650280"/>
    <w:rsid w:val="0065035B"/>
    <w:rsid w:val="00650415"/>
    <w:rsid w:val="00650486"/>
    <w:rsid w:val="0065075B"/>
    <w:rsid w:val="006507C4"/>
    <w:rsid w:val="006509AC"/>
    <w:rsid w:val="00650A2C"/>
    <w:rsid w:val="00650C74"/>
    <w:rsid w:val="00650DAF"/>
    <w:rsid w:val="00650EE2"/>
    <w:rsid w:val="00651426"/>
    <w:rsid w:val="00651696"/>
    <w:rsid w:val="0065172D"/>
    <w:rsid w:val="006517F7"/>
    <w:rsid w:val="00651C67"/>
    <w:rsid w:val="00651C8E"/>
    <w:rsid w:val="00651DF7"/>
    <w:rsid w:val="006523BB"/>
    <w:rsid w:val="006524B0"/>
    <w:rsid w:val="00652BAA"/>
    <w:rsid w:val="00652D77"/>
    <w:rsid w:val="0065307A"/>
    <w:rsid w:val="006533DC"/>
    <w:rsid w:val="00653561"/>
    <w:rsid w:val="00653578"/>
    <w:rsid w:val="00653885"/>
    <w:rsid w:val="006538C2"/>
    <w:rsid w:val="006538DD"/>
    <w:rsid w:val="006539E6"/>
    <w:rsid w:val="00653B9A"/>
    <w:rsid w:val="00653DB6"/>
    <w:rsid w:val="00653E30"/>
    <w:rsid w:val="00653F0E"/>
    <w:rsid w:val="00654111"/>
    <w:rsid w:val="00654723"/>
    <w:rsid w:val="0065480E"/>
    <w:rsid w:val="0065498F"/>
    <w:rsid w:val="00654BFC"/>
    <w:rsid w:val="00654D45"/>
    <w:rsid w:val="0065508A"/>
    <w:rsid w:val="006552EF"/>
    <w:rsid w:val="0065532B"/>
    <w:rsid w:val="00655786"/>
    <w:rsid w:val="00655C5F"/>
    <w:rsid w:val="00655D3A"/>
    <w:rsid w:val="00655E71"/>
    <w:rsid w:val="00655EBA"/>
    <w:rsid w:val="00655FBB"/>
    <w:rsid w:val="00656554"/>
    <w:rsid w:val="0065665E"/>
    <w:rsid w:val="0065670B"/>
    <w:rsid w:val="006569D4"/>
    <w:rsid w:val="00656A25"/>
    <w:rsid w:val="006570EE"/>
    <w:rsid w:val="00657392"/>
    <w:rsid w:val="006573F8"/>
    <w:rsid w:val="006574D5"/>
    <w:rsid w:val="0065794B"/>
    <w:rsid w:val="00657E2B"/>
    <w:rsid w:val="00657E7E"/>
    <w:rsid w:val="00657F93"/>
    <w:rsid w:val="00660019"/>
    <w:rsid w:val="00660442"/>
    <w:rsid w:val="006609EC"/>
    <w:rsid w:val="00660B3B"/>
    <w:rsid w:val="00660BC0"/>
    <w:rsid w:val="006611C8"/>
    <w:rsid w:val="00661438"/>
    <w:rsid w:val="006617D9"/>
    <w:rsid w:val="006617FE"/>
    <w:rsid w:val="0066191C"/>
    <w:rsid w:val="00661B33"/>
    <w:rsid w:val="00661B92"/>
    <w:rsid w:val="00662011"/>
    <w:rsid w:val="0066244E"/>
    <w:rsid w:val="006624A8"/>
    <w:rsid w:val="0066252F"/>
    <w:rsid w:val="0066294E"/>
    <w:rsid w:val="00662AE0"/>
    <w:rsid w:val="00662C87"/>
    <w:rsid w:val="00662D14"/>
    <w:rsid w:val="0066321A"/>
    <w:rsid w:val="006634AE"/>
    <w:rsid w:val="006635E6"/>
    <w:rsid w:val="00663A5A"/>
    <w:rsid w:val="00663BE1"/>
    <w:rsid w:val="00663C11"/>
    <w:rsid w:val="00663CA8"/>
    <w:rsid w:val="00663E0F"/>
    <w:rsid w:val="0066425F"/>
    <w:rsid w:val="006642CE"/>
    <w:rsid w:val="00664497"/>
    <w:rsid w:val="006647BF"/>
    <w:rsid w:val="006648BD"/>
    <w:rsid w:val="00664A1A"/>
    <w:rsid w:val="00664EFB"/>
    <w:rsid w:val="006651EE"/>
    <w:rsid w:val="00665263"/>
    <w:rsid w:val="006652F1"/>
    <w:rsid w:val="00665652"/>
    <w:rsid w:val="00665746"/>
    <w:rsid w:val="006658ED"/>
    <w:rsid w:val="00665938"/>
    <w:rsid w:val="00665957"/>
    <w:rsid w:val="006659E8"/>
    <w:rsid w:val="00665C6B"/>
    <w:rsid w:val="00665F62"/>
    <w:rsid w:val="006663A2"/>
    <w:rsid w:val="00666635"/>
    <w:rsid w:val="006668C2"/>
    <w:rsid w:val="006668DC"/>
    <w:rsid w:val="00666946"/>
    <w:rsid w:val="00666A74"/>
    <w:rsid w:val="00666BAE"/>
    <w:rsid w:val="00666BB6"/>
    <w:rsid w:val="006678D8"/>
    <w:rsid w:val="00667A02"/>
    <w:rsid w:val="00667AC1"/>
    <w:rsid w:val="00667DFC"/>
    <w:rsid w:val="00667F95"/>
    <w:rsid w:val="00670354"/>
    <w:rsid w:val="006703AB"/>
    <w:rsid w:val="00670428"/>
    <w:rsid w:val="00670457"/>
    <w:rsid w:val="006709B2"/>
    <w:rsid w:val="00670F1D"/>
    <w:rsid w:val="00670F71"/>
    <w:rsid w:val="006710CE"/>
    <w:rsid w:val="00671167"/>
    <w:rsid w:val="006714A1"/>
    <w:rsid w:val="006715E2"/>
    <w:rsid w:val="00671B7B"/>
    <w:rsid w:val="00671C57"/>
    <w:rsid w:val="00671E25"/>
    <w:rsid w:val="00672002"/>
    <w:rsid w:val="00672322"/>
    <w:rsid w:val="0067236B"/>
    <w:rsid w:val="006723C2"/>
    <w:rsid w:val="006725AE"/>
    <w:rsid w:val="00672678"/>
    <w:rsid w:val="006726E6"/>
    <w:rsid w:val="00672A9E"/>
    <w:rsid w:val="0067308B"/>
    <w:rsid w:val="006734A3"/>
    <w:rsid w:val="006734B8"/>
    <w:rsid w:val="00673501"/>
    <w:rsid w:val="00673664"/>
    <w:rsid w:val="0067381F"/>
    <w:rsid w:val="00673AD8"/>
    <w:rsid w:val="00673B5B"/>
    <w:rsid w:val="00674016"/>
    <w:rsid w:val="00674026"/>
    <w:rsid w:val="006740CB"/>
    <w:rsid w:val="00674164"/>
    <w:rsid w:val="00674232"/>
    <w:rsid w:val="006744F4"/>
    <w:rsid w:val="00674D4B"/>
    <w:rsid w:val="00674E30"/>
    <w:rsid w:val="00675144"/>
    <w:rsid w:val="0067515E"/>
    <w:rsid w:val="00675C17"/>
    <w:rsid w:val="00675EA3"/>
    <w:rsid w:val="006763B7"/>
    <w:rsid w:val="006765D5"/>
    <w:rsid w:val="0067660C"/>
    <w:rsid w:val="00676749"/>
    <w:rsid w:val="006767F9"/>
    <w:rsid w:val="006768B1"/>
    <w:rsid w:val="00676A9A"/>
    <w:rsid w:val="00676C37"/>
    <w:rsid w:val="00676DE9"/>
    <w:rsid w:val="00677072"/>
    <w:rsid w:val="00677481"/>
    <w:rsid w:val="006778C2"/>
    <w:rsid w:val="006779F9"/>
    <w:rsid w:val="00677A5C"/>
    <w:rsid w:val="00677B0F"/>
    <w:rsid w:val="00677B31"/>
    <w:rsid w:val="00677E7B"/>
    <w:rsid w:val="00677F51"/>
    <w:rsid w:val="00680172"/>
    <w:rsid w:val="00680222"/>
    <w:rsid w:val="00680282"/>
    <w:rsid w:val="006802A6"/>
    <w:rsid w:val="00680633"/>
    <w:rsid w:val="006806F1"/>
    <w:rsid w:val="006807F8"/>
    <w:rsid w:val="00680869"/>
    <w:rsid w:val="00680B3E"/>
    <w:rsid w:val="00680DFF"/>
    <w:rsid w:val="00680FB2"/>
    <w:rsid w:val="006811A0"/>
    <w:rsid w:val="006811BB"/>
    <w:rsid w:val="00681465"/>
    <w:rsid w:val="00681524"/>
    <w:rsid w:val="00681DE5"/>
    <w:rsid w:val="00681FF2"/>
    <w:rsid w:val="006827BA"/>
    <w:rsid w:val="006829CC"/>
    <w:rsid w:val="00682DEF"/>
    <w:rsid w:val="00683092"/>
    <w:rsid w:val="00683095"/>
    <w:rsid w:val="0068312C"/>
    <w:rsid w:val="00683272"/>
    <w:rsid w:val="0068333D"/>
    <w:rsid w:val="0068347F"/>
    <w:rsid w:val="006834B8"/>
    <w:rsid w:val="006837A7"/>
    <w:rsid w:val="00683915"/>
    <w:rsid w:val="00683DE8"/>
    <w:rsid w:val="00684245"/>
    <w:rsid w:val="00684277"/>
    <w:rsid w:val="006842C7"/>
    <w:rsid w:val="006843CB"/>
    <w:rsid w:val="00684476"/>
    <w:rsid w:val="0068450B"/>
    <w:rsid w:val="00684CDD"/>
    <w:rsid w:val="00684EEA"/>
    <w:rsid w:val="00684F60"/>
    <w:rsid w:val="006858B0"/>
    <w:rsid w:val="00685B9A"/>
    <w:rsid w:val="00685D34"/>
    <w:rsid w:val="00686555"/>
    <w:rsid w:val="00686752"/>
    <w:rsid w:val="0068686B"/>
    <w:rsid w:val="00686924"/>
    <w:rsid w:val="00686A28"/>
    <w:rsid w:val="006872C0"/>
    <w:rsid w:val="006873B6"/>
    <w:rsid w:val="006876B3"/>
    <w:rsid w:val="00687A1B"/>
    <w:rsid w:val="00687CFF"/>
    <w:rsid w:val="00690088"/>
    <w:rsid w:val="00690320"/>
    <w:rsid w:val="0069050E"/>
    <w:rsid w:val="00690943"/>
    <w:rsid w:val="00690FEB"/>
    <w:rsid w:val="006910D8"/>
    <w:rsid w:val="0069117F"/>
    <w:rsid w:val="0069124F"/>
    <w:rsid w:val="0069125B"/>
    <w:rsid w:val="00691688"/>
    <w:rsid w:val="006916CB"/>
    <w:rsid w:val="006916D0"/>
    <w:rsid w:val="00691CDB"/>
    <w:rsid w:val="006920E6"/>
    <w:rsid w:val="0069219E"/>
    <w:rsid w:val="006922BF"/>
    <w:rsid w:val="0069238E"/>
    <w:rsid w:val="00692557"/>
    <w:rsid w:val="006926B1"/>
    <w:rsid w:val="00692B83"/>
    <w:rsid w:val="00692E8C"/>
    <w:rsid w:val="00692FD4"/>
    <w:rsid w:val="006936F2"/>
    <w:rsid w:val="006937A3"/>
    <w:rsid w:val="006938AA"/>
    <w:rsid w:val="0069397D"/>
    <w:rsid w:val="00693D98"/>
    <w:rsid w:val="00693ED3"/>
    <w:rsid w:val="00693EEC"/>
    <w:rsid w:val="006940E5"/>
    <w:rsid w:val="00694292"/>
    <w:rsid w:val="006942A3"/>
    <w:rsid w:val="0069475F"/>
    <w:rsid w:val="006948D6"/>
    <w:rsid w:val="006949C9"/>
    <w:rsid w:val="00694B16"/>
    <w:rsid w:val="00694C96"/>
    <w:rsid w:val="00694F03"/>
    <w:rsid w:val="00694F8C"/>
    <w:rsid w:val="0069501D"/>
    <w:rsid w:val="0069507D"/>
    <w:rsid w:val="00695355"/>
    <w:rsid w:val="006953C9"/>
    <w:rsid w:val="0069545E"/>
    <w:rsid w:val="0069584B"/>
    <w:rsid w:val="006958C5"/>
    <w:rsid w:val="00695B8B"/>
    <w:rsid w:val="00695DCF"/>
    <w:rsid w:val="006960F5"/>
    <w:rsid w:val="00696602"/>
    <w:rsid w:val="006969A8"/>
    <w:rsid w:val="00696A75"/>
    <w:rsid w:val="00696B44"/>
    <w:rsid w:val="00696BFD"/>
    <w:rsid w:val="00696C45"/>
    <w:rsid w:val="00696E31"/>
    <w:rsid w:val="00696E94"/>
    <w:rsid w:val="0069712C"/>
    <w:rsid w:val="00697704"/>
    <w:rsid w:val="0069779B"/>
    <w:rsid w:val="00697896"/>
    <w:rsid w:val="006978C3"/>
    <w:rsid w:val="00697980"/>
    <w:rsid w:val="0069798F"/>
    <w:rsid w:val="00697A12"/>
    <w:rsid w:val="00697A58"/>
    <w:rsid w:val="00697CAD"/>
    <w:rsid w:val="00697DF9"/>
    <w:rsid w:val="00697E9B"/>
    <w:rsid w:val="006A037F"/>
    <w:rsid w:val="006A049C"/>
    <w:rsid w:val="006A04B3"/>
    <w:rsid w:val="006A04BA"/>
    <w:rsid w:val="006A0558"/>
    <w:rsid w:val="006A076A"/>
    <w:rsid w:val="006A0845"/>
    <w:rsid w:val="006A0E88"/>
    <w:rsid w:val="006A10F2"/>
    <w:rsid w:val="006A1116"/>
    <w:rsid w:val="006A1224"/>
    <w:rsid w:val="006A1340"/>
    <w:rsid w:val="006A1397"/>
    <w:rsid w:val="006A151C"/>
    <w:rsid w:val="006A18B1"/>
    <w:rsid w:val="006A19ED"/>
    <w:rsid w:val="006A1E3B"/>
    <w:rsid w:val="006A1FEA"/>
    <w:rsid w:val="006A209E"/>
    <w:rsid w:val="006A2424"/>
    <w:rsid w:val="006A2A45"/>
    <w:rsid w:val="006A2CA1"/>
    <w:rsid w:val="006A2FC4"/>
    <w:rsid w:val="006A2FDF"/>
    <w:rsid w:val="006A3375"/>
    <w:rsid w:val="006A34C8"/>
    <w:rsid w:val="006A36F7"/>
    <w:rsid w:val="006A37E2"/>
    <w:rsid w:val="006A3964"/>
    <w:rsid w:val="006A3ACA"/>
    <w:rsid w:val="006A3E8C"/>
    <w:rsid w:val="006A3F77"/>
    <w:rsid w:val="006A403C"/>
    <w:rsid w:val="006A408B"/>
    <w:rsid w:val="006A444D"/>
    <w:rsid w:val="006A44A4"/>
    <w:rsid w:val="006A47AA"/>
    <w:rsid w:val="006A4A44"/>
    <w:rsid w:val="006A4B54"/>
    <w:rsid w:val="006A54E9"/>
    <w:rsid w:val="006A565C"/>
    <w:rsid w:val="006A57C5"/>
    <w:rsid w:val="006A597F"/>
    <w:rsid w:val="006A5B95"/>
    <w:rsid w:val="006A6173"/>
    <w:rsid w:val="006A6319"/>
    <w:rsid w:val="006A63A2"/>
    <w:rsid w:val="006A655C"/>
    <w:rsid w:val="006A6560"/>
    <w:rsid w:val="006A6604"/>
    <w:rsid w:val="006A6666"/>
    <w:rsid w:val="006A66EC"/>
    <w:rsid w:val="006A6956"/>
    <w:rsid w:val="006A6A51"/>
    <w:rsid w:val="006A6B5E"/>
    <w:rsid w:val="006A6B7F"/>
    <w:rsid w:val="006A6F7A"/>
    <w:rsid w:val="006A7321"/>
    <w:rsid w:val="006A7384"/>
    <w:rsid w:val="006A7784"/>
    <w:rsid w:val="006A7994"/>
    <w:rsid w:val="006A7BE5"/>
    <w:rsid w:val="006A7C7D"/>
    <w:rsid w:val="006A7CC3"/>
    <w:rsid w:val="006A7D91"/>
    <w:rsid w:val="006A7F61"/>
    <w:rsid w:val="006A7F69"/>
    <w:rsid w:val="006A7F83"/>
    <w:rsid w:val="006B02EC"/>
    <w:rsid w:val="006B0398"/>
    <w:rsid w:val="006B06E5"/>
    <w:rsid w:val="006B0B90"/>
    <w:rsid w:val="006B0C14"/>
    <w:rsid w:val="006B0C4A"/>
    <w:rsid w:val="006B0DB8"/>
    <w:rsid w:val="006B0E83"/>
    <w:rsid w:val="006B1695"/>
    <w:rsid w:val="006B1D8F"/>
    <w:rsid w:val="006B2259"/>
    <w:rsid w:val="006B2B1E"/>
    <w:rsid w:val="006B2BD9"/>
    <w:rsid w:val="006B3147"/>
    <w:rsid w:val="006B314F"/>
    <w:rsid w:val="006B3234"/>
    <w:rsid w:val="006B35C8"/>
    <w:rsid w:val="006B37AE"/>
    <w:rsid w:val="006B405A"/>
    <w:rsid w:val="006B40AA"/>
    <w:rsid w:val="006B417E"/>
    <w:rsid w:val="006B41E0"/>
    <w:rsid w:val="006B45CF"/>
    <w:rsid w:val="006B45F5"/>
    <w:rsid w:val="006B4A0C"/>
    <w:rsid w:val="006B4A53"/>
    <w:rsid w:val="006B50C9"/>
    <w:rsid w:val="006B51ED"/>
    <w:rsid w:val="006B528E"/>
    <w:rsid w:val="006B5532"/>
    <w:rsid w:val="006B5558"/>
    <w:rsid w:val="006B55EE"/>
    <w:rsid w:val="006B573B"/>
    <w:rsid w:val="006B5881"/>
    <w:rsid w:val="006B5A9A"/>
    <w:rsid w:val="006B635D"/>
    <w:rsid w:val="006B6522"/>
    <w:rsid w:val="006B6589"/>
    <w:rsid w:val="006B67C7"/>
    <w:rsid w:val="006B6C86"/>
    <w:rsid w:val="006B6DC7"/>
    <w:rsid w:val="006B6E8D"/>
    <w:rsid w:val="006B7366"/>
    <w:rsid w:val="006B7469"/>
    <w:rsid w:val="006B7640"/>
    <w:rsid w:val="006B76EE"/>
    <w:rsid w:val="006B77DD"/>
    <w:rsid w:val="006B7AD8"/>
    <w:rsid w:val="006B7F08"/>
    <w:rsid w:val="006C00B3"/>
    <w:rsid w:val="006C07AD"/>
    <w:rsid w:val="006C07B4"/>
    <w:rsid w:val="006C0936"/>
    <w:rsid w:val="006C09FD"/>
    <w:rsid w:val="006C0A56"/>
    <w:rsid w:val="006C0DB0"/>
    <w:rsid w:val="006C0E04"/>
    <w:rsid w:val="006C0F64"/>
    <w:rsid w:val="006C119C"/>
    <w:rsid w:val="006C11D6"/>
    <w:rsid w:val="006C142E"/>
    <w:rsid w:val="006C17BD"/>
    <w:rsid w:val="006C1A32"/>
    <w:rsid w:val="006C1BC9"/>
    <w:rsid w:val="006C1E85"/>
    <w:rsid w:val="006C1F22"/>
    <w:rsid w:val="006C2007"/>
    <w:rsid w:val="006C209B"/>
    <w:rsid w:val="006C29CE"/>
    <w:rsid w:val="006C2D16"/>
    <w:rsid w:val="006C2DA0"/>
    <w:rsid w:val="006C2E32"/>
    <w:rsid w:val="006C2EBF"/>
    <w:rsid w:val="006C2F66"/>
    <w:rsid w:val="006C3100"/>
    <w:rsid w:val="006C3322"/>
    <w:rsid w:val="006C3427"/>
    <w:rsid w:val="006C3475"/>
    <w:rsid w:val="006C3673"/>
    <w:rsid w:val="006C36F9"/>
    <w:rsid w:val="006C387D"/>
    <w:rsid w:val="006C3D77"/>
    <w:rsid w:val="006C400E"/>
    <w:rsid w:val="006C45D4"/>
    <w:rsid w:val="006C472D"/>
    <w:rsid w:val="006C4B99"/>
    <w:rsid w:val="006C4C62"/>
    <w:rsid w:val="006C4E0D"/>
    <w:rsid w:val="006C52DE"/>
    <w:rsid w:val="006C53D0"/>
    <w:rsid w:val="006C5B01"/>
    <w:rsid w:val="006C6035"/>
    <w:rsid w:val="006C65E2"/>
    <w:rsid w:val="006C6995"/>
    <w:rsid w:val="006C6BCB"/>
    <w:rsid w:val="006C6DE4"/>
    <w:rsid w:val="006C6E37"/>
    <w:rsid w:val="006C6F48"/>
    <w:rsid w:val="006C703C"/>
    <w:rsid w:val="006C70A1"/>
    <w:rsid w:val="006C7244"/>
    <w:rsid w:val="006C73CC"/>
    <w:rsid w:val="006C7652"/>
    <w:rsid w:val="006C7AF8"/>
    <w:rsid w:val="006C7B22"/>
    <w:rsid w:val="006C7D21"/>
    <w:rsid w:val="006C7F83"/>
    <w:rsid w:val="006D0027"/>
    <w:rsid w:val="006D0170"/>
    <w:rsid w:val="006D08BC"/>
    <w:rsid w:val="006D0F3E"/>
    <w:rsid w:val="006D0FBF"/>
    <w:rsid w:val="006D16A8"/>
    <w:rsid w:val="006D1780"/>
    <w:rsid w:val="006D1C2B"/>
    <w:rsid w:val="006D1C39"/>
    <w:rsid w:val="006D1E35"/>
    <w:rsid w:val="006D2321"/>
    <w:rsid w:val="006D2491"/>
    <w:rsid w:val="006D24CB"/>
    <w:rsid w:val="006D25D9"/>
    <w:rsid w:val="006D2611"/>
    <w:rsid w:val="006D2777"/>
    <w:rsid w:val="006D2B86"/>
    <w:rsid w:val="006D335B"/>
    <w:rsid w:val="006D390C"/>
    <w:rsid w:val="006D3A36"/>
    <w:rsid w:val="006D3C17"/>
    <w:rsid w:val="006D3D08"/>
    <w:rsid w:val="006D3F39"/>
    <w:rsid w:val="006D4068"/>
    <w:rsid w:val="006D425D"/>
    <w:rsid w:val="006D42CD"/>
    <w:rsid w:val="006D452D"/>
    <w:rsid w:val="006D453C"/>
    <w:rsid w:val="006D4655"/>
    <w:rsid w:val="006D4781"/>
    <w:rsid w:val="006D47EA"/>
    <w:rsid w:val="006D499D"/>
    <w:rsid w:val="006D4AE7"/>
    <w:rsid w:val="006D5711"/>
    <w:rsid w:val="006D5B35"/>
    <w:rsid w:val="006D6012"/>
    <w:rsid w:val="006D6137"/>
    <w:rsid w:val="006D61D8"/>
    <w:rsid w:val="006D65E0"/>
    <w:rsid w:val="006D6782"/>
    <w:rsid w:val="006D6961"/>
    <w:rsid w:val="006D6A04"/>
    <w:rsid w:val="006D6B69"/>
    <w:rsid w:val="006D721C"/>
    <w:rsid w:val="006D769C"/>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B84"/>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02C"/>
    <w:rsid w:val="006E5102"/>
    <w:rsid w:val="006E5444"/>
    <w:rsid w:val="006E5572"/>
    <w:rsid w:val="006E5709"/>
    <w:rsid w:val="006E5798"/>
    <w:rsid w:val="006E57DB"/>
    <w:rsid w:val="006E58AB"/>
    <w:rsid w:val="006E592E"/>
    <w:rsid w:val="006E59AF"/>
    <w:rsid w:val="006E5AAA"/>
    <w:rsid w:val="006E5D40"/>
    <w:rsid w:val="006E6053"/>
    <w:rsid w:val="006E654B"/>
    <w:rsid w:val="006E6655"/>
    <w:rsid w:val="006E667A"/>
    <w:rsid w:val="006E66FB"/>
    <w:rsid w:val="006E6813"/>
    <w:rsid w:val="006E6A8A"/>
    <w:rsid w:val="006E6A8E"/>
    <w:rsid w:val="006E6CDE"/>
    <w:rsid w:val="006E6E2E"/>
    <w:rsid w:val="006E72A9"/>
    <w:rsid w:val="006E72EC"/>
    <w:rsid w:val="006E7622"/>
    <w:rsid w:val="006E7849"/>
    <w:rsid w:val="006E7FE2"/>
    <w:rsid w:val="006F0287"/>
    <w:rsid w:val="006F059A"/>
    <w:rsid w:val="006F0658"/>
    <w:rsid w:val="006F09FC"/>
    <w:rsid w:val="006F0BCF"/>
    <w:rsid w:val="006F0E65"/>
    <w:rsid w:val="006F11AA"/>
    <w:rsid w:val="006F12A6"/>
    <w:rsid w:val="006F1319"/>
    <w:rsid w:val="006F156B"/>
    <w:rsid w:val="006F1597"/>
    <w:rsid w:val="006F1CF7"/>
    <w:rsid w:val="006F1DB9"/>
    <w:rsid w:val="006F1DFC"/>
    <w:rsid w:val="006F1E59"/>
    <w:rsid w:val="006F236A"/>
    <w:rsid w:val="006F23DC"/>
    <w:rsid w:val="006F24DC"/>
    <w:rsid w:val="006F25E3"/>
    <w:rsid w:val="006F2648"/>
    <w:rsid w:val="006F265A"/>
    <w:rsid w:val="006F26DD"/>
    <w:rsid w:val="006F2B88"/>
    <w:rsid w:val="006F2E31"/>
    <w:rsid w:val="006F2E93"/>
    <w:rsid w:val="006F3443"/>
    <w:rsid w:val="006F376D"/>
    <w:rsid w:val="006F3801"/>
    <w:rsid w:val="006F3883"/>
    <w:rsid w:val="006F3E94"/>
    <w:rsid w:val="006F3F7C"/>
    <w:rsid w:val="006F42A6"/>
    <w:rsid w:val="006F463E"/>
    <w:rsid w:val="006F4761"/>
    <w:rsid w:val="006F48C4"/>
    <w:rsid w:val="006F48E5"/>
    <w:rsid w:val="006F4AF9"/>
    <w:rsid w:val="006F509A"/>
    <w:rsid w:val="006F5404"/>
    <w:rsid w:val="006F54ED"/>
    <w:rsid w:val="006F55FC"/>
    <w:rsid w:val="006F5618"/>
    <w:rsid w:val="006F5807"/>
    <w:rsid w:val="006F5E0B"/>
    <w:rsid w:val="006F6117"/>
    <w:rsid w:val="006F62A3"/>
    <w:rsid w:val="006F62D6"/>
    <w:rsid w:val="006F647A"/>
    <w:rsid w:val="006F6750"/>
    <w:rsid w:val="006F6C24"/>
    <w:rsid w:val="006F7098"/>
    <w:rsid w:val="006F70A0"/>
    <w:rsid w:val="006F7382"/>
    <w:rsid w:val="006F788E"/>
    <w:rsid w:val="006F7937"/>
    <w:rsid w:val="006F79BF"/>
    <w:rsid w:val="007004A9"/>
    <w:rsid w:val="00700A55"/>
    <w:rsid w:val="00700A99"/>
    <w:rsid w:val="00700AEC"/>
    <w:rsid w:val="007010F1"/>
    <w:rsid w:val="00701174"/>
    <w:rsid w:val="00701573"/>
    <w:rsid w:val="007019D0"/>
    <w:rsid w:val="00701A1E"/>
    <w:rsid w:val="00701B86"/>
    <w:rsid w:val="00702084"/>
    <w:rsid w:val="007020B0"/>
    <w:rsid w:val="007022B6"/>
    <w:rsid w:val="007024D0"/>
    <w:rsid w:val="007026D0"/>
    <w:rsid w:val="00702ABB"/>
    <w:rsid w:val="00702BBF"/>
    <w:rsid w:val="00702E2F"/>
    <w:rsid w:val="00702EF2"/>
    <w:rsid w:val="00702EF6"/>
    <w:rsid w:val="00702F01"/>
    <w:rsid w:val="00702F87"/>
    <w:rsid w:val="00703107"/>
    <w:rsid w:val="00703182"/>
    <w:rsid w:val="007034F8"/>
    <w:rsid w:val="0070395A"/>
    <w:rsid w:val="00703AE7"/>
    <w:rsid w:val="00703DF9"/>
    <w:rsid w:val="00703FF9"/>
    <w:rsid w:val="0070418B"/>
    <w:rsid w:val="00704714"/>
    <w:rsid w:val="007049B5"/>
    <w:rsid w:val="00704FAF"/>
    <w:rsid w:val="00705211"/>
    <w:rsid w:val="007052C8"/>
    <w:rsid w:val="007055C6"/>
    <w:rsid w:val="00705655"/>
    <w:rsid w:val="00705B1D"/>
    <w:rsid w:val="00705B50"/>
    <w:rsid w:val="00705E87"/>
    <w:rsid w:val="00706004"/>
    <w:rsid w:val="007062DF"/>
    <w:rsid w:val="007067A9"/>
    <w:rsid w:val="00706AA0"/>
    <w:rsid w:val="00706AC5"/>
    <w:rsid w:val="00706B18"/>
    <w:rsid w:val="00706BAA"/>
    <w:rsid w:val="0070702B"/>
    <w:rsid w:val="007072F8"/>
    <w:rsid w:val="00707317"/>
    <w:rsid w:val="00707351"/>
    <w:rsid w:val="00707488"/>
    <w:rsid w:val="00707531"/>
    <w:rsid w:val="007076A4"/>
    <w:rsid w:val="0070780F"/>
    <w:rsid w:val="00707E68"/>
    <w:rsid w:val="00707EC0"/>
    <w:rsid w:val="00707F25"/>
    <w:rsid w:val="00710228"/>
    <w:rsid w:val="0071023B"/>
    <w:rsid w:val="00710349"/>
    <w:rsid w:val="00710512"/>
    <w:rsid w:val="00710588"/>
    <w:rsid w:val="00710984"/>
    <w:rsid w:val="00711060"/>
    <w:rsid w:val="00711592"/>
    <w:rsid w:val="0071170A"/>
    <w:rsid w:val="007118B9"/>
    <w:rsid w:val="00711E80"/>
    <w:rsid w:val="00711FB0"/>
    <w:rsid w:val="0071215F"/>
    <w:rsid w:val="007128C0"/>
    <w:rsid w:val="00712D04"/>
    <w:rsid w:val="00713168"/>
    <w:rsid w:val="00713406"/>
    <w:rsid w:val="00713426"/>
    <w:rsid w:val="00713850"/>
    <w:rsid w:val="00713D36"/>
    <w:rsid w:val="00713DC4"/>
    <w:rsid w:val="00713F03"/>
    <w:rsid w:val="00714007"/>
    <w:rsid w:val="007144A4"/>
    <w:rsid w:val="00714744"/>
    <w:rsid w:val="00714B14"/>
    <w:rsid w:val="00714D2E"/>
    <w:rsid w:val="00714E77"/>
    <w:rsid w:val="00714F6C"/>
    <w:rsid w:val="007155E1"/>
    <w:rsid w:val="00715769"/>
    <w:rsid w:val="0071576B"/>
    <w:rsid w:val="007158F8"/>
    <w:rsid w:val="00715965"/>
    <w:rsid w:val="007159A6"/>
    <w:rsid w:val="007159D0"/>
    <w:rsid w:val="00715A17"/>
    <w:rsid w:val="00715C65"/>
    <w:rsid w:val="00716341"/>
    <w:rsid w:val="0071643B"/>
    <w:rsid w:val="0071675D"/>
    <w:rsid w:val="007169C2"/>
    <w:rsid w:val="00716D08"/>
    <w:rsid w:val="00716DAF"/>
    <w:rsid w:val="00716F9A"/>
    <w:rsid w:val="00717306"/>
    <w:rsid w:val="007173E8"/>
    <w:rsid w:val="00717442"/>
    <w:rsid w:val="00717479"/>
    <w:rsid w:val="00717486"/>
    <w:rsid w:val="007174A8"/>
    <w:rsid w:val="00717561"/>
    <w:rsid w:val="0071761A"/>
    <w:rsid w:val="0071782E"/>
    <w:rsid w:val="0071791A"/>
    <w:rsid w:val="0071792C"/>
    <w:rsid w:val="00717988"/>
    <w:rsid w:val="00717B40"/>
    <w:rsid w:val="0072003A"/>
    <w:rsid w:val="00720306"/>
    <w:rsid w:val="0072033F"/>
    <w:rsid w:val="00720434"/>
    <w:rsid w:val="007204FE"/>
    <w:rsid w:val="007205CD"/>
    <w:rsid w:val="00720C14"/>
    <w:rsid w:val="00721024"/>
    <w:rsid w:val="0072107B"/>
    <w:rsid w:val="00721201"/>
    <w:rsid w:val="0072150D"/>
    <w:rsid w:val="00721556"/>
    <w:rsid w:val="00721620"/>
    <w:rsid w:val="0072176B"/>
    <w:rsid w:val="00721AA3"/>
    <w:rsid w:val="00721FE6"/>
    <w:rsid w:val="00722679"/>
    <w:rsid w:val="007227C9"/>
    <w:rsid w:val="00722A6D"/>
    <w:rsid w:val="00722C37"/>
    <w:rsid w:val="00722C95"/>
    <w:rsid w:val="00722F04"/>
    <w:rsid w:val="00723159"/>
    <w:rsid w:val="0072317D"/>
    <w:rsid w:val="007238E1"/>
    <w:rsid w:val="00723E3D"/>
    <w:rsid w:val="00724343"/>
    <w:rsid w:val="0072475E"/>
    <w:rsid w:val="00724772"/>
    <w:rsid w:val="00724A52"/>
    <w:rsid w:val="00724CBA"/>
    <w:rsid w:val="00724DDC"/>
    <w:rsid w:val="00724DFE"/>
    <w:rsid w:val="007251DB"/>
    <w:rsid w:val="007251F8"/>
    <w:rsid w:val="00725667"/>
    <w:rsid w:val="00725B05"/>
    <w:rsid w:val="00725DE5"/>
    <w:rsid w:val="00726066"/>
    <w:rsid w:val="0072607E"/>
    <w:rsid w:val="00726086"/>
    <w:rsid w:val="0072648C"/>
    <w:rsid w:val="007265E2"/>
    <w:rsid w:val="00726807"/>
    <w:rsid w:val="00726850"/>
    <w:rsid w:val="00726A28"/>
    <w:rsid w:val="00726F10"/>
    <w:rsid w:val="007271E1"/>
    <w:rsid w:val="00727528"/>
    <w:rsid w:val="00727547"/>
    <w:rsid w:val="007275DB"/>
    <w:rsid w:val="0072774C"/>
    <w:rsid w:val="00727BE2"/>
    <w:rsid w:val="00727DCE"/>
    <w:rsid w:val="00727F4E"/>
    <w:rsid w:val="007302DA"/>
    <w:rsid w:val="00730491"/>
    <w:rsid w:val="007307BC"/>
    <w:rsid w:val="007308F0"/>
    <w:rsid w:val="0073092B"/>
    <w:rsid w:val="00730A00"/>
    <w:rsid w:val="00730CDA"/>
    <w:rsid w:val="00730D78"/>
    <w:rsid w:val="007315A1"/>
    <w:rsid w:val="00731A7B"/>
    <w:rsid w:val="00731AF9"/>
    <w:rsid w:val="00731B8E"/>
    <w:rsid w:val="00731CCC"/>
    <w:rsid w:val="00731DA9"/>
    <w:rsid w:val="00731FA7"/>
    <w:rsid w:val="00731FC9"/>
    <w:rsid w:val="00732365"/>
    <w:rsid w:val="007324C7"/>
    <w:rsid w:val="007324CF"/>
    <w:rsid w:val="00732C8B"/>
    <w:rsid w:val="00732D25"/>
    <w:rsid w:val="00733043"/>
    <w:rsid w:val="007331D1"/>
    <w:rsid w:val="007339AE"/>
    <w:rsid w:val="00733B12"/>
    <w:rsid w:val="00733BCB"/>
    <w:rsid w:val="00733DC5"/>
    <w:rsid w:val="00733EF3"/>
    <w:rsid w:val="007343A6"/>
    <w:rsid w:val="00734555"/>
    <w:rsid w:val="00734791"/>
    <w:rsid w:val="00734B6D"/>
    <w:rsid w:val="00734DD2"/>
    <w:rsid w:val="00735046"/>
    <w:rsid w:val="00735171"/>
    <w:rsid w:val="007352D4"/>
    <w:rsid w:val="007355A0"/>
    <w:rsid w:val="00735714"/>
    <w:rsid w:val="00735A01"/>
    <w:rsid w:val="00735F46"/>
    <w:rsid w:val="00736266"/>
    <w:rsid w:val="0073626D"/>
    <w:rsid w:val="00736445"/>
    <w:rsid w:val="0073651A"/>
    <w:rsid w:val="0073667A"/>
    <w:rsid w:val="00736876"/>
    <w:rsid w:val="00736884"/>
    <w:rsid w:val="00736A84"/>
    <w:rsid w:val="00736AA5"/>
    <w:rsid w:val="00736B14"/>
    <w:rsid w:val="00736B4E"/>
    <w:rsid w:val="00736C56"/>
    <w:rsid w:val="00736C8A"/>
    <w:rsid w:val="0073705C"/>
    <w:rsid w:val="007373F0"/>
    <w:rsid w:val="00737410"/>
    <w:rsid w:val="007376A5"/>
    <w:rsid w:val="0073784B"/>
    <w:rsid w:val="007378C3"/>
    <w:rsid w:val="00737CB1"/>
    <w:rsid w:val="00737CC4"/>
    <w:rsid w:val="0074000F"/>
    <w:rsid w:val="00740085"/>
    <w:rsid w:val="007401BD"/>
    <w:rsid w:val="00740257"/>
    <w:rsid w:val="00740423"/>
    <w:rsid w:val="0074042B"/>
    <w:rsid w:val="007404D4"/>
    <w:rsid w:val="0074069B"/>
    <w:rsid w:val="007407AF"/>
    <w:rsid w:val="007407CC"/>
    <w:rsid w:val="00740898"/>
    <w:rsid w:val="00740C9E"/>
    <w:rsid w:val="00740D27"/>
    <w:rsid w:val="007416DF"/>
    <w:rsid w:val="00741870"/>
    <w:rsid w:val="0074192E"/>
    <w:rsid w:val="007419AF"/>
    <w:rsid w:val="00741CDB"/>
    <w:rsid w:val="00741EBF"/>
    <w:rsid w:val="00741F43"/>
    <w:rsid w:val="00742095"/>
    <w:rsid w:val="007422A7"/>
    <w:rsid w:val="007423F8"/>
    <w:rsid w:val="00742459"/>
    <w:rsid w:val="00742462"/>
    <w:rsid w:val="00742481"/>
    <w:rsid w:val="007428FE"/>
    <w:rsid w:val="0074297C"/>
    <w:rsid w:val="00742B3F"/>
    <w:rsid w:val="00742FC5"/>
    <w:rsid w:val="00743129"/>
    <w:rsid w:val="0074388A"/>
    <w:rsid w:val="00743F6E"/>
    <w:rsid w:val="00744372"/>
    <w:rsid w:val="007444F0"/>
    <w:rsid w:val="00744654"/>
    <w:rsid w:val="0074490F"/>
    <w:rsid w:val="007449ED"/>
    <w:rsid w:val="007452F4"/>
    <w:rsid w:val="00745469"/>
    <w:rsid w:val="007454AC"/>
    <w:rsid w:val="00745655"/>
    <w:rsid w:val="007456BA"/>
    <w:rsid w:val="007458B2"/>
    <w:rsid w:val="00745C55"/>
    <w:rsid w:val="00745D5B"/>
    <w:rsid w:val="00746147"/>
    <w:rsid w:val="007462E3"/>
    <w:rsid w:val="007464BE"/>
    <w:rsid w:val="007466F8"/>
    <w:rsid w:val="00746757"/>
    <w:rsid w:val="00746784"/>
    <w:rsid w:val="007467B3"/>
    <w:rsid w:val="00746876"/>
    <w:rsid w:val="00746987"/>
    <w:rsid w:val="00746B1D"/>
    <w:rsid w:val="00746C62"/>
    <w:rsid w:val="00746CBA"/>
    <w:rsid w:val="00746D41"/>
    <w:rsid w:val="007470BB"/>
    <w:rsid w:val="0074717C"/>
    <w:rsid w:val="007472F6"/>
    <w:rsid w:val="0074738C"/>
    <w:rsid w:val="00747460"/>
    <w:rsid w:val="007474AD"/>
    <w:rsid w:val="00747588"/>
    <w:rsid w:val="0074761C"/>
    <w:rsid w:val="007477BB"/>
    <w:rsid w:val="00747816"/>
    <w:rsid w:val="0074787D"/>
    <w:rsid w:val="00747B5F"/>
    <w:rsid w:val="00747ECE"/>
    <w:rsid w:val="00750177"/>
    <w:rsid w:val="0075019F"/>
    <w:rsid w:val="00750439"/>
    <w:rsid w:val="0075074E"/>
    <w:rsid w:val="00750897"/>
    <w:rsid w:val="00750BA0"/>
    <w:rsid w:val="00750D81"/>
    <w:rsid w:val="00751037"/>
    <w:rsid w:val="00751514"/>
    <w:rsid w:val="00751691"/>
    <w:rsid w:val="007520BB"/>
    <w:rsid w:val="007520E8"/>
    <w:rsid w:val="00752108"/>
    <w:rsid w:val="007521BD"/>
    <w:rsid w:val="007521DA"/>
    <w:rsid w:val="007524EE"/>
    <w:rsid w:val="00752583"/>
    <w:rsid w:val="007526A1"/>
    <w:rsid w:val="007528C4"/>
    <w:rsid w:val="00752AE2"/>
    <w:rsid w:val="00752EF2"/>
    <w:rsid w:val="00752F2B"/>
    <w:rsid w:val="00752F8F"/>
    <w:rsid w:val="0075305D"/>
    <w:rsid w:val="00753225"/>
    <w:rsid w:val="00753380"/>
    <w:rsid w:val="0075349E"/>
    <w:rsid w:val="007536AE"/>
    <w:rsid w:val="007536C1"/>
    <w:rsid w:val="0075371D"/>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4D"/>
    <w:rsid w:val="00755D9F"/>
    <w:rsid w:val="00755E09"/>
    <w:rsid w:val="00756513"/>
    <w:rsid w:val="007565CB"/>
    <w:rsid w:val="00756C0F"/>
    <w:rsid w:val="00756DA0"/>
    <w:rsid w:val="00756EFE"/>
    <w:rsid w:val="0075749F"/>
    <w:rsid w:val="00757B23"/>
    <w:rsid w:val="0076017C"/>
    <w:rsid w:val="007608D7"/>
    <w:rsid w:val="00760BD7"/>
    <w:rsid w:val="00760E64"/>
    <w:rsid w:val="00760F18"/>
    <w:rsid w:val="0076171C"/>
    <w:rsid w:val="00761AD2"/>
    <w:rsid w:val="00761C27"/>
    <w:rsid w:val="00761EE6"/>
    <w:rsid w:val="0076254C"/>
    <w:rsid w:val="0076265F"/>
    <w:rsid w:val="00762760"/>
    <w:rsid w:val="00762957"/>
    <w:rsid w:val="00762DB4"/>
    <w:rsid w:val="00762F9B"/>
    <w:rsid w:val="0076312F"/>
    <w:rsid w:val="007631E3"/>
    <w:rsid w:val="007633E1"/>
    <w:rsid w:val="00763520"/>
    <w:rsid w:val="0076360C"/>
    <w:rsid w:val="0076362D"/>
    <w:rsid w:val="007636E6"/>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C5D"/>
    <w:rsid w:val="00764EBD"/>
    <w:rsid w:val="00765069"/>
    <w:rsid w:val="00765107"/>
    <w:rsid w:val="007651A7"/>
    <w:rsid w:val="00765219"/>
    <w:rsid w:val="00765408"/>
    <w:rsid w:val="007655B4"/>
    <w:rsid w:val="0076582C"/>
    <w:rsid w:val="00765853"/>
    <w:rsid w:val="00765955"/>
    <w:rsid w:val="00765BC8"/>
    <w:rsid w:val="00765FC8"/>
    <w:rsid w:val="00766106"/>
    <w:rsid w:val="00766357"/>
    <w:rsid w:val="007663D0"/>
    <w:rsid w:val="00766551"/>
    <w:rsid w:val="007668E7"/>
    <w:rsid w:val="007669F8"/>
    <w:rsid w:val="00766A20"/>
    <w:rsid w:val="00766BE5"/>
    <w:rsid w:val="00766E3C"/>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2FB"/>
    <w:rsid w:val="0077130D"/>
    <w:rsid w:val="00771345"/>
    <w:rsid w:val="00771392"/>
    <w:rsid w:val="007715B1"/>
    <w:rsid w:val="00771987"/>
    <w:rsid w:val="00771991"/>
    <w:rsid w:val="00771F1F"/>
    <w:rsid w:val="0077214B"/>
    <w:rsid w:val="007727B5"/>
    <w:rsid w:val="007728E6"/>
    <w:rsid w:val="00772C65"/>
    <w:rsid w:val="00772D3B"/>
    <w:rsid w:val="007733CB"/>
    <w:rsid w:val="007733DA"/>
    <w:rsid w:val="00773442"/>
    <w:rsid w:val="007734CD"/>
    <w:rsid w:val="00773773"/>
    <w:rsid w:val="00773834"/>
    <w:rsid w:val="00773E1A"/>
    <w:rsid w:val="00773FEA"/>
    <w:rsid w:val="00774189"/>
    <w:rsid w:val="00774593"/>
    <w:rsid w:val="0077472A"/>
    <w:rsid w:val="00774D8F"/>
    <w:rsid w:val="00774F9F"/>
    <w:rsid w:val="00775041"/>
    <w:rsid w:val="0077535B"/>
    <w:rsid w:val="00775395"/>
    <w:rsid w:val="00775491"/>
    <w:rsid w:val="007755EF"/>
    <w:rsid w:val="0077561E"/>
    <w:rsid w:val="0077575A"/>
    <w:rsid w:val="0077593F"/>
    <w:rsid w:val="007759B9"/>
    <w:rsid w:val="00775B8B"/>
    <w:rsid w:val="00775BFF"/>
    <w:rsid w:val="00775D49"/>
    <w:rsid w:val="00775DDB"/>
    <w:rsid w:val="00775E28"/>
    <w:rsid w:val="0077608B"/>
    <w:rsid w:val="00776150"/>
    <w:rsid w:val="00776269"/>
    <w:rsid w:val="00776386"/>
    <w:rsid w:val="007766C6"/>
    <w:rsid w:val="00776BFD"/>
    <w:rsid w:val="00776CF8"/>
    <w:rsid w:val="00776D50"/>
    <w:rsid w:val="00776F73"/>
    <w:rsid w:val="0077704C"/>
    <w:rsid w:val="007776A9"/>
    <w:rsid w:val="0077780F"/>
    <w:rsid w:val="00777C3C"/>
    <w:rsid w:val="00777E8C"/>
    <w:rsid w:val="0078030C"/>
    <w:rsid w:val="007806D8"/>
    <w:rsid w:val="007806FD"/>
    <w:rsid w:val="00780A8B"/>
    <w:rsid w:val="00780DC4"/>
    <w:rsid w:val="00780E00"/>
    <w:rsid w:val="00780FCD"/>
    <w:rsid w:val="0078109D"/>
    <w:rsid w:val="00781633"/>
    <w:rsid w:val="007818F8"/>
    <w:rsid w:val="00781963"/>
    <w:rsid w:val="00781A5D"/>
    <w:rsid w:val="00781E9E"/>
    <w:rsid w:val="007822A2"/>
    <w:rsid w:val="007828DD"/>
    <w:rsid w:val="00782E4E"/>
    <w:rsid w:val="00783086"/>
    <w:rsid w:val="00783154"/>
    <w:rsid w:val="00783366"/>
    <w:rsid w:val="007835C0"/>
    <w:rsid w:val="0078368A"/>
    <w:rsid w:val="007837D6"/>
    <w:rsid w:val="00783937"/>
    <w:rsid w:val="00783AC2"/>
    <w:rsid w:val="00783C56"/>
    <w:rsid w:val="00783E7F"/>
    <w:rsid w:val="00783FC7"/>
    <w:rsid w:val="00784463"/>
    <w:rsid w:val="007844ED"/>
    <w:rsid w:val="00784790"/>
    <w:rsid w:val="00784A4E"/>
    <w:rsid w:val="00784B69"/>
    <w:rsid w:val="00784D01"/>
    <w:rsid w:val="00784EEF"/>
    <w:rsid w:val="00785379"/>
    <w:rsid w:val="0078546C"/>
    <w:rsid w:val="00785DC1"/>
    <w:rsid w:val="007860F3"/>
    <w:rsid w:val="007860F4"/>
    <w:rsid w:val="00786142"/>
    <w:rsid w:val="007863BB"/>
    <w:rsid w:val="00786C1B"/>
    <w:rsid w:val="0078786B"/>
    <w:rsid w:val="007878D3"/>
    <w:rsid w:val="00787F63"/>
    <w:rsid w:val="0079036A"/>
    <w:rsid w:val="0079038F"/>
    <w:rsid w:val="00790399"/>
    <w:rsid w:val="007908C0"/>
    <w:rsid w:val="00790A12"/>
    <w:rsid w:val="00790AFD"/>
    <w:rsid w:val="00790B19"/>
    <w:rsid w:val="00790BE7"/>
    <w:rsid w:val="00790C26"/>
    <w:rsid w:val="00790F90"/>
    <w:rsid w:val="00791429"/>
    <w:rsid w:val="0079142C"/>
    <w:rsid w:val="00791787"/>
    <w:rsid w:val="00791791"/>
    <w:rsid w:val="007918B3"/>
    <w:rsid w:val="00791F2F"/>
    <w:rsid w:val="007922EA"/>
    <w:rsid w:val="007924BB"/>
    <w:rsid w:val="007924CA"/>
    <w:rsid w:val="00792636"/>
    <w:rsid w:val="00792AD8"/>
    <w:rsid w:val="0079333C"/>
    <w:rsid w:val="0079342D"/>
    <w:rsid w:val="00793603"/>
    <w:rsid w:val="0079378D"/>
    <w:rsid w:val="007939DA"/>
    <w:rsid w:val="00793B3E"/>
    <w:rsid w:val="00793C2E"/>
    <w:rsid w:val="0079416C"/>
    <w:rsid w:val="00794178"/>
    <w:rsid w:val="007942DD"/>
    <w:rsid w:val="00794579"/>
    <w:rsid w:val="00794598"/>
    <w:rsid w:val="007947C0"/>
    <w:rsid w:val="00794806"/>
    <w:rsid w:val="00794887"/>
    <w:rsid w:val="00794AA9"/>
    <w:rsid w:val="00794B57"/>
    <w:rsid w:val="0079556E"/>
    <w:rsid w:val="00795BDB"/>
    <w:rsid w:val="00795C83"/>
    <w:rsid w:val="00796153"/>
    <w:rsid w:val="00796D54"/>
    <w:rsid w:val="00796F2E"/>
    <w:rsid w:val="00796FB2"/>
    <w:rsid w:val="00797010"/>
    <w:rsid w:val="007970A1"/>
    <w:rsid w:val="00797166"/>
    <w:rsid w:val="007972CD"/>
    <w:rsid w:val="00797502"/>
    <w:rsid w:val="00797722"/>
    <w:rsid w:val="0079782B"/>
    <w:rsid w:val="00797BB3"/>
    <w:rsid w:val="00797CCC"/>
    <w:rsid w:val="00797F5D"/>
    <w:rsid w:val="007A040F"/>
    <w:rsid w:val="007A05A6"/>
    <w:rsid w:val="007A0DF9"/>
    <w:rsid w:val="007A0E08"/>
    <w:rsid w:val="007A0F72"/>
    <w:rsid w:val="007A106F"/>
    <w:rsid w:val="007A10F7"/>
    <w:rsid w:val="007A1102"/>
    <w:rsid w:val="007A12AD"/>
    <w:rsid w:val="007A12FE"/>
    <w:rsid w:val="007A1566"/>
    <w:rsid w:val="007A1625"/>
    <w:rsid w:val="007A1939"/>
    <w:rsid w:val="007A198D"/>
    <w:rsid w:val="007A1B73"/>
    <w:rsid w:val="007A1D63"/>
    <w:rsid w:val="007A1EFD"/>
    <w:rsid w:val="007A208D"/>
    <w:rsid w:val="007A2110"/>
    <w:rsid w:val="007A212F"/>
    <w:rsid w:val="007A214E"/>
    <w:rsid w:val="007A2935"/>
    <w:rsid w:val="007A2D28"/>
    <w:rsid w:val="007A2F46"/>
    <w:rsid w:val="007A2F9F"/>
    <w:rsid w:val="007A2FC3"/>
    <w:rsid w:val="007A307A"/>
    <w:rsid w:val="007A34BB"/>
    <w:rsid w:val="007A3654"/>
    <w:rsid w:val="007A374F"/>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1B8"/>
    <w:rsid w:val="007A624E"/>
    <w:rsid w:val="007A634B"/>
    <w:rsid w:val="007A7678"/>
    <w:rsid w:val="007A7B93"/>
    <w:rsid w:val="007A7BC6"/>
    <w:rsid w:val="007A7BCD"/>
    <w:rsid w:val="007A7EFF"/>
    <w:rsid w:val="007B04C6"/>
    <w:rsid w:val="007B0532"/>
    <w:rsid w:val="007B0A4D"/>
    <w:rsid w:val="007B0C03"/>
    <w:rsid w:val="007B0CDE"/>
    <w:rsid w:val="007B10EE"/>
    <w:rsid w:val="007B11DA"/>
    <w:rsid w:val="007B1532"/>
    <w:rsid w:val="007B173E"/>
    <w:rsid w:val="007B19D5"/>
    <w:rsid w:val="007B1C8B"/>
    <w:rsid w:val="007B1C98"/>
    <w:rsid w:val="007B20E4"/>
    <w:rsid w:val="007B2114"/>
    <w:rsid w:val="007B22D8"/>
    <w:rsid w:val="007B24F9"/>
    <w:rsid w:val="007B28A9"/>
    <w:rsid w:val="007B2E66"/>
    <w:rsid w:val="007B3BF7"/>
    <w:rsid w:val="007B3E80"/>
    <w:rsid w:val="007B434C"/>
    <w:rsid w:val="007B456F"/>
    <w:rsid w:val="007B45E4"/>
    <w:rsid w:val="007B485A"/>
    <w:rsid w:val="007B490C"/>
    <w:rsid w:val="007B4BCD"/>
    <w:rsid w:val="007B51CF"/>
    <w:rsid w:val="007B5407"/>
    <w:rsid w:val="007B5673"/>
    <w:rsid w:val="007B57A6"/>
    <w:rsid w:val="007B57DE"/>
    <w:rsid w:val="007B5C2B"/>
    <w:rsid w:val="007B5C78"/>
    <w:rsid w:val="007B5EE5"/>
    <w:rsid w:val="007B5F4A"/>
    <w:rsid w:val="007B6146"/>
    <w:rsid w:val="007B6606"/>
    <w:rsid w:val="007B680A"/>
    <w:rsid w:val="007B687D"/>
    <w:rsid w:val="007B6A7C"/>
    <w:rsid w:val="007B6BAB"/>
    <w:rsid w:val="007B6C07"/>
    <w:rsid w:val="007B72BB"/>
    <w:rsid w:val="007B7352"/>
    <w:rsid w:val="007B7413"/>
    <w:rsid w:val="007B744E"/>
    <w:rsid w:val="007B74D2"/>
    <w:rsid w:val="007B7540"/>
    <w:rsid w:val="007B77F3"/>
    <w:rsid w:val="007B780D"/>
    <w:rsid w:val="007B7C30"/>
    <w:rsid w:val="007B7FFD"/>
    <w:rsid w:val="007C0148"/>
    <w:rsid w:val="007C023A"/>
    <w:rsid w:val="007C0378"/>
    <w:rsid w:val="007C041F"/>
    <w:rsid w:val="007C0B17"/>
    <w:rsid w:val="007C0E81"/>
    <w:rsid w:val="007C0ECD"/>
    <w:rsid w:val="007C1266"/>
    <w:rsid w:val="007C1302"/>
    <w:rsid w:val="007C13FC"/>
    <w:rsid w:val="007C1478"/>
    <w:rsid w:val="007C1577"/>
    <w:rsid w:val="007C17B0"/>
    <w:rsid w:val="007C1CE5"/>
    <w:rsid w:val="007C207E"/>
    <w:rsid w:val="007C2098"/>
    <w:rsid w:val="007C2309"/>
    <w:rsid w:val="007C23D2"/>
    <w:rsid w:val="007C24E7"/>
    <w:rsid w:val="007C2860"/>
    <w:rsid w:val="007C2ADD"/>
    <w:rsid w:val="007C2BC3"/>
    <w:rsid w:val="007C2DC7"/>
    <w:rsid w:val="007C2DF4"/>
    <w:rsid w:val="007C2E62"/>
    <w:rsid w:val="007C2E68"/>
    <w:rsid w:val="007C31D1"/>
    <w:rsid w:val="007C3671"/>
    <w:rsid w:val="007C36C8"/>
    <w:rsid w:val="007C3FCB"/>
    <w:rsid w:val="007C4519"/>
    <w:rsid w:val="007C46AB"/>
    <w:rsid w:val="007C4769"/>
    <w:rsid w:val="007C49F6"/>
    <w:rsid w:val="007C4BEC"/>
    <w:rsid w:val="007C4C98"/>
    <w:rsid w:val="007C5009"/>
    <w:rsid w:val="007C54BA"/>
    <w:rsid w:val="007C58FE"/>
    <w:rsid w:val="007C5D5B"/>
    <w:rsid w:val="007C6130"/>
    <w:rsid w:val="007C619B"/>
    <w:rsid w:val="007C6284"/>
    <w:rsid w:val="007C6512"/>
    <w:rsid w:val="007C6536"/>
    <w:rsid w:val="007C6565"/>
    <w:rsid w:val="007C6608"/>
    <w:rsid w:val="007C6844"/>
    <w:rsid w:val="007C6FF9"/>
    <w:rsid w:val="007C711D"/>
    <w:rsid w:val="007C734B"/>
    <w:rsid w:val="007C768E"/>
    <w:rsid w:val="007C76F9"/>
    <w:rsid w:val="007C7847"/>
    <w:rsid w:val="007C785C"/>
    <w:rsid w:val="007C7945"/>
    <w:rsid w:val="007C7BD0"/>
    <w:rsid w:val="007C7FD9"/>
    <w:rsid w:val="007D0151"/>
    <w:rsid w:val="007D0157"/>
    <w:rsid w:val="007D019F"/>
    <w:rsid w:val="007D01D7"/>
    <w:rsid w:val="007D0254"/>
    <w:rsid w:val="007D04A9"/>
    <w:rsid w:val="007D0779"/>
    <w:rsid w:val="007D093E"/>
    <w:rsid w:val="007D0B67"/>
    <w:rsid w:val="007D0C11"/>
    <w:rsid w:val="007D136E"/>
    <w:rsid w:val="007D1403"/>
    <w:rsid w:val="007D1462"/>
    <w:rsid w:val="007D14AE"/>
    <w:rsid w:val="007D1680"/>
    <w:rsid w:val="007D16C4"/>
    <w:rsid w:val="007D1AC0"/>
    <w:rsid w:val="007D1C1E"/>
    <w:rsid w:val="007D1C7F"/>
    <w:rsid w:val="007D21CD"/>
    <w:rsid w:val="007D2493"/>
    <w:rsid w:val="007D25B7"/>
    <w:rsid w:val="007D26A9"/>
    <w:rsid w:val="007D28F5"/>
    <w:rsid w:val="007D2973"/>
    <w:rsid w:val="007D2B83"/>
    <w:rsid w:val="007D2C72"/>
    <w:rsid w:val="007D2F2A"/>
    <w:rsid w:val="007D34B0"/>
    <w:rsid w:val="007D35CC"/>
    <w:rsid w:val="007D3898"/>
    <w:rsid w:val="007D43DF"/>
    <w:rsid w:val="007D46DE"/>
    <w:rsid w:val="007D4739"/>
    <w:rsid w:val="007D4756"/>
    <w:rsid w:val="007D49DA"/>
    <w:rsid w:val="007D4BA0"/>
    <w:rsid w:val="007D4D1A"/>
    <w:rsid w:val="007D4D75"/>
    <w:rsid w:val="007D501C"/>
    <w:rsid w:val="007D5069"/>
    <w:rsid w:val="007D57FD"/>
    <w:rsid w:val="007D5946"/>
    <w:rsid w:val="007D5971"/>
    <w:rsid w:val="007D5A55"/>
    <w:rsid w:val="007D5CCA"/>
    <w:rsid w:val="007D625F"/>
    <w:rsid w:val="007D63C3"/>
    <w:rsid w:val="007D640D"/>
    <w:rsid w:val="007D64B0"/>
    <w:rsid w:val="007D66F3"/>
    <w:rsid w:val="007D69A5"/>
    <w:rsid w:val="007D69BD"/>
    <w:rsid w:val="007D6C4A"/>
    <w:rsid w:val="007D6C7A"/>
    <w:rsid w:val="007D6E87"/>
    <w:rsid w:val="007D712C"/>
    <w:rsid w:val="007D74F2"/>
    <w:rsid w:val="007D7647"/>
    <w:rsid w:val="007D7A72"/>
    <w:rsid w:val="007D7BBC"/>
    <w:rsid w:val="007E011E"/>
    <w:rsid w:val="007E0290"/>
    <w:rsid w:val="007E047E"/>
    <w:rsid w:val="007E077C"/>
    <w:rsid w:val="007E0EEC"/>
    <w:rsid w:val="007E0EF0"/>
    <w:rsid w:val="007E107A"/>
    <w:rsid w:val="007E11EB"/>
    <w:rsid w:val="007E1455"/>
    <w:rsid w:val="007E16C8"/>
    <w:rsid w:val="007E1714"/>
    <w:rsid w:val="007E1A5B"/>
    <w:rsid w:val="007E1A61"/>
    <w:rsid w:val="007E1BD7"/>
    <w:rsid w:val="007E211A"/>
    <w:rsid w:val="007E2211"/>
    <w:rsid w:val="007E22BF"/>
    <w:rsid w:val="007E24C9"/>
    <w:rsid w:val="007E25BC"/>
    <w:rsid w:val="007E2703"/>
    <w:rsid w:val="007E2788"/>
    <w:rsid w:val="007E280B"/>
    <w:rsid w:val="007E2C19"/>
    <w:rsid w:val="007E2CC4"/>
    <w:rsid w:val="007E31EF"/>
    <w:rsid w:val="007E3208"/>
    <w:rsid w:val="007E3960"/>
    <w:rsid w:val="007E3A95"/>
    <w:rsid w:val="007E3BCD"/>
    <w:rsid w:val="007E3C61"/>
    <w:rsid w:val="007E3D46"/>
    <w:rsid w:val="007E3EC5"/>
    <w:rsid w:val="007E3FB4"/>
    <w:rsid w:val="007E40A9"/>
    <w:rsid w:val="007E44BD"/>
    <w:rsid w:val="007E485C"/>
    <w:rsid w:val="007E4A12"/>
    <w:rsid w:val="007E4C21"/>
    <w:rsid w:val="007E4E2F"/>
    <w:rsid w:val="007E4F33"/>
    <w:rsid w:val="007E5F68"/>
    <w:rsid w:val="007E650F"/>
    <w:rsid w:val="007E65B8"/>
    <w:rsid w:val="007E6654"/>
    <w:rsid w:val="007E6B4C"/>
    <w:rsid w:val="007E6BF0"/>
    <w:rsid w:val="007E6FD6"/>
    <w:rsid w:val="007E6FD9"/>
    <w:rsid w:val="007E7042"/>
    <w:rsid w:val="007E720A"/>
    <w:rsid w:val="007E72AA"/>
    <w:rsid w:val="007E7400"/>
    <w:rsid w:val="007E741D"/>
    <w:rsid w:val="007E745D"/>
    <w:rsid w:val="007E746D"/>
    <w:rsid w:val="007E74F9"/>
    <w:rsid w:val="007E7701"/>
    <w:rsid w:val="007E79EA"/>
    <w:rsid w:val="007E7BE1"/>
    <w:rsid w:val="007F0256"/>
    <w:rsid w:val="007F049F"/>
    <w:rsid w:val="007F0604"/>
    <w:rsid w:val="007F0C7A"/>
    <w:rsid w:val="007F0DC3"/>
    <w:rsid w:val="007F15A7"/>
    <w:rsid w:val="007F172D"/>
    <w:rsid w:val="007F17B0"/>
    <w:rsid w:val="007F18F4"/>
    <w:rsid w:val="007F24AE"/>
    <w:rsid w:val="007F266A"/>
    <w:rsid w:val="007F26A1"/>
    <w:rsid w:val="007F2780"/>
    <w:rsid w:val="007F28F7"/>
    <w:rsid w:val="007F2948"/>
    <w:rsid w:val="007F2B14"/>
    <w:rsid w:val="007F2CB3"/>
    <w:rsid w:val="007F2E38"/>
    <w:rsid w:val="007F304B"/>
    <w:rsid w:val="007F30F0"/>
    <w:rsid w:val="007F39CE"/>
    <w:rsid w:val="007F39E7"/>
    <w:rsid w:val="007F3ACC"/>
    <w:rsid w:val="007F3B89"/>
    <w:rsid w:val="007F3BDD"/>
    <w:rsid w:val="007F3C4D"/>
    <w:rsid w:val="007F3DC0"/>
    <w:rsid w:val="007F3DC9"/>
    <w:rsid w:val="007F41A3"/>
    <w:rsid w:val="007F42C7"/>
    <w:rsid w:val="007F4572"/>
    <w:rsid w:val="007F45B1"/>
    <w:rsid w:val="007F4790"/>
    <w:rsid w:val="007F4A40"/>
    <w:rsid w:val="007F4ABC"/>
    <w:rsid w:val="007F4AFB"/>
    <w:rsid w:val="007F4B39"/>
    <w:rsid w:val="007F4BB6"/>
    <w:rsid w:val="007F50A1"/>
    <w:rsid w:val="007F55ED"/>
    <w:rsid w:val="007F5DE8"/>
    <w:rsid w:val="007F5E32"/>
    <w:rsid w:val="007F5F22"/>
    <w:rsid w:val="007F61C9"/>
    <w:rsid w:val="007F6207"/>
    <w:rsid w:val="007F638A"/>
    <w:rsid w:val="007F65DF"/>
    <w:rsid w:val="007F6705"/>
    <w:rsid w:val="007F675E"/>
    <w:rsid w:val="007F6BD7"/>
    <w:rsid w:val="007F6CBB"/>
    <w:rsid w:val="007F6CF9"/>
    <w:rsid w:val="007F6D53"/>
    <w:rsid w:val="007F6D9A"/>
    <w:rsid w:val="007F6E26"/>
    <w:rsid w:val="007F6E98"/>
    <w:rsid w:val="007F6E9F"/>
    <w:rsid w:val="007F70AB"/>
    <w:rsid w:val="007F7296"/>
    <w:rsid w:val="007F7598"/>
    <w:rsid w:val="007F7AE2"/>
    <w:rsid w:val="007F7BCF"/>
    <w:rsid w:val="007F7EA4"/>
    <w:rsid w:val="007F7FC6"/>
    <w:rsid w:val="00800121"/>
    <w:rsid w:val="008003E7"/>
    <w:rsid w:val="00800D8A"/>
    <w:rsid w:val="00801034"/>
    <w:rsid w:val="008011D7"/>
    <w:rsid w:val="008011EA"/>
    <w:rsid w:val="00801202"/>
    <w:rsid w:val="008012A7"/>
    <w:rsid w:val="0080147F"/>
    <w:rsid w:val="00801582"/>
    <w:rsid w:val="00801939"/>
    <w:rsid w:val="00802188"/>
    <w:rsid w:val="0080243C"/>
    <w:rsid w:val="008024B9"/>
    <w:rsid w:val="008027C9"/>
    <w:rsid w:val="00802E16"/>
    <w:rsid w:val="00802EFB"/>
    <w:rsid w:val="00803073"/>
    <w:rsid w:val="0080318A"/>
    <w:rsid w:val="00803324"/>
    <w:rsid w:val="00803459"/>
    <w:rsid w:val="0080345B"/>
    <w:rsid w:val="00803649"/>
    <w:rsid w:val="00803819"/>
    <w:rsid w:val="00803CF1"/>
    <w:rsid w:val="00803D4B"/>
    <w:rsid w:val="00804011"/>
    <w:rsid w:val="0080432C"/>
    <w:rsid w:val="00804440"/>
    <w:rsid w:val="0080478B"/>
    <w:rsid w:val="008052B2"/>
    <w:rsid w:val="00805662"/>
    <w:rsid w:val="008058D2"/>
    <w:rsid w:val="00805EB6"/>
    <w:rsid w:val="0080623E"/>
    <w:rsid w:val="008062B3"/>
    <w:rsid w:val="008062E1"/>
    <w:rsid w:val="00806493"/>
    <w:rsid w:val="00806636"/>
    <w:rsid w:val="0080680B"/>
    <w:rsid w:val="00806819"/>
    <w:rsid w:val="00806891"/>
    <w:rsid w:val="00806BF7"/>
    <w:rsid w:val="0080709F"/>
    <w:rsid w:val="00807393"/>
    <w:rsid w:val="008078B8"/>
    <w:rsid w:val="008079F5"/>
    <w:rsid w:val="00807DAF"/>
    <w:rsid w:val="00810C67"/>
    <w:rsid w:val="00810F59"/>
    <w:rsid w:val="0081101D"/>
    <w:rsid w:val="008112B3"/>
    <w:rsid w:val="0081147B"/>
    <w:rsid w:val="00811690"/>
    <w:rsid w:val="00811724"/>
    <w:rsid w:val="00811752"/>
    <w:rsid w:val="008117D5"/>
    <w:rsid w:val="00811BF2"/>
    <w:rsid w:val="008120FD"/>
    <w:rsid w:val="008124EA"/>
    <w:rsid w:val="008126BA"/>
    <w:rsid w:val="008126ED"/>
    <w:rsid w:val="00812C22"/>
    <w:rsid w:val="00812F3D"/>
    <w:rsid w:val="00813184"/>
    <w:rsid w:val="00813254"/>
    <w:rsid w:val="0081335D"/>
    <w:rsid w:val="0081350F"/>
    <w:rsid w:val="0081378B"/>
    <w:rsid w:val="00813DD8"/>
    <w:rsid w:val="00813ED0"/>
    <w:rsid w:val="008143CB"/>
    <w:rsid w:val="00814413"/>
    <w:rsid w:val="0081485B"/>
    <w:rsid w:val="008149BE"/>
    <w:rsid w:val="0081516E"/>
    <w:rsid w:val="008153AE"/>
    <w:rsid w:val="0081569D"/>
    <w:rsid w:val="008158E0"/>
    <w:rsid w:val="00815AD8"/>
    <w:rsid w:val="0081695D"/>
    <w:rsid w:val="00816CFB"/>
    <w:rsid w:val="00816DCA"/>
    <w:rsid w:val="00817435"/>
    <w:rsid w:val="008174AC"/>
    <w:rsid w:val="008176EC"/>
    <w:rsid w:val="00817B8E"/>
    <w:rsid w:val="00820879"/>
    <w:rsid w:val="00820EA4"/>
    <w:rsid w:val="00821178"/>
    <w:rsid w:val="00821311"/>
    <w:rsid w:val="008214F6"/>
    <w:rsid w:val="008215B6"/>
    <w:rsid w:val="00821622"/>
    <w:rsid w:val="008217E8"/>
    <w:rsid w:val="00821952"/>
    <w:rsid w:val="00821B30"/>
    <w:rsid w:val="00821D40"/>
    <w:rsid w:val="00821F6B"/>
    <w:rsid w:val="0082203E"/>
    <w:rsid w:val="00822212"/>
    <w:rsid w:val="008223D5"/>
    <w:rsid w:val="008223F1"/>
    <w:rsid w:val="0082252D"/>
    <w:rsid w:val="008226EF"/>
    <w:rsid w:val="00822916"/>
    <w:rsid w:val="00822978"/>
    <w:rsid w:val="008229F2"/>
    <w:rsid w:val="00822A8B"/>
    <w:rsid w:val="00822C9D"/>
    <w:rsid w:val="00822CBF"/>
    <w:rsid w:val="00822E96"/>
    <w:rsid w:val="008231C9"/>
    <w:rsid w:val="0082380E"/>
    <w:rsid w:val="00823BCA"/>
    <w:rsid w:val="00823DCC"/>
    <w:rsid w:val="00824072"/>
    <w:rsid w:val="008242AE"/>
    <w:rsid w:val="00824562"/>
    <w:rsid w:val="00824663"/>
    <w:rsid w:val="0082485F"/>
    <w:rsid w:val="008249AA"/>
    <w:rsid w:val="0082574B"/>
    <w:rsid w:val="0082587C"/>
    <w:rsid w:val="008258CB"/>
    <w:rsid w:val="00825C25"/>
    <w:rsid w:val="0082600C"/>
    <w:rsid w:val="0082607B"/>
    <w:rsid w:val="008262B6"/>
    <w:rsid w:val="008264F1"/>
    <w:rsid w:val="0082654D"/>
    <w:rsid w:val="008267AE"/>
    <w:rsid w:val="00826B0D"/>
    <w:rsid w:val="00826B75"/>
    <w:rsid w:val="00826B86"/>
    <w:rsid w:val="00826C96"/>
    <w:rsid w:val="00827198"/>
    <w:rsid w:val="00827242"/>
    <w:rsid w:val="00827476"/>
    <w:rsid w:val="00827594"/>
    <w:rsid w:val="00827941"/>
    <w:rsid w:val="00827DF7"/>
    <w:rsid w:val="008303D6"/>
    <w:rsid w:val="00830653"/>
    <w:rsid w:val="008306D9"/>
    <w:rsid w:val="0083072B"/>
    <w:rsid w:val="00830733"/>
    <w:rsid w:val="008307E8"/>
    <w:rsid w:val="00830B42"/>
    <w:rsid w:val="00830CE7"/>
    <w:rsid w:val="00830D9C"/>
    <w:rsid w:val="00830EA5"/>
    <w:rsid w:val="00830F72"/>
    <w:rsid w:val="00831140"/>
    <w:rsid w:val="00831217"/>
    <w:rsid w:val="00831317"/>
    <w:rsid w:val="008313EB"/>
    <w:rsid w:val="00831585"/>
    <w:rsid w:val="00831873"/>
    <w:rsid w:val="00831904"/>
    <w:rsid w:val="00831A20"/>
    <w:rsid w:val="00831A5E"/>
    <w:rsid w:val="00831BB5"/>
    <w:rsid w:val="00831C33"/>
    <w:rsid w:val="00831CCB"/>
    <w:rsid w:val="00831CF6"/>
    <w:rsid w:val="00832031"/>
    <w:rsid w:val="008321F6"/>
    <w:rsid w:val="008323EB"/>
    <w:rsid w:val="0083260C"/>
    <w:rsid w:val="008330ED"/>
    <w:rsid w:val="008332C8"/>
    <w:rsid w:val="008333CD"/>
    <w:rsid w:val="0083350D"/>
    <w:rsid w:val="00833705"/>
    <w:rsid w:val="00833BB9"/>
    <w:rsid w:val="00833EC5"/>
    <w:rsid w:val="00833ED2"/>
    <w:rsid w:val="00833F17"/>
    <w:rsid w:val="00834216"/>
    <w:rsid w:val="00834671"/>
    <w:rsid w:val="00834883"/>
    <w:rsid w:val="00834A04"/>
    <w:rsid w:val="00834A62"/>
    <w:rsid w:val="00834BD2"/>
    <w:rsid w:val="008351FA"/>
    <w:rsid w:val="008354F0"/>
    <w:rsid w:val="00835740"/>
    <w:rsid w:val="00835754"/>
    <w:rsid w:val="00835F5C"/>
    <w:rsid w:val="00836112"/>
    <w:rsid w:val="0083621B"/>
    <w:rsid w:val="00836757"/>
    <w:rsid w:val="00836EC0"/>
    <w:rsid w:val="0083799B"/>
    <w:rsid w:val="00840019"/>
    <w:rsid w:val="008402EC"/>
    <w:rsid w:val="00840ACA"/>
    <w:rsid w:val="00840D6F"/>
    <w:rsid w:val="00840F7F"/>
    <w:rsid w:val="008410ED"/>
    <w:rsid w:val="00841678"/>
    <w:rsid w:val="008416C7"/>
    <w:rsid w:val="00841AD3"/>
    <w:rsid w:val="00841E16"/>
    <w:rsid w:val="00841E29"/>
    <w:rsid w:val="008422CB"/>
    <w:rsid w:val="008423F5"/>
    <w:rsid w:val="0084257F"/>
    <w:rsid w:val="00842C5F"/>
    <w:rsid w:val="0084315C"/>
    <w:rsid w:val="0084352A"/>
    <w:rsid w:val="0084357F"/>
    <w:rsid w:val="008436A1"/>
    <w:rsid w:val="008436CA"/>
    <w:rsid w:val="008438FF"/>
    <w:rsid w:val="0084396F"/>
    <w:rsid w:val="008439AD"/>
    <w:rsid w:val="00843AEB"/>
    <w:rsid w:val="00843C80"/>
    <w:rsid w:val="0084408F"/>
    <w:rsid w:val="00844189"/>
    <w:rsid w:val="00844246"/>
    <w:rsid w:val="00844251"/>
    <w:rsid w:val="00844578"/>
    <w:rsid w:val="008449B0"/>
    <w:rsid w:val="00844CE3"/>
    <w:rsid w:val="00844F17"/>
    <w:rsid w:val="0084511E"/>
    <w:rsid w:val="0084512C"/>
    <w:rsid w:val="0084526B"/>
    <w:rsid w:val="008452D0"/>
    <w:rsid w:val="00845454"/>
    <w:rsid w:val="00845646"/>
    <w:rsid w:val="00845BD8"/>
    <w:rsid w:val="00845F50"/>
    <w:rsid w:val="0084607F"/>
    <w:rsid w:val="008462C3"/>
    <w:rsid w:val="008462FB"/>
    <w:rsid w:val="00846461"/>
    <w:rsid w:val="008465B9"/>
    <w:rsid w:val="00846957"/>
    <w:rsid w:val="00846978"/>
    <w:rsid w:val="008469D9"/>
    <w:rsid w:val="008469FC"/>
    <w:rsid w:val="0084749E"/>
    <w:rsid w:val="008474D9"/>
    <w:rsid w:val="00847502"/>
    <w:rsid w:val="0084757B"/>
    <w:rsid w:val="0084759A"/>
    <w:rsid w:val="008476E7"/>
    <w:rsid w:val="008476FE"/>
    <w:rsid w:val="00847758"/>
    <w:rsid w:val="00847913"/>
    <w:rsid w:val="00847CCB"/>
    <w:rsid w:val="00847E14"/>
    <w:rsid w:val="00847F25"/>
    <w:rsid w:val="00847FAD"/>
    <w:rsid w:val="008502DA"/>
    <w:rsid w:val="0085079D"/>
    <w:rsid w:val="00850823"/>
    <w:rsid w:val="008508DF"/>
    <w:rsid w:val="00850998"/>
    <w:rsid w:val="00850A64"/>
    <w:rsid w:val="00850C3F"/>
    <w:rsid w:val="00850D58"/>
    <w:rsid w:val="00850D85"/>
    <w:rsid w:val="00850F67"/>
    <w:rsid w:val="0085105B"/>
    <w:rsid w:val="00851185"/>
    <w:rsid w:val="0085131B"/>
    <w:rsid w:val="0085145B"/>
    <w:rsid w:val="00851525"/>
    <w:rsid w:val="008516A7"/>
    <w:rsid w:val="00851BBC"/>
    <w:rsid w:val="00851D82"/>
    <w:rsid w:val="00851EE1"/>
    <w:rsid w:val="0085201A"/>
    <w:rsid w:val="008524E3"/>
    <w:rsid w:val="008526FB"/>
    <w:rsid w:val="00852823"/>
    <w:rsid w:val="00852C11"/>
    <w:rsid w:val="00852C86"/>
    <w:rsid w:val="00852F2A"/>
    <w:rsid w:val="0085307E"/>
    <w:rsid w:val="008530BF"/>
    <w:rsid w:val="00853453"/>
    <w:rsid w:val="008534C6"/>
    <w:rsid w:val="0085392E"/>
    <w:rsid w:val="00853EE4"/>
    <w:rsid w:val="00853F19"/>
    <w:rsid w:val="008540B2"/>
    <w:rsid w:val="00854473"/>
    <w:rsid w:val="00854778"/>
    <w:rsid w:val="008549F8"/>
    <w:rsid w:val="00854A52"/>
    <w:rsid w:val="00854AFB"/>
    <w:rsid w:val="00854E7E"/>
    <w:rsid w:val="00854EB4"/>
    <w:rsid w:val="0085542A"/>
    <w:rsid w:val="0085572A"/>
    <w:rsid w:val="00855AF6"/>
    <w:rsid w:val="00855E84"/>
    <w:rsid w:val="008563D7"/>
    <w:rsid w:val="0085644F"/>
    <w:rsid w:val="0085648A"/>
    <w:rsid w:val="008565BA"/>
    <w:rsid w:val="008566EC"/>
    <w:rsid w:val="008569BD"/>
    <w:rsid w:val="00856BD7"/>
    <w:rsid w:val="00856CCB"/>
    <w:rsid w:val="00856D9A"/>
    <w:rsid w:val="00856DB8"/>
    <w:rsid w:val="0085726A"/>
    <w:rsid w:val="008573A2"/>
    <w:rsid w:val="008577BB"/>
    <w:rsid w:val="008578D5"/>
    <w:rsid w:val="008578FE"/>
    <w:rsid w:val="00857CED"/>
    <w:rsid w:val="00857D01"/>
    <w:rsid w:val="00860190"/>
    <w:rsid w:val="008601BC"/>
    <w:rsid w:val="00860523"/>
    <w:rsid w:val="00860936"/>
    <w:rsid w:val="0086094D"/>
    <w:rsid w:val="00860E16"/>
    <w:rsid w:val="0086117F"/>
    <w:rsid w:val="008611CD"/>
    <w:rsid w:val="008612D7"/>
    <w:rsid w:val="0086199A"/>
    <w:rsid w:val="00861B36"/>
    <w:rsid w:val="00861C1B"/>
    <w:rsid w:val="00861FDF"/>
    <w:rsid w:val="00862080"/>
    <w:rsid w:val="008620E6"/>
    <w:rsid w:val="0086253E"/>
    <w:rsid w:val="008627E1"/>
    <w:rsid w:val="00862A4D"/>
    <w:rsid w:val="00862AF7"/>
    <w:rsid w:val="00862F19"/>
    <w:rsid w:val="00862F48"/>
    <w:rsid w:val="00863044"/>
    <w:rsid w:val="00863187"/>
    <w:rsid w:val="008631DF"/>
    <w:rsid w:val="00863336"/>
    <w:rsid w:val="008634B1"/>
    <w:rsid w:val="008635F7"/>
    <w:rsid w:val="00864118"/>
    <w:rsid w:val="008645DB"/>
    <w:rsid w:val="0086479A"/>
    <w:rsid w:val="008647F3"/>
    <w:rsid w:val="00864A4C"/>
    <w:rsid w:val="00864B90"/>
    <w:rsid w:val="00865407"/>
    <w:rsid w:val="008654C3"/>
    <w:rsid w:val="008658CC"/>
    <w:rsid w:val="00865911"/>
    <w:rsid w:val="0086595A"/>
    <w:rsid w:val="00865AA0"/>
    <w:rsid w:val="00865B0E"/>
    <w:rsid w:val="00865B8B"/>
    <w:rsid w:val="00865CF3"/>
    <w:rsid w:val="00866020"/>
    <w:rsid w:val="00866129"/>
    <w:rsid w:val="00866896"/>
    <w:rsid w:val="0086690A"/>
    <w:rsid w:val="00866A73"/>
    <w:rsid w:val="00866B7A"/>
    <w:rsid w:val="00867255"/>
    <w:rsid w:val="008674A5"/>
    <w:rsid w:val="008675A9"/>
    <w:rsid w:val="0086762B"/>
    <w:rsid w:val="008678CB"/>
    <w:rsid w:val="0086794D"/>
    <w:rsid w:val="0086798E"/>
    <w:rsid w:val="00867A0B"/>
    <w:rsid w:val="00867A40"/>
    <w:rsid w:val="00867D47"/>
    <w:rsid w:val="00867F89"/>
    <w:rsid w:val="00870856"/>
    <w:rsid w:val="008708F0"/>
    <w:rsid w:val="008709AC"/>
    <w:rsid w:val="00870B5F"/>
    <w:rsid w:val="008714BE"/>
    <w:rsid w:val="00871764"/>
    <w:rsid w:val="00871C85"/>
    <w:rsid w:val="00871F85"/>
    <w:rsid w:val="0087217E"/>
    <w:rsid w:val="00872804"/>
    <w:rsid w:val="00872A46"/>
    <w:rsid w:val="00872CB5"/>
    <w:rsid w:val="00872CD0"/>
    <w:rsid w:val="00872D1A"/>
    <w:rsid w:val="00872EC3"/>
    <w:rsid w:val="008731A7"/>
    <w:rsid w:val="00873544"/>
    <w:rsid w:val="00873633"/>
    <w:rsid w:val="008739DC"/>
    <w:rsid w:val="00873A1A"/>
    <w:rsid w:val="00873BD5"/>
    <w:rsid w:val="00873CAB"/>
    <w:rsid w:val="00874057"/>
    <w:rsid w:val="008743DE"/>
    <w:rsid w:val="0087461D"/>
    <w:rsid w:val="008746DE"/>
    <w:rsid w:val="008749FA"/>
    <w:rsid w:val="00874D7A"/>
    <w:rsid w:val="008751E6"/>
    <w:rsid w:val="00875689"/>
    <w:rsid w:val="008757FE"/>
    <w:rsid w:val="00875817"/>
    <w:rsid w:val="00875B2E"/>
    <w:rsid w:val="00875D46"/>
    <w:rsid w:val="00875D58"/>
    <w:rsid w:val="00875DD4"/>
    <w:rsid w:val="00875E11"/>
    <w:rsid w:val="00875F82"/>
    <w:rsid w:val="00875FCA"/>
    <w:rsid w:val="00875FF2"/>
    <w:rsid w:val="0087618A"/>
    <w:rsid w:val="008765C9"/>
    <w:rsid w:val="008766DB"/>
    <w:rsid w:val="0087693A"/>
    <w:rsid w:val="00876984"/>
    <w:rsid w:val="008769FC"/>
    <w:rsid w:val="00876A22"/>
    <w:rsid w:val="00876BAC"/>
    <w:rsid w:val="00876CDC"/>
    <w:rsid w:val="00876D36"/>
    <w:rsid w:val="00876E7E"/>
    <w:rsid w:val="00877329"/>
    <w:rsid w:val="00877360"/>
    <w:rsid w:val="00877638"/>
    <w:rsid w:val="008776C0"/>
    <w:rsid w:val="00877844"/>
    <w:rsid w:val="00877901"/>
    <w:rsid w:val="0087793A"/>
    <w:rsid w:val="00877F12"/>
    <w:rsid w:val="008802FD"/>
    <w:rsid w:val="00880528"/>
    <w:rsid w:val="00880A24"/>
    <w:rsid w:val="00880AFC"/>
    <w:rsid w:val="00880BD2"/>
    <w:rsid w:val="00880C99"/>
    <w:rsid w:val="00880D60"/>
    <w:rsid w:val="00880F30"/>
    <w:rsid w:val="00880F3B"/>
    <w:rsid w:val="0088108F"/>
    <w:rsid w:val="008812BB"/>
    <w:rsid w:val="008812FB"/>
    <w:rsid w:val="00881433"/>
    <w:rsid w:val="00881637"/>
    <w:rsid w:val="00881707"/>
    <w:rsid w:val="00881E4E"/>
    <w:rsid w:val="00882106"/>
    <w:rsid w:val="00882205"/>
    <w:rsid w:val="00882249"/>
    <w:rsid w:val="00882401"/>
    <w:rsid w:val="00882521"/>
    <w:rsid w:val="008826F4"/>
    <w:rsid w:val="00882A24"/>
    <w:rsid w:val="00882CBE"/>
    <w:rsid w:val="00882F77"/>
    <w:rsid w:val="00883487"/>
    <w:rsid w:val="0088355F"/>
    <w:rsid w:val="00883669"/>
    <w:rsid w:val="00883980"/>
    <w:rsid w:val="00883A06"/>
    <w:rsid w:val="00883B5C"/>
    <w:rsid w:val="00883BDD"/>
    <w:rsid w:val="00883CF0"/>
    <w:rsid w:val="00883DEB"/>
    <w:rsid w:val="00883EEC"/>
    <w:rsid w:val="008841AF"/>
    <w:rsid w:val="00884410"/>
    <w:rsid w:val="00884840"/>
    <w:rsid w:val="00884AA4"/>
    <w:rsid w:val="00884B69"/>
    <w:rsid w:val="00884B75"/>
    <w:rsid w:val="00884E30"/>
    <w:rsid w:val="00884E6C"/>
    <w:rsid w:val="00885074"/>
    <w:rsid w:val="00885572"/>
    <w:rsid w:val="00885695"/>
    <w:rsid w:val="008859EB"/>
    <w:rsid w:val="00885BB6"/>
    <w:rsid w:val="00885BE6"/>
    <w:rsid w:val="00885C51"/>
    <w:rsid w:val="00885D2A"/>
    <w:rsid w:val="00885E50"/>
    <w:rsid w:val="008861F5"/>
    <w:rsid w:val="0088626E"/>
    <w:rsid w:val="008869C7"/>
    <w:rsid w:val="00886A0E"/>
    <w:rsid w:val="00886E55"/>
    <w:rsid w:val="00886E8A"/>
    <w:rsid w:val="008870AE"/>
    <w:rsid w:val="00887129"/>
    <w:rsid w:val="0088728A"/>
    <w:rsid w:val="008877EB"/>
    <w:rsid w:val="008879A6"/>
    <w:rsid w:val="00887A22"/>
    <w:rsid w:val="008900D9"/>
    <w:rsid w:val="008901CE"/>
    <w:rsid w:val="008901DD"/>
    <w:rsid w:val="00890253"/>
    <w:rsid w:val="00890349"/>
    <w:rsid w:val="0089046F"/>
    <w:rsid w:val="0089058B"/>
    <w:rsid w:val="0089062F"/>
    <w:rsid w:val="0089089C"/>
    <w:rsid w:val="00890A98"/>
    <w:rsid w:val="00890AB0"/>
    <w:rsid w:val="00890C3D"/>
    <w:rsid w:val="00890F6B"/>
    <w:rsid w:val="008910E5"/>
    <w:rsid w:val="0089120A"/>
    <w:rsid w:val="00891487"/>
    <w:rsid w:val="00891B06"/>
    <w:rsid w:val="0089206A"/>
    <w:rsid w:val="00892787"/>
    <w:rsid w:val="008927D2"/>
    <w:rsid w:val="008927D9"/>
    <w:rsid w:val="0089298C"/>
    <w:rsid w:val="00892C3E"/>
    <w:rsid w:val="00892F75"/>
    <w:rsid w:val="0089337C"/>
    <w:rsid w:val="008934F1"/>
    <w:rsid w:val="0089355D"/>
    <w:rsid w:val="00893E9F"/>
    <w:rsid w:val="008940AE"/>
    <w:rsid w:val="0089429D"/>
    <w:rsid w:val="008942D5"/>
    <w:rsid w:val="00894421"/>
    <w:rsid w:val="008947B8"/>
    <w:rsid w:val="008948FB"/>
    <w:rsid w:val="008952B1"/>
    <w:rsid w:val="0089534A"/>
    <w:rsid w:val="00895573"/>
    <w:rsid w:val="00895870"/>
    <w:rsid w:val="00895CD6"/>
    <w:rsid w:val="00895CDB"/>
    <w:rsid w:val="00896079"/>
    <w:rsid w:val="00896415"/>
    <w:rsid w:val="0089671A"/>
    <w:rsid w:val="00896902"/>
    <w:rsid w:val="00896B23"/>
    <w:rsid w:val="00896CEC"/>
    <w:rsid w:val="00896D93"/>
    <w:rsid w:val="00896F84"/>
    <w:rsid w:val="00897033"/>
    <w:rsid w:val="008974FB"/>
    <w:rsid w:val="00897754"/>
    <w:rsid w:val="008977C2"/>
    <w:rsid w:val="00897BAB"/>
    <w:rsid w:val="00897D1E"/>
    <w:rsid w:val="00897E6C"/>
    <w:rsid w:val="008A0164"/>
    <w:rsid w:val="008A033D"/>
    <w:rsid w:val="008A04B0"/>
    <w:rsid w:val="008A0888"/>
    <w:rsid w:val="008A0C28"/>
    <w:rsid w:val="008A1486"/>
    <w:rsid w:val="008A1957"/>
    <w:rsid w:val="008A2288"/>
    <w:rsid w:val="008A298B"/>
    <w:rsid w:val="008A2C5E"/>
    <w:rsid w:val="008A2CCF"/>
    <w:rsid w:val="008A2DE6"/>
    <w:rsid w:val="008A2FBA"/>
    <w:rsid w:val="008A3268"/>
    <w:rsid w:val="008A3493"/>
    <w:rsid w:val="008A3614"/>
    <w:rsid w:val="008A3632"/>
    <w:rsid w:val="008A3F7A"/>
    <w:rsid w:val="008A4040"/>
    <w:rsid w:val="008A40A4"/>
    <w:rsid w:val="008A41F1"/>
    <w:rsid w:val="008A428B"/>
    <w:rsid w:val="008A4390"/>
    <w:rsid w:val="008A4513"/>
    <w:rsid w:val="008A469A"/>
    <w:rsid w:val="008A494F"/>
    <w:rsid w:val="008A49D2"/>
    <w:rsid w:val="008A4A14"/>
    <w:rsid w:val="008A4B2C"/>
    <w:rsid w:val="008A4C8D"/>
    <w:rsid w:val="008A4D18"/>
    <w:rsid w:val="008A4FAC"/>
    <w:rsid w:val="008A4FD7"/>
    <w:rsid w:val="008A5102"/>
    <w:rsid w:val="008A51A0"/>
    <w:rsid w:val="008A5360"/>
    <w:rsid w:val="008A584A"/>
    <w:rsid w:val="008A5AAE"/>
    <w:rsid w:val="008A5B7E"/>
    <w:rsid w:val="008A5FB7"/>
    <w:rsid w:val="008A6187"/>
    <w:rsid w:val="008A6219"/>
    <w:rsid w:val="008A622F"/>
    <w:rsid w:val="008A6369"/>
    <w:rsid w:val="008A63E8"/>
    <w:rsid w:val="008A6550"/>
    <w:rsid w:val="008A6731"/>
    <w:rsid w:val="008A6A4C"/>
    <w:rsid w:val="008A6BBA"/>
    <w:rsid w:val="008A6CCE"/>
    <w:rsid w:val="008A6E7E"/>
    <w:rsid w:val="008A71DB"/>
    <w:rsid w:val="008A73EF"/>
    <w:rsid w:val="008A76F4"/>
    <w:rsid w:val="008A797F"/>
    <w:rsid w:val="008A7DBB"/>
    <w:rsid w:val="008A7E86"/>
    <w:rsid w:val="008A7F6F"/>
    <w:rsid w:val="008B0264"/>
    <w:rsid w:val="008B03E5"/>
    <w:rsid w:val="008B071C"/>
    <w:rsid w:val="008B09EE"/>
    <w:rsid w:val="008B1416"/>
    <w:rsid w:val="008B1636"/>
    <w:rsid w:val="008B18C3"/>
    <w:rsid w:val="008B18CE"/>
    <w:rsid w:val="008B19CA"/>
    <w:rsid w:val="008B19ED"/>
    <w:rsid w:val="008B1B0F"/>
    <w:rsid w:val="008B1B90"/>
    <w:rsid w:val="008B20B2"/>
    <w:rsid w:val="008B2509"/>
    <w:rsid w:val="008B269F"/>
    <w:rsid w:val="008B2E78"/>
    <w:rsid w:val="008B2ECB"/>
    <w:rsid w:val="008B3376"/>
    <w:rsid w:val="008B3397"/>
    <w:rsid w:val="008B3631"/>
    <w:rsid w:val="008B37BA"/>
    <w:rsid w:val="008B3839"/>
    <w:rsid w:val="008B397D"/>
    <w:rsid w:val="008B3B1C"/>
    <w:rsid w:val="008B3BEB"/>
    <w:rsid w:val="008B3DD7"/>
    <w:rsid w:val="008B3E71"/>
    <w:rsid w:val="008B43A1"/>
    <w:rsid w:val="008B4764"/>
    <w:rsid w:val="008B4B4D"/>
    <w:rsid w:val="008B5310"/>
    <w:rsid w:val="008B5BC4"/>
    <w:rsid w:val="008B5C6C"/>
    <w:rsid w:val="008B6167"/>
    <w:rsid w:val="008B62F4"/>
    <w:rsid w:val="008B64CE"/>
    <w:rsid w:val="008B696D"/>
    <w:rsid w:val="008B6C2B"/>
    <w:rsid w:val="008B6CF0"/>
    <w:rsid w:val="008B6DE0"/>
    <w:rsid w:val="008B70FE"/>
    <w:rsid w:val="008B7142"/>
    <w:rsid w:val="008B75CE"/>
    <w:rsid w:val="008B7656"/>
    <w:rsid w:val="008B7A4F"/>
    <w:rsid w:val="008B7B83"/>
    <w:rsid w:val="008C0040"/>
    <w:rsid w:val="008C028A"/>
    <w:rsid w:val="008C03AB"/>
    <w:rsid w:val="008C05F3"/>
    <w:rsid w:val="008C0AA9"/>
    <w:rsid w:val="008C0B7F"/>
    <w:rsid w:val="008C0BA9"/>
    <w:rsid w:val="008C0E27"/>
    <w:rsid w:val="008C0F92"/>
    <w:rsid w:val="008C1080"/>
    <w:rsid w:val="008C1167"/>
    <w:rsid w:val="008C1260"/>
    <w:rsid w:val="008C129E"/>
    <w:rsid w:val="008C131A"/>
    <w:rsid w:val="008C17EE"/>
    <w:rsid w:val="008C186F"/>
    <w:rsid w:val="008C1BF3"/>
    <w:rsid w:val="008C1E14"/>
    <w:rsid w:val="008C25CC"/>
    <w:rsid w:val="008C28C7"/>
    <w:rsid w:val="008C299C"/>
    <w:rsid w:val="008C2CBA"/>
    <w:rsid w:val="008C2D29"/>
    <w:rsid w:val="008C2E49"/>
    <w:rsid w:val="008C3006"/>
    <w:rsid w:val="008C3279"/>
    <w:rsid w:val="008C3382"/>
    <w:rsid w:val="008C372B"/>
    <w:rsid w:val="008C37BB"/>
    <w:rsid w:val="008C393A"/>
    <w:rsid w:val="008C3DEC"/>
    <w:rsid w:val="008C3FF6"/>
    <w:rsid w:val="008C42DB"/>
    <w:rsid w:val="008C43E3"/>
    <w:rsid w:val="008C4839"/>
    <w:rsid w:val="008C4969"/>
    <w:rsid w:val="008C4A60"/>
    <w:rsid w:val="008C4C52"/>
    <w:rsid w:val="008C5809"/>
    <w:rsid w:val="008C5868"/>
    <w:rsid w:val="008C5B52"/>
    <w:rsid w:val="008C5BFC"/>
    <w:rsid w:val="008C5D3F"/>
    <w:rsid w:val="008C5E29"/>
    <w:rsid w:val="008C6058"/>
    <w:rsid w:val="008C6BB9"/>
    <w:rsid w:val="008C6DCD"/>
    <w:rsid w:val="008C706B"/>
    <w:rsid w:val="008C70AD"/>
    <w:rsid w:val="008C73FE"/>
    <w:rsid w:val="008C7405"/>
    <w:rsid w:val="008C7500"/>
    <w:rsid w:val="008C7626"/>
    <w:rsid w:val="008C7D55"/>
    <w:rsid w:val="008C7F10"/>
    <w:rsid w:val="008C7F4D"/>
    <w:rsid w:val="008D011E"/>
    <w:rsid w:val="008D02B2"/>
    <w:rsid w:val="008D0688"/>
    <w:rsid w:val="008D0892"/>
    <w:rsid w:val="008D09F5"/>
    <w:rsid w:val="008D0B14"/>
    <w:rsid w:val="008D0D2A"/>
    <w:rsid w:val="008D0FFB"/>
    <w:rsid w:val="008D1380"/>
    <w:rsid w:val="008D13F7"/>
    <w:rsid w:val="008D1444"/>
    <w:rsid w:val="008D1464"/>
    <w:rsid w:val="008D1721"/>
    <w:rsid w:val="008D1BE0"/>
    <w:rsid w:val="008D1CA0"/>
    <w:rsid w:val="008D1FE9"/>
    <w:rsid w:val="008D2157"/>
    <w:rsid w:val="008D21C3"/>
    <w:rsid w:val="008D21E1"/>
    <w:rsid w:val="008D2201"/>
    <w:rsid w:val="008D23C1"/>
    <w:rsid w:val="008D276E"/>
    <w:rsid w:val="008D2907"/>
    <w:rsid w:val="008D2917"/>
    <w:rsid w:val="008D2FF0"/>
    <w:rsid w:val="008D3104"/>
    <w:rsid w:val="008D334B"/>
    <w:rsid w:val="008D3633"/>
    <w:rsid w:val="008D394A"/>
    <w:rsid w:val="008D3C1C"/>
    <w:rsid w:val="008D3DB0"/>
    <w:rsid w:val="008D3E31"/>
    <w:rsid w:val="008D4722"/>
    <w:rsid w:val="008D4B4B"/>
    <w:rsid w:val="008D4C85"/>
    <w:rsid w:val="008D4FC0"/>
    <w:rsid w:val="008D517C"/>
    <w:rsid w:val="008D5541"/>
    <w:rsid w:val="008D56AC"/>
    <w:rsid w:val="008D578B"/>
    <w:rsid w:val="008D5818"/>
    <w:rsid w:val="008D5851"/>
    <w:rsid w:val="008D5939"/>
    <w:rsid w:val="008D593B"/>
    <w:rsid w:val="008D5A10"/>
    <w:rsid w:val="008D5C81"/>
    <w:rsid w:val="008D5FAE"/>
    <w:rsid w:val="008D6339"/>
    <w:rsid w:val="008D6DB4"/>
    <w:rsid w:val="008D6DE3"/>
    <w:rsid w:val="008D7676"/>
    <w:rsid w:val="008D774E"/>
    <w:rsid w:val="008D7A0C"/>
    <w:rsid w:val="008E009A"/>
    <w:rsid w:val="008E01AC"/>
    <w:rsid w:val="008E0421"/>
    <w:rsid w:val="008E063D"/>
    <w:rsid w:val="008E074A"/>
    <w:rsid w:val="008E0EDF"/>
    <w:rsid w:val="008E10FD"/>
    <w:rsid w:val="008E11F7"/>
    <w:rsid w:val="008E12F8"/>
    <w:rsid w:val="008E14AC"/>
    <w:rsid w:val="008E1538"/>
    <w:rsid w:val="008E1762"/>
    <w:rsid w:val="008E1DFD"/>
    <w:rsid w:val="008E1F97"/>
    <w:rsid w:val="008E274C"/>
    <w:rsid w:val="008E2CD8"/>
    <w:rsid w:val="008E2E26"/>
    <w:rsid w:val="008E2ED5"/>
    <w:rsid w:val="008E31E7"/>
    <w:rsid w:val="008E3217"/>
    <w:rsid w:val="008E336D"/>
    <w:rsid w:val="008E354E"/>
    <w:rsid w:val="008E3773"/>
    <w:rsid w:val="008E3F09"/>
    <w:rsid w:val="008E3F0E"/>
    <w:rsid w:val="008E42F8"/>
    <w:rsid w:val="008E44F3"/>
    <w:rsid w:val="008E45B9"/>
    <w:rsid w:val="008E4BCC"/>
    <w:rsid w:val="008E576C"/>
    <w:rsid w:val="008E5771"/>
    <w:rsid w:val="008E5A7A"/>
    <w:rsid w:val="008E5BC3"/>
    <w:rsid w:val="008E5C63"/>
    <w:rsid w:val="008E5E10"/>
    <w:rsid w:val="008E5EDC"/>
    <w:rsid w:val="008E5FBB"/>
    <w:rsid w:val="008E633D"/>
    <w:rsid w:val="008E663C"/>
    <w:rsid w:val="008E679F"/>
    <w:rsid w:val="008E6A1E"/>
    <w:rsid w:val="008E6CB7"/>
    <w:rsid w:val="008E6DDA"/>
    <w:rsid w:val="008E70C8"/>
    <w:rsid w:val="008E722E"/>
    <w:rsid w:val="008E7653"/>
    <w:rsid w:val="008E7820"/>
    <w:rsid w:val="008E793F"/>
    <w:rsid w:val="008E7DFA"/>
    <w:rsid w:val="008E7FB9"/>
    <w:rsid w:val="008E7FE7"/>
    <w:rsid w:val="008F0540"/>
    <w:rsid w:val="008F0863"/>
    <w:rsid w:val="008F089C"/>
    <w:rsid w:val="008F094B"/>
    <w:rsid w:val="008F097E"/>
    <w:rsid w:val="008F0B68"/>
    <w:rsid w:val="008F1103"/>
    <w:rsid w:val="008F11B4"/>
    <w:rsid w:val="008F11C6"/>
    <w:rsid w:val="008F135E"/>
    <w:rsid w:val="008F13AF"/>
    <w:rsid w:val="008F1655"/>
    <w:rsid w:val="008F1859"/>
    <w:rsid w:val="008F1A87"/>
    <w:rsid w:val="008F1AB7"/>
    <w:rsid w:val="008F1B0F"/>
    <w:rsid w:val="008F2BDD"/>
    <w:rsid w:val="008F3218"/>
    <w:rsid w:val="008F3564"/>
    <w:rsid w:val="008F376F"/>
    <w:rsid w:val="008F397D"/>
    <w:rsid w:val="008F3DBA"/>
    <w:rsid w:val="008F3EBC"/>
    <w:rsid w:val="008F40E6"/>
    <w:rsid w:val="008F4541"/>
    <w:rsid w:val="008F477F"/>
    <w:rsid w:val="008F47AA"/>
    <w:rsid w:val="008F4F26"/>
    <w:rsid w:val="008F4F43"/>
    <w:rsid w:val="008F50D2"/>
    <w:rsid w:val="008F5266"/>
    <w:rsid w:val="008F5605"/>
    <w:rsid w:val="008F563E"/>
    <w:rsid w:val="008F591D"/>
    <w:rsid w:val="008F5938"/>
    <w:rsid w:val="008F59A4"/>
    <w:rsid w:val="008F59FB"/>
    <w:rsid w:val="008F5A12"/>
    <w:rsid w:val="008F5A23"/>
    <w:rsid w:val="008F5DC9"/>
    <w:rsid w:val="008F5EBD"/>
    <w:rsid w:val="008F5ED5"/>
    <w:rsid w:val="008F68A1"/>
    <w:rsid w:val="008F694A"/>
    <w:rsid w:val="008F6973"/>
    <w:rsid w:val="008F6F30"/>
    <w:rsid w:val="008F705A"/>
    <w:rsid w:val="008F7289"/>
    <w:rsid w:val="008F737C"/>
    <w:rsid w:val="008F77CF"/>
    <w:rsid w:val="008F7900"/>
    <w:rsid w:val="008F7AE4"/>
    <w:rsid w:val="00900130"/>
    <w:rsid w:val="0090065D"/>
    <w:rsid w:val="00900B6B"/>
    <w:rsid w:val="00900FC4"/>
    <w:rsid w:val="00901100"/>
    <w:rsid w:val="00901355"/>
    <w:rsid w:val="00901444"/>
    <w:rsid w:val="0090159B"/>
    <w:rsid w:val="00901812"/>
    <w:rsid w:val="009019F4"/>
    <w:rsid w:val="00901A73"/>
    <w:rsid w:val="00901AA7"/>
    <w:rsid w:val="00901BE2"/>
    <w:rsid w:val="00901E71"/>
    <w:rsid w:val="00901F3F"/>
    <w:rsid w:val="009021CE"/>
    <w:rsid w:val="009025B8"/>
    <w:rsid w:val="009025E9"/>
    <w:rsid w:val="00902605"/>
    <w:rsid w:val="00902C70"/>
    <w:rsid w:val="00902E38"/>
    <w:rsid w:val="009030E0"/>
    <w:rsid w:val="00903A52"/>
    <w:rsid w:val="009040E6"/>
    <w:rsid w:val="00904480"/>
    <w:rsid w:val="009044C2"/>
    <w:rsid w:val="009045D2"/>
    <w:rsid w:val="009049CC"/>
    <w:rsid w:val="00904A95"/>
    <w:rsid w:val="00904CD1"/>
    <w:rsid w:val="00904D2F"/>
    <w:rsid w:val="00904DF9"/>
    <w:rsid w:val="00905060"/>
    <w:rsid w:val="0090561D"/>
    <w:rsid w:val="009056C8"/>
    <w:rsid w:val="00905A2C"/>
    <w:rsid w:val="00905C5E"/>
    <w:rsid w:val="00906060"/>
    <w:rsid w:val="009060E6"/>
    <w:rsid w:val="00906299"/>
    <w:rsid w:val="009062D6"/>
    <w:rsid w:val="00906460"/>
    <w:rsid w:val="00906508"/>
    <w:rsid w:val="00906A61"/>
    <w:rsid w:val="00906C20"/>
    <w:rsid w:val="00906E06"/>
    <w:rsid w:val="00906E3C"/>
    <w:rsid w:val="00906E5D"/>
    <w:rsid w:val="00906FF1"/>
    <w:rsid w:val="00907156"/>
    <w:rsid w:val="009071D4"/>
    <w:rsid w:val="009071FC"/>
    <w:rsid w:val="0090744B"/>
    <w:rsid w:val="00907520"/>
    <w:rsid w:val="00907862"/>
    <w:rsid w:val="00907CDB"/>
    <w:rsid w:val="00907CF5"/>
    <w:rsid w:val="00907D4E"/>
    <w:rsid w:val="00907D5B"/>
    <w:rsid w:val="00907F59"/>
    <w:rsid w:val="0091019D"/>
    <w:rsid w:val="009101C0"/>
    <w:rsid w:val="00910404"/>
    <w:rsid w:val="00910405"/>
    <w:rsid w:val="00910582"/>
    <w:rsid w:val="009105B9"/>
    <w:rsid w:val="00910611"/>
    <w:rsid w:val="00910AB6"/>
    <w:rsid w:val="00910D61"/>
    <w:rsid w:val="00910E7C"/>
    <w:rsid w:val="00911418"/>
    <w:rsid w:val="0091159C"/>
    <w:rsid w:val="00911672"/>
    <w:rsid w:val="00911711"/>
    <w:rsid w:val="009117A2"/>
    <w:rsid w:val="009118EA"/>
    <w:rsid w:val="009118F9"/>
    <w:rsid w:val="00911B87"/>
    <w:rsid w:val="00911CAC"/>
    <w:rsid w:val="00911CE9"/>
    <w:rsid w:val="00911E5C"/>
    <w:rsid w:val="009120E5"/>
    <w:rsid w:val="00912452"/>
    <w:rsid w:val="0091271B"/>
    <w:rsid w:val="00912948"/>
    <w:rsid w:val="00912A9D"/>
    <w:rsid w:val="00912B03"/>
    <w:rsid w:val="00912C12"/>
    <w:rsid w:val="00912D26"/>
    <w:rsid w:val="00912DA6"/>
    <w:rsid w:val="00912EB5"/>
    <w:rsid w:val="00913269"/>
    <w:rsid w:val="009135F7"/>
    <w:rsid w:val="009137FC"/>
    <w:rsid w:val="00913977"/>
    <w:rsid w:val="00913CE1"/>
    <w:rsid w:val="00913D4C"/>
    <w:rsid w:val="00913E9D"/>
    <w:rsid w:val="00913FA0"/>
    <w:rsid w:val="009140AF"/>
    <w:rsid w:val="00914203"/>
    <w:rsid w:val="009145EB"/>
    <w:rsid w:val="00914925"/>
    <w:rsid w:val="00914B9B"/>
    <w:rsid w:val="00914DC2"/>
    <w:rsid w:val="00914ED0"/>
    <w:rsid w:val="00915263"/>
    <w:rsid w:val="00915335"/>
    <w:rsid w:val="009157E9"/>
    <w:rsid w:val="00915D36"/>
    <w:rsid w:val="00915DA9"/>
    <w:rsid w:val="00916176"/>
    <w:rsid w:val="00916258"/>
    <w:rsid w:val="009163C2"/>
    <w:rsid w:val="009163F2"/>
    <w:rsid w:val="0091650B"/>
    <w:rsid w:val="00916582"/>
    <w:rsid w:val="00916875"/>
    <w:rsid w:val="00916B6C"/>
    <w:rsid w:val="00916D3C"/>
    <w:rsid w:val="00916FF0"/>
    <w:rsid w:val="009172A8"/>
    <w:rsid w:val="0091760A"/>
    <w:rsid w:val="00917693"/>
    <w:rsid w:val="0091770B"/>
    <w:rsid w:val="0091787D"/>
    <w:rsid w:val="00917B4B"/>
    <w:rsid w:val="00917F6F"/>
    <w:rsid w:val="009204EF"/>
    <w:rsid w:val="00920531"/>
    <w:rsid w:val="009208FA"/>
    <w:rsid w:val="00921672"/>
    <w:rsid w:val="00921A9C"/>
    <w:rsid w:val="00921BBC"/>
    <w:rsid w:val="00921E95"/>
    <w:rsid w:val="0092249C"/>
    <w:rsid w:val="0092271F"/>
    <w:rsid w:val="009228DD"/>
    <w:rsid w:val="00922C52"/>
    <w:rsid w:val="00922CD0"/>
    <w:rsid w:val="00922DD0"/>
    <w:rsid w:val="009231AC"/>
    <w:rsid w:val="009231C2"/>
    <w:rsid w:val="0092320C"/>
    <w:rsid w:val="0092328B"/>
    <w:rsid w:val="0092368A"/>
    <w:rsid w:val="00923E9A"/>
    <w:rsid w:val="009254AE"/>
    <w:rsid w:val="0092560D"/>
    <w:rsid w:val="00925867"/>
    <w:rsid w:val="00925CC3"/>
    <w:rsid w:val="00925DD5"/>
    <w:rsid w:val="00925FC9"/>
    <w:rsid w:val="009261A3"/>
    <w:rsid w:val="00926217"/>
    <w:rsid w:val="0092649C"/>
    <w:rsid w:val="0092651E"/>
    <w:rsid w:val="00926E9D"/>
    <w:rsid w:val="00927245"/>
    <w:rsid w:val="00927287"/>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660"/>
    <w:rsid w:val="00931808"/>
    <w:rsid w:val="00931A98"/>
    <w:rsid w:val="00931C5E"/>
    <w:rsid w:val="00931F99"/>
    <w:rsid w:val="0093215F"/>
    <w:rsid w:val="009321E6"/>
    <w:rsid w:val="009321F9"/>
    <w:rsid w:val="009322A2"/>
    <w:rsid w:val="0093234D"/>
    <w:rsid w:val="009324B7"/>
    <w:rsid w:val="00932E15"/>
    <w:rsid w:val="00932E42"/>
    <w:rsid w:val="0093336C"/>
    <w:rsid w:val="0093359A"/>
    <w:rsid w:val="009335CA"/>
    <w:rsid w:val="009337B9"/>
    <w:rsid w:val="00933951"/>
    <w:rsid w:val="00933EAB"/>
    <w:rsid w:val="00934404"/>
    <w:rsid w:val="00934469"/>
    <w:rsid w:val="00934643"/>
    <w:rsid w:val="0093475E"/>
    <w:rsid w:val="00934780"/>
    <w:rsid w:val="009348A1"/>
    <w:rsid w:val="00934A7C"/>
    <w:rsid w:val="00934ED1"/>
    <w:rsid w:val="00934F06"/>
    <w:rsid w:val="00935064"/>
    <w:rsid w:val="009353D5"/>
    <w:rsid w:val="009357AC"/>
    <w:rsid w:val="00935B5C"/>
    <w:rsid w:val="00935D20"/>
    <w:rsid w:val="00935E33"/>
    <w:rsid w:val="00936012"/>
    <w:rsid w:val="00936028"/>
    <w:rsid w:val="0093608F"/>
    <w:rsid w:val="009360BA"/>
    <w:rsid w:val="00936291"/>
    <w:rsid w:val="009363F5"/>
    <w:rsid w:val="00936E70"/>
    <w:rsid w:val="00936ED8"/>
    <w:rsid w:val="0093704E"/>
    <w:rsid w:val="009370E1"/>
    <w:rsid w:val="009370FC"/>
    <w:rsid w:val="009370FD"/>
    <w:rsid w:val="00937B32"/>
    <w:rsid w:val="00937C62"/>
    <w:rsid w:val="00940600"/>
    <w:rsid w:val="0094080B"/>
    <w:rsid w:val="009408FC"/>
    <w:rsid w:val="00940BD8"/>
    <w:rsid w:val="00940BFA"/>
    <w:rsid w:val="00940D0C"/>
    <w:rsid w:val="00940DB8"/>
    <w:rsid w:val="00940E1A"/>
    <w:rsid w:val="00941024"/>
    <w:rsid w:val="00941058"/>
    <w:rsid w:val="00941155"/>
    <w:rsid w:val="00941447"/>
    <w:rsid w:val="009415F4"/>
    <w:rsid w:val="00941815"/>
    <w:rsid w:val="00941913"/>
    <w:rsid w:val="00941C32"/>
    <w:rsid w:val="00941CB6"/>
    <w:rsid w:val="009423D8"/>
    <w:rsid w:val="009425F9"/>
    <w:rsid w:val="00942867"/>
    <w:rsid w:val="00942A04"/>
    <w:rsid w:val="00942BF5"/>
    <w:rsid w:val="00942E4F"/>
    <w:rsid w:val="00942FC0"/>
    <w:rsid w:val="009432F7"/>
    <w:rsid w:val="0094335C"/>
    <w:rsid w:val="009435B6"/>
    <w:rsid w:val="0094373F"/>
    <w:rsid w:val="009437F7"/>
    <w:rsid w:val="00943C59"/>
    <w:rsid w:val="009443D8"/>
    <w:rsid w:val="0094481F"/>
    <w:rsid w:val="0094496F"/>
    <w:rsid w:val="00944B38"/>
    <w:rsid w:val="00944B96"/>
    <w:rsid w:val="00944BCB"/>
    <w:rsid w:val="00944DA7"/>
    <w:rsid w:val="00944F41"/>
    <w:rsid w:val="0094525E"/>
    <w:rsid w:val="00945823"/>
    <w:rsid w:val="00945833"/>
    <w:rsid w:val="00945D36"/>
    <w:rsid w:val="00945E25"/>
    <w:rsid w:val="00945EA7"/>
    <w:rsid w:val="00945FC0"/>
    <w:rsid w:val="009460BC"/>
    <w:rsid w:val="0094610A"/>
    <w:rsid w:val="009463E2"/>
    <w:rsid w:val="009464C8"/>
    <w:rsid w:val="0094654D"/>
    <w:rsid w:val="009465CB"/>
    <w:rsid w:val="0094660D"/>
    <w:rsid w:val="009467D8"/>
    <w:rsid w:val="009475BD"/>
    <w:rsid w:val="00947B1E"/>
    <w:rsid w:val="00947EB5"/>
    <w:rsid w:val="00947F9B"/>
    <w:rsid w:val="009509FD"/>
    <w:rsid w:val="00950A82"/>
    <w:rsid w:val="00950CAA"/>
    <w:rsid w:val="00950CE7"/>
    <w:rsid w:val="00950F6D"/>
    <w:rsid w:val="009514A7"/>
    <w:rsid w:val="0095165F"/>
    <w:rsid w:val="00951A3D"/>
    <w:rsid w:val="00951AE4"/>
    <w:rsid w:val="00951B2E"/>
    <w:rsid w:val="00951DBD"/>
    <w:rsid w:val="00951E40"/>
    <w:rsid w:val="009521BE"/>
    <w:rsid w:val="009526C6"/>
    <w:rsid w:val="009531B4"/>
    <w:rsid w:val="00953349"/>
    <w:rsid w:val="009537F3"/>
    <w:rsid w:val="009539DE"/>
    <w:rsid w:val="00953D63"/>
    <w:rsid w:val="00954139"/>
    <w:rsid w:val="00954A06"/>
    <w:rsid w:val="00954B89"/>
    <w:rsid w:val="00954B9B"/>
    <w:rsid w:val="00954D8E"/>
    <w:rsid w:val="00955481"/>
    <w:rsid w:val="009554A9"/>
    <w:rsid w:val="00955679"/>
    <w:rsid w:val="00955916"/>
    <w:rsid w:val="00955AEB"/>
    <w:rsid w:val="00955D6F"/>
    <w:rsid w:val="00955E9D"/>
    <w:rsid w:val="00956560"/>
    <w:rsid w:val="009565B0"/>
    <w:rsid w:val="00956657"/>
    <w:rsid w:val="00956846"/>
    <w:rsid w:val="00956A29"/>
    <w:rsid w:val="00956A54"/>
    <w:rsid w:val="00956C36"/>
    <w:rsid w:val="00956C6A"/>
    <w:rsid w:val="00956CDF"/>
    <w:rsid w:val="00956CF6"/>
    <w:rsid w:val="00956D70"/>
    <w:rsid w:val="00956F18"/>
    <w:rsid w:val="009572D6"/>
    <w:rsid w:val="00957C1B"/>
    <w:rsid w:val="009602B4"/>
    <w:rsid w:val="00960533"/>
    <w:rsid w:val="00960746"/>
    <w:rsid w:val="00960888"/>
    <w:rsid w:val="00960A46"/>
    <w:rsid w:val="00960A88"/>
    <w:rsid w:val="00960D5F"/>
    <w:rsid w:val="00960E77"/>
    <w:rsid w:val="00960EAD"/>
    <w:rsid w:val="00961311"/>
    <w:rsid w:val="00961651"/>
    <w:rsid w:val="009617A6"/>
    <w:rsid w:val="00961B6C"/>
    <w:rsid w:val="00962047"/>
    <w:rsid w:val="0096213D"/>
    <w:rsid w:val="00962327"/>
    <w:rsid w:val="00962395"/>
    <w:rsid w:val="00962856"/>
    <w:rsid w:val="00962A3E"/>
    <w:rsid w:val="00962A99"/>
    <w:rsid w:val="00963142"/>
    <w:rsid w:val="00963273"/>
    <w:rsid w:val="0096341A"/>
    <w:rsid w:val="00963453"/>
    <w:rsid w:val="00963867"/>
    <w:rsid w:val="00963C0A"/>
    <w:rsid w:val="00963DEF"/>
    <w:rsid w:val="00963E85"/>
    <w:rsid w:val="0096412D"/>
    <w:rsid w:val="0096427A"/>
    <w:rsid w:val="009643EF"/>
    <w:rsid w:val="00964425"/>
    <w:rsid w:val="00964450"/>
    <w:rsid w:val="00964839"/>
    <w:rsid w:val="00964CBE"/>
    <w:rsid w:val="00964DBD"/>
    <w:rsid w:val="0096532C"/>
    <w:rsid w:val="00965A4C"/>
    <w:rsid w:val="00965BCA"/>
    <w:rsid w:val="00965C5D"/>
    <w:rsid w:val="00965E56"/>
    <w:rsid w:val="00965F20"/>
    <w:rsid w:val="009660CE"/>
    <w:rsid w:val="00966232"/>
    <w:rsid w:val="009662B9"/>
    <w:rsid w:val="009664B1"/>
    <w:rsid w:val="009664C7"/>
    <w:rsid w:val="00966510"/>
    <w:rsid w:val="0096658A"/>
    <w:rsid w:val="009665E0"/>
    <w:rsid w:val="009667B6"/>
    <w:rsid w:val="00967167"/>
    <w:rsid w:val="009672E1"/>
    <w:rsid w:val="0096763E"/>
    <w:rsid w:val="0096766E"/>
    <w:rsid w:val="00967711"/>
    <w:rsid w:val="00967978"/>
    <w:rsid w:val="00967A45"/>
    <w:rsid w:val="00967B05"/>
    <w:rsid w:val="009701F8"/>
    <w:rsid w:val="0097047F"/>
    <w:rsid w:val="00970A22"/>
    <w:rsid w:val="00970A70"/>
    <w:rsid w:val="00970A89"/>
    <w:rsid w:val="00970EB3"/>
    <w:rsid w:val="00970ED9"/>
    <w:rsid w:val="00970F09"/>
    <w:rsid w:val="00970F83"/>
    <w:rsid w:val="009711DC"/>
    <w:rsid w:val="009713FC"/>
    <w:rsid w:val="00971443"/>
    <w:rsid w:val="00971558"/>
    <w:rsid w:val="00971820"/>
    <w:rsid w:val="00971869"/>
    <w:rsid w:val="009718A0"/>
    <w:rsid w:val="009718DD"/>
    <w:rsid w:val="0097193E"/>
    <w:rsid w:val="00971957"/>
    <w:rsid w:val="00971C39"/>
    <w:rsid w:val="00971CBC"/>
    <w:rsid w:val="00971DB8"/>
    <w:rsid w:val="009720BA"/>
    <w:rsid w:val="00972177"/>
    <w:rsid w:val="00972244"/>
    <w:rsid w:val="00972574"/>
    <w:rsid w:val="00972B2B"/>
    <w:rsid w:val="00972CD0"/>
    <w:rsid w:val="0097300C"/>
    <w:rsid w:val="009732A9"/>
    <w:rsid w:val="009732AB"/>
    <w:rsid w:val="00973329"/>
    <w:rsid w:val="00973784"/>
    <w:rsid w:val="00973C78"/>
    <w:rsid w:val="00973F31"/>
    <w:rsid w:val="00974301"/>
    <w:rsid w:val="0097442A"/>
    <w:rsid w:val="00974958"/>
    <w:rsid w:val="00974E16"/>
    <w:rsid w:val="00975113"/>
    <w:rsid w:val="00975D63"/>
    <w:rsid w:val="00975E08"/>
    <w:rsid w:val="00976589"/>
    <w:rsid w:val="0097699E"/>
    <w:rsid w:val="00976C71"/>
    <w:rsid w:val="009774B0"/>
    <w:rsid w:val="009775C8"/>
    <w:rsid w:val="00977906"/>
    <w:rsid w:val="00977CA9"/>
    <w:rsid w:val="00977D86"/>
    <w:rsid w:val="00977DCD"/>
    <w:rsid w:val="00980079"/>
    <w:rsid w:val="00980292"/>
    <w:rsid w:val="009808BE"/>
    <w:rsid w:val="009809D3"/>
    <w:rsid w:val="00980FD5"/>
    <w:rsid w:val="009812B3"/>
    <w:rsid w:val="009814BA"/>
    <w:rsid w:val="00981606"/>
    <w:rsid w:val="0098195A"/>
    <w:rsid w:val="00981AB3"/>
    <w:rsid w:val="00981B3B"/>
    <w:rsid w:val="00981CE3"/>
    <w:rsid w:val="00981DF3"/>
    <w:rsid w:val="00982092"/>
    <w:rsid w:val="00982786"/>
    <w:rsid w:val="00982AAE"/>
    <w:rsid w:val="00982BA1"/>
    <w:rsid w:val="00982BE2"/>
    <w:rsid w:val="00982C3A"/>
    <w:rsid w:val="00982DB2"/>
    <w:rsid w:val="00982FB9"/>
    <w:rsid w:val="009832C1"/>
    <w:rsid w:val="0098338E"/>
    <w:rsid w:val="009836A8"/>
    <w:rsid w:val="00983A4F"/>
    <w:rsid w:val="009840A8"/>
    <w:rsid w:val="009845A3"/>
    <w:rsid w:val="009847E0"/>
    <w:rsid w:val="009848D2"/>
    <w:rsid w:val="00984C26"/>
    <w:rsid w:val="00984CEF"/>
    <w:rsid w:val="0098525B"/>
    <w:rsid w:val="00985717"/>
    <w:rsid w:val="00985770"/>
    <w:rsid w:val="009857D5"/>
    <w:rsid w:val="0098581B"/>
    <w:rsid w:val="00985880"/>
    <w:rsid w:val="00985B40"/>
    <w:rsid w:val="00985C1E"/>
    <w:rsid w:val="00985D75"/>
    <w:rsid w:val="00985EAA"/>
    <w:rsid w:val="009863BF"/>
    <w:rsid w:val="00986491"/>
    <w:rsid w:val="00986579"/>
    <w:rsid w:val="00986AF8"/>
    <w:rsid w:val="00986BDD"/>
    <w:rsid w:val="00986D96"/>
    <w:rsid w:val="0098743A"/>
    <w:rsid w:val="009874DC"/>
    <w:rsid w:val="009875CD"/>
    <w:rsid w:val="009875FE"/>
    <w:rsid w:val="00987E8E"/>
    <w:rsid w:val="009900E4"/>
    <w:rsid w:val="009903AF"/>
    <w:rsid w:val="0099046B"/>
    <w:rsid w:val="009906F8"/>
    <w:rsid w:val="00990714"/>
    <w:rsid w:val="009907E0"/>
    <w:rsid w:val="009909D6"/>
    <w:rsid w:val="00990DFF"/>
    <w:rsid w:val="0099124F"/>
    <w:rsid w:val="0099140B"/>
    <w:rsid w:val="009914D1"/>
    <w:rsid w:val="0099163D"/>
    <w:rsid w:val="0099183C"/>
    <w:rsid w:val="009919CF"/>
    <w:rsid w:val="00991AAF"/>
    <w:rsid w:val="00991C61"/>
    <w:rsid w:val="00992042"/>
    <w:rsid w:val="0099240A"/>
    <w:rsid w:val="00992522"/>
    <w:rsid w:val="00992AEB"/>
    <w:rsid w:val="00992BA0"/>
    <w:rsid w:val="00992ECB"/>
    <w:rsid w:val="00992FFB"/>
    <w:rsid w:val="0099305B"/>
    <w:rsid w:val="009932D0"/>
    <w:rsid w:val="009935EC"/>
    <w:rsid w:val="009937BB"/>
    <w:rsid w:val="00993870"/>
    <w:rsid w:val="009939A1"/>
    <w:rsid w:val="009939D8"/>
    <w:rsid w:val="00993A1C"/>
    <w:rsid w:val="00993B0F"/>
    <w:rsid w:val="00993E62"/>
    <w:rsid w:val="00994642"/>
    <w:rsid w:val="009946B5"/>
    <w:rsid w:val="00994811"/>
    <w:rsid w:val="00994EDA"/>
    <w:rsid w:val="0099500C"/>
    <w:rsid w:val="009959FA"/>
    <w:rsid w:val="00995EC2"/>
    <w:rsid w:val="00995F9A"/>
    <w:rsid w:val="00996149"/>
    <w:rsid w:val="009962FE"/>
    <w:rsid w:val="009966DC"/>
    <w:rsid w:val="00996CC2"/>
    <w:rsid w:val="00996D27"/>
    <w:rsid w:val="00996D3C"/>
    <w:rsid w:val="00997233"/>
    <w:rsid w:val="00997265"/>
    <w:rsid w:val="009973AC"/>
    <w:rsid w:val="00997536"/>
    <w:rsid w:val="00997584"/>
    <w:rsid w:val="00997862"/>
    <w:rsid w:val="00997957"/>
    <w:rsid w:val="009A00A1"/>
    <w:rsid w:val="009A00C5"/>
    <w:rsid w:val="009A0169"/>
    <w:rsid w:val="009A0411"/>
    <w:rsid w:val="009A0427"/>
    <w:rsid w:val="009A0550"/>
    <w:rsid w:val="009A067B"/>
    <w:rsid w:val="009A0733"/>
    <w:rsid w:val="009A0BA8"/>
    <w:rsid w:val="009A0D7E"/>
    <w:rsid w:val="009A0EAC"/>
    <w:rsid w:val="009A0FC1"/>
    <w:rsid w:val="009A186D"/>
    <w:rsid w:val="009A19F9"/>
    <w:rsid w:val="009A1EB6"/>
    <w:rsid w:val="009A20DA"/>
    <w:rsid w:val="009A2158"/>
    <w:rsid w:val="009A258E"/>
    <w:rsid w:val="009A25C8"/>
    <w:rsid w:val="009A2D35"/>
    <w:rsid w:val="009A3042"/>
    <w:rsid w:val="009A325B"/>
    <w:rsid w:val="009A327F"/>
    <w:rsid w:val="009A38D8"/>
    <w:rsid w:val="009A39E3"/>
    <w:rsid w:val="009A3C9D"/>
    <w:rsid w:val="009A4154"/>
    <w:rsid w:val="009A4214"/>
    <w:rsid w:val="009A497C"/>
    <w:rsid w:val="009A4A53"/>
    <w:rsid w:val="009A4B19"/>
    <w:rsid w:val="009A4C12"/>
    <w:rsid w:val="009A4E11"/>
    <w:rsid w:val="009A4F48"/>
    <w:rsid w:val="009A4F7F"/>
    <w:rsid w:val="009A4FAB"/>
    <w:rsid w:val="009A4FDC"/>
    <w:rsid w:val="009A519B"/>
    <w:rsid w:val="009A5411"/>
    <w:rsid w:val="009A57FC"/>
    <w:rsid w:val="009A58D0"/>
    <w:rsid w:val="009A5AD5"/>
    <w:rsid w:val="009A5AF6"/>
    <w:rsid w:val="009A5BC4"/>
    <w:rsid w:val="009A5C9B"/>
    <w:rsid w:val="009A5D5C"/>
    <w:rsid w:val="009A5E0B"/>
    <w:rsid w:val="009A5FBA"/>
    <w:rsid w:val="009A63C0"/>
    <w:rsid w:val="009A63E5"/>
    <w:rsid w:val="009A6605"/>
    <w:rsid w:val="009A6CAF"/>
    <w:rsid w:val="009A6E18"/>
    <w:rsid w:val="009A7032"/>
    <w:rsid w:val="009A7203"/>
    <w:rsid w:val="009A7272"/>
    <w:rsid w:val="009A751C"/>
    <w:rsid w:val="009A78ED"/>
    <w:rsid w:val="009A7B00"/>
    <w:rsid w:val="009A7BC5"/>
    <w:rsid w:val="009A7DEF"/>
    <w:rsid w:val="009B03AF"/>
    <w:rsid w:val="009B03B7"/>
    <w:rsid w:val="009B0606"/>
    <w:rsid w:val="009B0731"/>
    <w:rsid w:val="009B0996"/>
    <w:rsid w:val="009B0A3F"/>
    <w:rsid w:val="009B0B4D"/>
    <w:rsid w:val="009B0BF5"/>
    <w:rsid w:val="009B0C1C"/>
    <w:rsid w:val="009B0E41"/>
    <w:rsid w:val="009B112D"/>
    <w:rsid w:val="009B1401"/>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3B14"/>
    <w:rsid w:val="009B420C"/>
    <w:rsid w:val="009B4480"/>
    <w:rsid w:val="009B4575"/>
    <w:rsid w:val="009B4635"/>
    <w:rsid w:val="009B4A4A"/>
    <w:rsid w:val="009B4CB4"/>
    <w:rsid w:val="009B51C7"/>
    <w:rsid w:val="009B5328"/>
    <w:rsid w:val="009B5413"/>
    <w:rsid w:val="009B5638"/>
    <w:rsid w:val="009B5978"/>
    <w:rsid w:val="009B5A77"/>
    <w:rsid w:val="009B5D64"/>
    <w:rsid w:val="009B6926"/>
    <w:rsid w:val="009B6C37"/>
    <w:rsid w:val="009B6CD8"/>
    <w:rsid w:val="009B7451"/>
    <w:rsid w:val="009B76F0"/>
    <w:rsid w:val="009B7721"/>
    <w:rsid w:val="009B79B5"/>
    <w:rsid w:val="009B7C02"/>
    <w:rsid w:val="009B7C90"/>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373"/>
    <w:rsid w:val="009C2755"/>
    <w:rsid w:val="009C2CDD"/>
    <w:rsid w:val="009C2E47"/>
    <w:rsid w:val="009C32C7"/>
    <w:rsid w:val="009C32E5"/>
    <w:rsid w:val="009C33AD"/>
    <w:rsid w:val="009C3787"/>
    <w:rsid w:val="009C392E"/>
    <w:rsid w:val="009C3B5D"/>
    <w:rsid w:val="009C3E39"/>
    <w:rsid w:val="009C3F58"/>
    <w:rsid w:val="009C412F"/>
    <w:rsid w:val="009C44BA"/>
    <w:rsid w:val="009C458C"/>
    <w:rsid w:val="009C458E"/>
    <w:rsid w:val="009C4A36"/>
    <w:rsid w:val="009C4A49"/>
    <w:rsid w:val="009C4D99"/>
    <w:rsid w:val="009C5175"/>
    <w:rsid w:val="009C519E"/>
    <w:rsid w:val="009C52CB"/>
    <w:rsid w:val="009C5587"/>
    <w:rsid w:val="009C5769"/>
    <w:rsid w:val="009C58B4"/>
    <w:rsid w:val="009C5A97"/>
    <w:rsid w:val="009C5AC0"/>
    <w:rsid w:val="009C5EDB"/>
    <w:rsid w:val="009C5F02"/>
    <w:rsid w:val="009C6139"/>
    <w:rsid w:val="009C61A6"/>
    <w:rsid w:val="009C62D8"/>
    <w:rsid w:val="009C6397"/>
    <w:rsid w:val="009C643E"/>
    <w:rsid w:val="009C6543"/>
    <w:rsid w:val="009C6955"/>
    <w:rsid w:val="009C6A3A"/>
    <w:rsid w:val="009C6BAB"/>
    <w:rsid w:val="009C703E"/>
    <w:rsid w:val="009C7449"/>
    <w:rsid w:val="009C76FD"/>
    <w:rsid w:val="009C770E"/>
    <w:rsid w:val="009C7963"/>
    <w:rsid w:val="009C7BCD"/>
    <w:rsid w:val="009C7CE7"/>
    <w:rsid w:val="009D01BF"/>
    <w:rsid w:val="009D03C1"/>
    <w:rsid w:val="009D09C4"/>
    <w:rsid w:val="009D0A75"/>
    <w:rsid w:val="009D1000"/>
    <w:rsid w:val="009D111E"/>
    <w:rsid w:val="009D1962"/>
    <w:rsid w:val="009D1D04"/>
    <w:rsid w:val="009D1E2A"/>
    <w:rsid w:val="009D1E92"/>
    <w:rsid w:val="009D214A"/>
    <w:rsid w:val="009D21F7"/>
    <w:rsid w:val="009D2563"/>
    <w:rsid w:val="009D2576"/>
    <w:rsid w:val="009D261A"/>
    <w:rsid w:val="009D26DF"/>
    <w:rsid w:val="009D29AE"/>
    <w:rsid w:val="009D2B4A"/>
    <w:rsid w:val="009D301C"/>
    <w:rsid w:val="009D310F"/>
    <w:rsid w:val="009D31BB"/>
    <w:rsid w:val="009D32C7"/>
    <w:rsid w:val="009D348A"/>
    <w:rsid w:val="009D34E1"/>
    <w:rsid w:val="009D3622"/>
    <w:rsid w:val="009D3654"/>
    <w:rsid w:val="009D3CB4"/>
    <w:rsid w:val="009D3D5C"/>
    <w:rsid w:val="009D3EF2"/>
    <w:rsid w:val="009D4164"/>
    <w:rsid w:val="009D45B3"/>
    <w:rsid w:val="009D46A2"/>
    <w:rsid w:val="009D46BC"/>
    <w:rsid w:val="009D48DA"/>
    <w:rsid w:val="009D4DD7"/>
    <w:rsid w:val="009D4FD5"/>
    <w:rsid w:val="009D51CD"/>
    <w:rsid w:val="009D5F4D"/>
    <w:rsid w:val="009D66E2"/>
    <w:rsid w:val="009D69DA"/>
    <w:rsid w:val="009D6C55"/>
    <w:rsid w:val="009D6D5E"/>
    <w:rsid w:val="009D7219"/>
    <w:rsid w:val="009D7547"/>
    <w:rsid w:val="009D7568"/>
    <w:rsid w:val="009D75B8"/>
    <w:rsid w:val="009D791B"/>
    <w:rsid w:val="009D7C71"/>
    <w:rsid w:val="009D7CF3"/>
    <w:rsid w:val="009D7D4C"/>
    <w:rsid w:val="009E0061"/>
    <w:rsid w:val="009E0156"/>
    <w:rsid w:val="009E059F"/>
    <w:rsid w:val="009E08C5"/>
    <w:rsid w:val="009E0D72"/>
    <w:rsid w:val="009E118B"/>
    <w:rsid w:val="009E12EA"/>
    <w:rsid w:val="009E1AB9"/>
    <w:rsid w:val="009E1B20"/>
    <w:rsid w:val="009E1C41"/>
    <w:rsid w:val="009E222A"/>
    <w:rsid w:val="009E2269"/>
    <w:rsid w:val="009E260E"/>
    <w:rsid w:val="009E29B1"/>
    <w:rsid w:val="009E2BB1"/>
    <w:rsid w:val="009E2BBE"/>
    <w:rsid w:val="009E2EEB"/>
    <w:rsid w:val="009E3807"/>
    <w:rsid w:val="009E3A37"/>
    <w:rsid w:val="009E3B76"/>
    <w:rsid w:val="009E3D9D"/>
    <w:rsid w:val="009E3E72"/>
    <w:rsid w:val="009E3EC6"/>
    <w:rsid w:val="009E3EDD"/>
    <w:rsid w:val="009E3FBA"/>
    <w:rsid w:val="009E403B"/>
    <w:rsid w:val="009E447D"/>
    <w:rsid w:val="009E46BE"/>
    <w:rsid w:val="009E495C"/>
    <w:rsid w:val="009E4B3D"/>
    <w:rsid w:val="009E520A"/>
    <w:rsid w:val="009E52A1"/>
    <w:rsid w:val="009E52FF"/>
    <w:rsid w:val="009E58F9"/>
    <w:rsid w:val="009E5991"/>
    <w:rsid w:val="009E5B6D"/>
    <w:rsid w:val="009E5EC8"/>
    <w:rsid w:val="009E6144"/>
    <w:rsid w:val="009E6300"/>
    <w:rsid w:val="009E6552"/>
    <w:rsid w:val="009E66EC"/>
    <w:rsid w:val="009E6884"/>
    <w:rsid w:val="009E6951"/>
    <w:rsid w:val="009E696A"/>
    <w:rsid w:val="009E6BB2"/>
    <w:rsid w:val="009E6BD8"/>
    <w:rsid w:val="009E6D81"/>
    <w:rsid w:val="009E71A0"/>
    <w:rsid w:val="009E75C1"/>
    <w:rsid w:val="009E76F7"/>
    <w:rsid w:val="009E775E"/>
    <w:rsid w:val="009E7879"/>
    <w:rsid w:val="009E79AD"/>
    <w:rsid w:val="009E7E30"/>
    <w:rsid w:val="009E7F6E"/>
    <w:rsid w:val="009F0093"/>
    <w:rsid w:val="009F010C"/>
    <w:rsid w:val="009F0423"/>
    <w:rsid w:val="009F068A"/>
    <w:rsid w:val="009F0961"/>
    <w:rsid w:val="009F0AC5"/>
    <w:rsid w:val="009F0F41"/>
    <w:rsid w:val="009F1068"/>
    <w:rsid w:val="009F1325"/>
    <w:rsid w:val="009F13EE"/>
    <w:rsid w:val="009F15B7"/>
    <w:rsid w:val="009F1601"/>
    <w:rsid w:val="009F192A"/>
    <w:rsid w:val="009F19A3"/>
    <w:rsid w:val="009F1A8A"/>
    <w:rsid w:val="009F1C76"/>
    <w:rsid w:val="009F1CCA"/>
    <w:rsid w:val="009F1E29"/>
    <w:rsid w:val="009F2287"/>
    <w:rsid w:val="009F232E"/>
    <w:rsid w:val="009F25FD"/>
    <w:rsid w:val="009F26B9"/>
    <w:rsid w:val="009F340D"/>
    <w:rsid w:val="009F3584"/>
    <w:rsid w:val="009F35B7"/>
    <w:rsid w:val="009F36C9"/>
    <w:rsid w:val="009F3895"/>
    <w:rsid w:val="009F3991"/>
    <w:rsid w:val="009F3A05"/>
    <w:rsid w:val="009F3FBC"/>
    <w:rsid w:val="009F429D"/>
    <w:rsid w:val="009F438A"/>
    <w:rsid w:val="009F43BF"/>
    <w:rsid w:val="009F452E"/>
    <w:rsid w:val="009F455D"/>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877"/>
    <w:rsid w:val="009F7961"/>
    <w:rsid w:val="009F7A82"/>
    <w:rsid w:val="009F7B77"/>
    <w:rsid w:val="009F7C1B"/>
    <w:rsid w:val="00A00537"/>
    <w:rsid w:val="00A009FA"/>
    <w:rsid w:val="00A009FB"/>
    <w:rsid w:val="00A00CE6"/>
    <w:rsid w:val="00A01440"/>
    <w:rsid w:val="00A01552"/>
    <w:rsid w:val="00A01658"/>
    <w:rsid w:val="00A0170C"/>
    <w:rsid w:val="00A01716"/>
    <w:rsid w:val="00A017BB"/>
    <w:rsid w:val="00A017DE"/>
    <w:rsid w:val="00A01A77"/>
    <w:rsid w:val="00A01C14"/>
    <w:rsid w:val="00A0266B"/>
    <w:rsid w:val="00A026EC"/>
    <w:rsid w:val="00A028AB"/>
    <w:rsid w:val="00A029D0"/>
    <w:rsid w:val="00A02BE8"/>
    <w:rsid w:val="00A02C6F"/>
    <w:rsid w:val="00A03163"/>
    <w:rsid w:val="00A03657"/>
    <w:rsid w:val="00A036B8"/>
    <w:rsid w:val="00A03952"/>
    <w:rsid w:val="00A040B3"/>
    <w:rsid w:val="00A043F7"/>
    <w:rsid w:val="00A045D1"/>
    <w:rsid w:val="00A046DB"/>
    <w:rsid w:val="00A04859"/>
    <w:rsid w:val="00A048B5"/>
    <w:rsid w:val="00A049C1"/>
    <w:rsid w:val="00A049F0"/>
    <w:rsid w:val="00A04C92"/>
    <w:rsid w:val="00A04CA4"/>
    <w:rsid w:val="00A05089"/>
    <w:rsid w:val="00A0523A"/>
    <w:rsid w:val="00A05821"/>
    <w:rsid w:val="00A05DFB"/>
    <w:rsid w:val="00A05EB5"/>
    <w:rsid w:val="00A062FE"/>
    <w:rsid w:val="00A0637F"/>
    <w:rsid w:val="00A06460"/>
    <w:rsid w:val="00A0658F"/>
    <w:rsid w:val="00A06B4A"/>
    <w:rsid w:val="00A06B6F"/>
    <w:rsid w:val="00A06B71"/>
    <w:rsid w:val="00A06BB0"/>
    <w:rsid w:val="00A06DCB"/>
    <w:rsid w:val="00A06E73"/>
    <w:rsid w:val="00A070DA"/>
    <w:rsid w:val="00A0750E"/>
    <w:rsid w:val="00A0760F"/>
    <w:rsid w:val="00A076BD"/>
    <w:rsid w:val="00A0778F"/>
    <w:rsid w:val="00A0786D"/>
    <w:rsid w:val="00A07B22"/>
    <w:rsid w:val="00A07FBB"/>
    <w:rsid w:val="00A10082"/>
    <w:rsid w:val="00A100C0"/>
    <w:rsid w:val="00A101FF"/>
    <w:rsid w:val="00A102C4"/>
    <w:rsid w:val="00A10568"/>
    <w:rsid w:val="00A10AA1"/>
    <w:rsid w:val="00A10CF4"/>
    <w:rsid w:val="00A11078"/>
    <w:rsid w:val="00A1131E"/>
    <w:rsid w:val="00A11B73"/>
    <w:rsid w:val="00A11C35"/>
    <w:rsid w:val="00A11DAC"/>
    <w:rsid w:val="00A12539"/>
    <w:rsid w:val="00A125D4"/>
    <w:rsid w:val="00A12C9A"/>
    <w:rsid w:val="00A131CB"/>
    <w:rsid w:val="00A13360"/>
    <w:rsid w:val="00A13768"/>
    <w:rsid w:val="00A137F2"/>
    <w:rsid w:val="00A1395F"/>
    <w:rsid w:val="00A139A2"/>
    <w:rsid w:val="00A13C36"/>
    <w:rsid w:val="00A13CA2"/>
    <w:rsid w:val="00A13E05"/>
    <w:rsid w:val="00A13E69"/>
    <w:rsid w:val="00A1436B"/>
    <w:rsid w:val="00A144FC"/>
    <w:rsid w:val="00A14792"/>
    <w:rsid w:val="00A14F77"/>
    <w:rsid w:val="00A15910"/>
    <w:rsid w:val="00A15970"/>
    <w:rsid w:val="00A15CF1"/>
    <w:rsid w:val="00A1662B"/>
    <w:rsid w:val="00A1726F"/>
    <w:rsid w:val="00A17A17"/>
    <w:rsid w:val="00A17B41"/>
    <w:rsid w:val="00A17BC5"/>
    <w:rsid w:val="00A17CA2"/>
    <w:rsid w:val="00A17D8B"/>
    <w:rsid w:val="00A17D8E"/>
    <w:rsid w:val="00A17D93"/>
    <w:rsid w:val="00A17DF3"/>
    <w:rsid w:val="00A20177"/>
    <w:rsid w:val="00A208E2"/>
    <w:rsid w:val="00A20E62"/>
    <w:rsid w:val="00A211F4"/>
    <w:rsid w:val="00A21915"/>
    <w:rsid w:val="00A219A7"/>
    <w:rsid w:val="00A21EF6"/>
    <w:rsid w:val="00A22165"/>
    <w:rsid w:val="00A22487"/>
    <w:rsid w:val="00A2265B"/>
    <w:rsid w:val="00A226BC"/>
    <w:rsid w:val="00A229B3"/>
    <w:rsid w:val="00A22E05"/>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CA"/>
    <w:rsid w:val="00A24AD4"/>
    <w:rsid w:val="00A24CA7"/>
    <w:rsid w:val="00A2509F"/>
    <w:rsid w:val="00A2564C"/>
    <w:rsid w:val="00A25690"/>
    <w:rsid w:val="00A257B4"/>
    <w:rsid w:val="00A26006"/>
    <w:rsid w:val="00A2677B"/>
    <w:rsid w:val="00A26789"/>
    <w:rsid w:val="00A2682D"/>
    <w:rsid w:val="00A26DA9"/>
    <w:rsid w:val="00A270D2"/>
    <w:rsid w:val="00A272EF"/>
    <w:rsid w:val="00A27643"/>
    <w:rsid w:val="00A27858"/>
    <w:rsid w:val="00A279AE"/>
    <w:rsid w:val="00A27A55"/>
    <w:rsid w:val="00A27AD9"/>
    <w:rsid w:val="00A27B91"/>
    <w:rsid w:val="00A27F02"/>
    <w:rsid w:val="00A30118"/>
    <w:rsid w:val="00A307A5"/>
    <w:rsid w:val="00A30E1B"/>
    <w:rsid w:val="00A31376"/>
    <w:rsid w:val="00A314E8"/>
    <w:rsid w:val="00A318B8"/>
    <w:rsid w:val="00A31F4B"/>
    <w:rsid w:val="00A32141"/>
    <w:rsid w:val="00A323F7"/>
    <w:rsid w:val="00A32B52"/>
    <w:rsid w:val="00A32CCB"/>
    <w:rsid w:val="00A32E91"/>
    <w:rsid w:val="00A3311F"/>
    <w:rsid w:val="00A332A8"/>
    <w:rsid w:val="00A33428"/>
    <w:rsid w:val="00A33456"/>
    <w:rsid w:val="00A33672"/>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82B"/>
    <w:rsid w:val="00A369F4"/>
    <w:rsid w:val="00A36EA5"/>
    <w:rsid w:val="00A36EF2"/>
    <w:rsid w:val="00A371DD"/>
    <w:rsid w:val="00A37331"/>
    <w:rsid w:val="00A37BD2"/>
    <w:rsid w:val="00A37F03"/>
    <w:rsid w:val="00A400EE"/>
    <w:rsid w:val="00A4058D"/>
    <w:rsid w:val="00A4063D"/>
    <w:rsid w:val="00A406D8"/>
    <w:rsid w:val="00A40756"/>
    <w:rsid w:val="00A40947"/>
    <w:rsid w:val="00A40951"/>
    <w:rsid w:val="00A40BCF"/>
    <w:rsid w:val="00A40C5B"/>
    <w:rsid w:val="00A40F96"/>
    <w:rsid w:val="00A40FE4"/>
    <w:rsid w:val="00A412BC"/>
    <w:rsid w:val="00A4130F"/>
    <w:rsid w:val="00A414A5"/>
    <w:rsid w:val="00A4155F"/>
    <w:rsid w:val="00A4161C"/>
    <w:rsid w:val="00A41B0B"/>
    <w:rsid w:val="00A41B46"/>
    <w:rsid w:val="00A41CF7"/>
    <w:rsid w:val="00A41E94"/>
    <w:rsid w:val="00A41EFC"/>
    <w:rsid w:val="00A4240A"/>
    <w:rsid w:val="00A429FF"/>
    <w:rsid w:val="00A42C70"/>
    <w:rsid w:val="00A42CBD"/>
    <w:rsid w:val="00A43212"/>
    <w:rsid w:val="00A432EA"/>
    <w:rsid w:val="00A43558"/>
    <w:rsid w:val="00A4362B"/>
    <w:rsid w:val="00A4377A"/>
    <w:rsid w:val="00A43B30"/>
    <w:rsid w:val="00A43D0E"/>
    <w:rsid w:val="00A43D37"/>
    <w:rsid w:val="00A4425D"/>
    <w:rsid w:val="00A4462B"/>
    <w:rsid w:val="00A44993"/>
    <w:rsid w:val="00A449E2"/>
    <w:rsid w:val="00A4537B"/>
    <w:rsid w:val="00A453D2"/>
    <w:rsid w:val="00A4582C"/>
    <w:rsid w:val="00A45D21"/>
    <w:rsid w:val="00A46362"/>
    <w:rsid w:val="00A466FB"/>
    <w:rsid w:val="00A46765"/>
    <w:rsid w:val="00A46823"/>
    <w:rsid w:val="00A46F5D"/>
    <w:rsid w:val="00A46FE8"/>
    <w:rsid w:val="00A473D3"/>
    <w:rsid w:val="00A47641"/>
    <w:rsid w:val="00A47672"/>
    <w:rsid w:val="00A4777A"/>
    <w:rsid w:val="00A47844"/>
    <w:rsid w:val="00A47BDB"/>
    <w:rsid w:val="00A47C4F"/>
    <w:rsid w:val="00A50067"/>
    <w:rsid w:val="00A50247"/>
    <w:rsid w:val="00A503F0"/>
    <w:rsid w:val="00A508D6"/>
    <w:rsid w:val="00A508FD"/>
    <w:rsid w:val="00A50E1B"/>
    <w:rsid w:val="00A5141C"/>
    <w:rsid w:val="00A515CF"/>
    <w:rsid w:val="00A5177E"/>
    <w:rsid w:val="00A5185F"/>
    <w:rsid w:val="00A518EA"/>
    <w:rsid w:val="00A51BC1"/>
    <w:rsid w:val="00A51BC8"/>
    <w:rsid w:val="00A51F31"/>
    <w:rsid w:val="00A52111"/>
    <w:rsid w:val="00A521D3"/>
    <w:rsid w:val="00A52380"/>
    <w:rsid w:val="00A523FD"/>
    <w:rsid w:val="00A524A9"/>
    <w:rsid w:val="00A524D1"/>
    <w:rsid w:val="00A524EA"/>
    <w:rsid w:val="00A5258A"/>
    <w:rsid w:val="00A526ED"/>
    <w:rsid w:val="00A52B17"/>
    <w:rsid w:val="00A52E13"/>
    <w:rsid w:val="00A52EBE"/>
    <w:rsid w:val="00A53209"/>
    <w:rsid w:val="00A533D0"/>
    <w:rsid w:val="00A533FC"/>
    <w:rsid w:val="00A539B2"/>
    <w:rsid w:val="00A53A12"/>
    <w:rsid w:val="00A53A55"/>
    <w:rsid w:val="00A53A90"/>
    <w:rsid w:val="00A53E9B"/>
    <w:rsid w:val="00A540E1"/>
    <w:rsid w:val="00A54195"/>
    <w:rsid w:val="00A54490"/>
    <w:rsid w:val="00A544AD"/>
    <w:rsid w:val="00A549C9"/>
    <w:rsid w:val="00A54E7B"/>
    <w:rsid w:val="00A54E96"/>
    <w:rsid w:val="00A55525"/>
    <w:rsid w:val="00A5576C"/>
    <w:rsid w:val="00A55C1C"/>
    <w:rsid w:val="00A55F60"/>
    <w:rsid w:val="00A56008"/>
    <w:rsid w:val="00A56316"/>
    <w:rsid w:val="00A56356"/>
    <w:rsid w:val="00A5656D"/>
    <w:rsid w:val="00A56A0A"/>
    <w:rsid w:val="00A56BCF"/>
    <w:rsid w:val="00A5709D"/>
    <w:rsid w:val="00A5762B"/>
    <w:rsid w:val="00A57737"/>
    <w:rsid w:val="00A57B44"/>
    <w:rsid w:val="00A57FF7"/>
    <w:rsid w:val="00A600CC"/>
    <w:rsid w:val="00A6019F"/>
    <w:rsid w:val="00A603ED"/>
    <w:rsid w:val="00A60476"/>
    <w:rsid w:val="00A60740"/>
    <w:rsid w:val="00A60957"/>
    <w:rsid w:val="00A60B6E"/>
    <w:rsid w:val="00A60E0A"/>
    <w:rsid w:val="00A610B2"/>
    <w:rsid w:val="00A61265"/>
    <w:rsid w:val="00A61613"/>
    <w:rsid w:val="00A620A1"/>
    <w:rsid w:val="00A621AC"/>
    <w:rsid w:val="00A625DF"/>
    <w:rsid w:val="00A62672"/>
    <w:rsid w:val="00A62688"/>
    <w:rsid w:val="00A62780"/>
    <w:rsid w:val="00A62986"/>
    <w:rsid w:val="00A62A3E"/>
    <w:rsid w:val="00A62B0F"/>
    <w:rsid w:val="00A62C37"/>
    <w:rsid w:val="00A62C6C"/>
    <w:rsid w:val="00A62E1A"/>
    <w:rsid w:val="00A630AE"/>
    <w:rsid w:val="00A631D8"/>
    <w:rsid w:val="00A6356C"/>
    <w:rsid w:val="00A63E70"/>
    <w:rsid w:val="00A644F3"/>
    <w:rsid w:val="00A64537"/>
    <w:rsid w:val="00A6459E"/>
    <w:rsid w:val="00A645F6"/>
    <w:rsid w:val="00A648F1"/>
    <w:rsid w:val="00A64B26"/>
    <w:rsid w:val="00A64D8E"/>
    <w:rsid w:val="00A64DE7"/>
    <w:rsid w:val="00A64F12"/>
    <w:rsid w:val="00A64F52"/>
    <w:rsid w:val="00A651FE"/>
    <w:rsid w:val="00A654A6"/>
    <w:rsid w:val="00A658CE"/>
    <w:rsid w:val="00A65EC0"/>
    <w:rsid w:val="00A65ED6"/>
    <w:rsid w:val="00A6608B"/>
    <w:rsid w:val="00A663A8"/>
    <w:rsid w:val="00A66716"/>
    <w:rsid w:val="00A667C4"/>
    <w:rsid w:val="00A668B3"/>
    <w:rsid w:val="00A66BF3"/>
    <w:rsid w:val="00A67147"/>
    <w:rsid w:val="00A671C5"/>
    <w:rsid w:val="00A67521"/>
    <w:rsid w:val="00A6757B"/>
    <w:rsid w:val="00A677C0"/>
    <w:rsid w:val="00A6796D"/>
    <w:rsid w:val="00A67AF2"/>
    <w:rsid w:val="00A67B9E"/>
    <w:rsid w:val="00A67CED"/>
    <w:rsid w:val="00A67F2F"/>
    <w:rsid w:val="00A704CA"/>
    <w:rsid w:val="00A70683"/>
    <w:rsid w:val="00A7096D"/>
    <w:rsid w:val="00A70A19"/>
    <w:rsid w:val="00A70A6F"/>
    <w:rsid w:val="00A71007"/>
    <w:rsid w:val="00A710C3"/>
    <w:rsid w:val="00A710CD"/>
    <w:rsid w:val="00A71286"/>
    <w:rsid w:val="00A71498"/>
    <w:rsid w:val="00A717F8"/>
    <w:rsid w:val="00A7187D"/>
    <w:rsid w:val="00A718FE"/>
    <w:rsid w:val="00A71B9D"/>
    <w:rsid w:val="00A71F15"/>
    <w:rsid w:val="00A71FCE"/>
    <w:rsid w:val="00A72006"/>
    <w:rsid w:val="00A72293"/>
    <w:rsid w:val="00A727B8"/>
    <w:rsid w:val="00A72B09"/>
    <w:rsid w:val="00A72B6C"/>
    <w:rsid w:val="00A72E1D"/>
    <w:rsid w:val="00A72FBC"/>
    <w:rsid w:val="00A7315C"/>
    <w:rsid w:val="00A735BD"/>
    <w:rsid w:val="00A735C4"/>
    <w:rsid w:val="00A735CE"/>
    <w:rsid w:val="00A739B3"/>
    <w:rsid w:val="00A73ECA"/>
    <w:rsid w:val="00A741D7"/>
    <w:rsid w:val="00A74203"/>
    <w:rsid w:val="00A74261"/>
    <w:rsid w:val="00A742AF"/>
    <w:rsid w:val="00A74476"/>
    <w:rsid w:val="00A74655"/>
    <w:rsid w:val="00A7498F"/>
    <w:rsid w:val="00A74A62"/>
    <w:rsid w:val="00A74D6D"/>
    <w:rsid w:val="00A74FAD"/>
    <w:rsid w:val="00A750B6"/>
    <w:rsid w:val="00A7533E"/>
    <w:rsid w:val="00A75431"/>
    <w:rsid w:val="00A75637"/>
    <w:rsid w:val="00A75DD3"/>
    <w:rsid w:val="00A75F6D"/>
    <w:rsid w:val="00A7601A"/>
    <w:rsid w:val="00A7619A"/>
    <w:rsid w:val="00A761C3"/>
    <w:rsid w:val="00A7645C"/>
    <w:rsid w:val="00A7650E"/>
    <w:rsid w:val="00A76888"/>
    <w:rsid w:val="00A768CA"/>
    <w:rsid w:val="00A7692F"/>
    <w:rsid w:val="00A76DA0"/>
    <w:rsid w:val="00A77222"/>
    <w:rsid w:val="00A77595"/>
    <w:rsid w:val="00A775A9"/>
    <w:rsid w:val="00A775AF"/>
    <w:rsid w:val="00A77CF5"/>
    <w:rsid w:val="00A77E21"/>
    <w:rsid w:val="00A8001A"/>
    <w:rsid w:val="00A80186"/>
    <w:rsid w:val="00A8052D"/>
    <w:rsid w:val="00A8063A"/>
    <w:rsid w:val="00A80945"/>
    <w:rsid w:val="00A80BC7"/>
    <w:rsid w:val="00A80DB4"/>
    <w:rsid w:val="00A80F2B"/>
    <w:rsid w:val="00A816EF"/>
    <w:rsid w:val="00A81801"/>
    <w:rsid w:val="00A81894"/>
    <w:rsid w:val="00A818B3"/>
    <w:rsid w:val="00A81A07"/>
    <w:rsid w:val="00A81A84"/>
    <w:rsid w:val="00A81DA6"/>
    <w:rsid w:val="00A81EFE"/>
    <w:rsid w:val="00A820B5"/>
    <w:rsid w:val="00A82100"/>
    <w:rsid w:val="00A823E7"/>
    <w:rsid w:val="00A826D6"/>
    <w:rsid w:val="00A82828"/>
    <w:rsid w:val="00A82893"/>
    <w:rsid w:val="00A828A7"/>
    <w:rsid w:val="00A82AA8"/>
    <w:rsid w:val="00A82BC7"/>
    <w:rsid w:val="00A82BDB"/>
    <w:rsid w:val="00A82CE0"/>
    <w:rsid w:val="00A831C0"/>
    <w:rsid w:val="00A8362A"/>
    <w:rsid w:val="00A83806"/>
    <w:rsid w:val="00A83831"/>
    <w:rsid w:val="00A83FDF"/>
    <w:rsid w:val="00A840AD"/>
    <w:rsid w:val="00A8431C"/>
    <w:rsid w:val="00A8459F"/>
    <w:rsid w:val="00A84A29"/>
    <w:rsid w:val="00A84CC8"/>
    <w:rsid w:val="00A84D76"/>
    <w:rsid w:val="00A84DCE"/>
    <w:rsid w:val="00A8552F"/>
    <w:rsid w:val="00A859C9"/>
    <w:rsid w:val="00A85C2E"/>
    <w:rsid w:val="00A85CE6"/>
    <w:rsid w:val="00A8643C"/>
    <w:rsid w:val="00A8645B"/>
    <w:rsid w:val="00A86561"/>
    <w:rsid w:val="00A866FE"/>
    <w:rsid w:val="00A8671F"/>
    <w:rsid w:val="00A87094"/>
    <w:rsid w:val="00A877AD"/>
    <w:rsid w:val="00A87B07"/>
    <w:rsid w:val="00A9044E"/>
    <w:rsid w:val="00A904CE"/>
    <w:rsid w:val="00A9062C"/>
    <w:rsid w:val="00A90A46"/>
    <w:rsid w:val="00A90CBA"/>
    <w:rsid w:val="00A913C7"/>
    <w:rsid w:val="00A91941"/>
    <w:rsid w:val="00A91A55"/>
    <w:rsid w:val="00A91EAC"/>
    <w:rsid w:val="00A9217C"/>
    <w:rsid w:val="00A92507"/>
    <w:rsid w:val="00A92604"/>
    <w:rsid w:val="00A92742"/>
    <w:rsid w:val="00A92AB8"/>
    <w:rsid w:val="00A92C4A"/>
    <w:rsid w:val="00A92DB6"/>
    <w:rsid w:val="00A93446"/>
    <w:rsid w:val="00A93517"/>
    <w:rsid w:val="00A937F7"/>
    <w:rsid w:val="00A94091"/>
    <w:rsid w:val="00A943E2"/>
    <w:rsid w:val="00A9448C"/>
    <w:rsid w:val="00A944A4"/>
    <w:rsid w:val="00A9458C"/>
    <w:rsid w:val="00A94797"/>
    <w:rsid w:val="00A950B5"/>
    <w:rsid w:val="00A95113"/>
    <w:rsid w:val="00A95E04"/>
    <w:rsid w:val="00A95E3F"/>
    <w:rsid w:val="00A960DD"/>
    <w:rsid w:val="00A962B0"/>
    <w:rsid w:val="00A9660E"/>
    <w:rsid w:val="00A96694"/>
    <w:rsid w:val="00A966C3"/>
    <w:rsid w:val="00A96F53"/>
    <w:rsid w:val="00A97385"/>
    <w:rsid w:val="00A9758B"/>
    <w:rsid w:val="00A97759"/>
    <w:rsid w:val="00A9795D"/>
    <w:rsid w:val="00A97A34"/>
    <w:rsid w:val="00A97B54"/>
    <w:rsid w:val="00A97B9A"/>
    <w:rsid w:val="00A97BE0"/>
    <w:rsid w:val="00A97EC1"/>
    <w:rsid w:val="00AA02D0"/>
    <w:rsid w:val="00AA0493"/>
    <w:rsid w:val="00AA0606"/>
    <w:rsid w:val="00AA06D5"/>
    <w:rsid w:val="00AA0B5B"/>
    <w:rsid w:val="00AA0C7D"/>
    <w:rsid w:val="00AA0D94"/>
    <w:rsid w:val="00AA0E4F"/>
    <w:rsid w:val="00AA15A4"/>
    <w:rsid w:val="00AA178D"/>
    <w:rsid w:val="00AA19D0"/>
    <w:rsid w:val="00AA1A33"/>
    <w:rsid w:val="00AA20CE"/>
    <w:rsid w:val="00AA20D6"/>
    <w:rsid w:val="00AA21BC"/>
    <w:rsid w:val="00AA238E"/>
    <w:rsid w:val="00AA2E97"/>
    <w:rsid w:val="00AA31DC"/>
    <w:rsid w:val="00AA3368"/>
    <w:rsid w:val="00AA347A"/>
    <w:rsid w:val="00AA37B8"/>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81B"/>
    <w:rsid w:val="00AB0C8B"/>
    <w:rsid w:val="00AB0FCC"/>
    <w:rsid w:val="00AB10BE"/>
    <w:rsid w:val="00AB141A"/>
    <w:rsid w:val="00AB1588"/>
    <w:rsid w:val="00AB1660"/>
    <w:rsid w:val="00AB185C"/>
    <w:rsid w:val="00AB1943"/>
    <w:rsid w:val="00AB1B7A"/>
    <w:rsid w:val="00AB1D7D"/>
    <w:rsid w:val="00AB2045"/>
    <w:rsid w:val="00AB21A2"/>
    <w:rsid w:val="00AB2229"/>
    <w:rsid w:val="00AB22E7"/>
    <w:rsid w:val="00AB26F9"/>
    <w:rsid w:val="00AB2869"/>
    <w:rsid w:val="00AB2C40"/>
    <w:rsid w:val="00AB2E70"/>
    <w:rsid w:val="00AB2F5E"/>
    <w:rsid w:val="00AB30D5"/>
    <w:rsid w:val="00AB351C"/>
    <w:rsid w:val="00AB420C"/>
    <w:rsid w:val="00AB4250"/>
    <w:rsid w:val="00AB42B4"/>
    <w:rsid w:val="00AB4319"/>
    <w:rsid w:val="00AB479D"/>
    <w:rsid w:val="00AB47B1"/>
    <w:rsid w:val="00AB4865"/>
    <w:rsid w:val="00AB4C44"/>
    <w:rsid w:val="00AB4D2A"/>
    <w:rsid w:val="00AB5123"/>
    <w:rsid w:val="00AB5215"/>
    <w:rsid w:val="00AB551F"/>
    <w:rsid w:val="00AB5A3E"/>
    <w:rsid w:val="00AB5A4E"/>
    <w:rsid w:val="00AB5C01"/>
    <w:rsid w:val="00AB5D5F"/>
    <w:rsid w:val="00AB61F8"/>
    <w:rsid w:val="00AB6673"/>
    <w:rsid w:val="00AB670F"/>
    <w:rsid w:val="00AB6A6E"/>
    <w:rsid w:val="00AB6AF2"/>
    <w:rsid w:val="00AB6B39"/>
    <w:rsid w:val="00AB6BFF"/>
    <w:rsid w:val="00AB710F"/>
    <w:rsid w:val="00AB7553"/>
    <w:rsid w:val="00AB791B"/>
    <w:rsid w:val="00AC0119"/>
    <w:rsid w:val="00AC0750"/>
    <w:rsid w:val="00AC09E9"/>
    <w:rsid w:val="00AC0B5A"/>
    <w:rsid w:val="00AC0D3A"/>
    <w:rsid w:val="00AC1100"/>
    <w:rsid w:val="00AC13BB"/>
    <w:rsid w:val="00AC17AA"/>
    <w:rsid w:val="00AC209C"/>
    <w:rsid w:val="00AC2165"/>
    <w:rsid w:val="00AC238C"/>
    <w:rsid w:val="00AC24FB"/>
    <w:rsid w:val="00AC2798"/>
    <w:rsid w:val="00AC28A3"/>
    <w:rsid w:val="00AC28AB"/>
    <w:rsid w:val="00AC2B59"/>
    <w:rsid w:val="00AC2D4B"/>
    <w:rsid w:val="00AC3193"/>
    <w:rsid w:val="00AC31D8"/>
    <w:rsid w:val="00AC3265"/>
    <w:rsid w:val="00AC3269"/>
    <w:rsid w:val="00AC3737"/>
    <w:rsid w:val="00AC3772"/>
    <w:rsid w:val="00AC38F8"/>
    <w:rsid w:val="00AC3C6A"/>
    <w:rsid w:val="00AC3C72"/>
    <w:rsid w:val="00AC41C6"/>
    <w:rsid w:val="00AC423B"/>
    <w:rsid w:val="00AC486E"/>
    <w:rsid w:val="00AC4D20"/>
    <w:rsid w:val="00AC4F2D"/>
    <w:rsid w:val="00AC52C2"/>
    <w:rsid w:val="00AC52DA"/>
    <w:rsid w:val="00AC53C8"/>
    <w:rsid w:val="00AC5535"/>
    <w:rsid w:val="00AC5769"/>
    <w:rsid w:val="00AC59F2"/>
    <w:rsid w:val="00AC5D47"/>
    <w:rsid w:val="00AC5D9A"/>
    <w:rsid w:val="00AC5DE1"/>
    <w:rsid w:val="00AC5E56"/>
    <w:rsid w:val="00AC6094"/>
    <w:rsid w:val="00AC6161"/>
    <w:rsid w:val="00AC62E4"/>
    <w:rsid w:val="00AC6423"/>
    <w:rsid w:val="00AC66BA"/>
    <w:rsid w:val="00AC66BF"/>
    <w:rsid w:val="00AC66FB"/>
    <w:rsid w:val="00AC69B3"/>
    <w:rsid w:val="00AC6ABE"/>
    <w:rsid w:val="00AC6D33"/>
    <w:rsid w:val="00AC6EFD"/>
    <w:rsid w:val="00AC7070"/>
    <w:rsid w:val="00AC70C8"/>
    <w:rsid w:val="00AC70E8"/>
    <w:rsid w:val="00AC7469"/>
    <w:rsid w:val="00AC7964"/>
    <w:rsid w:val="00AC79C8"/>
    <w:rsid w:val="00AC7B9A"/>
    <w:rsid w:val="00AC7D33"/>
    <w:rsid w:val="00AC7D4E"/>
    <w:rsid w:val="00AC7F55"/>
    <w:rsid w:val="00AD02BF"/>
    <w:rsid w:val="00AD04E0"/>
    <w:rsid w:val="00AD068C"/>
    <w:rsid w:val="00AD0931"/>
    <w:rsid w:val="00AD0ADA"/>
    <w:rsid w:val="00AD0B56"/>
    <w:rsid w:val="00AD10DF"/>
    <w:rsid w:val="00AD1109"/>
    <w:rsid w:val="00AD1681"/>
    <w:rsid w:val="00AD1D9E"/>
    <w:rsid w:val="00AD1F41"/>
    <w:rsid w:val="00AD1F44"/>
    <w:rsid w:val="00AD20D0"/>
    <w:rsid w:val="00AD220B"/>
    <w:rsid w:val="00AD221A"/>
    <w:rsid w:val="00AD2872"/>
    <w:rsid w:val="00AD29C0"/>
    <w:rsid w:val="00AD29D8"/>
    <w:rsid w:val="00AD2A4E"/>
    <w:rsid w:val="00AD2A72"/>
    <w:rsid w:val="00AD2B53"/>
    <w:rsid w:val="00AD300B"/>
    <w:rsid w:val="00AD3266"/>
    <w:rsid w:val="00AD3376"/>
    <w:rsid w:val="00AD343E"/>
    <w:rsid w:val="00AD3B38"/>
    <w:rsid w:val="00AD3BD8"/>
    <w:rsid w:val="00AD3DD1"/>
    <w:rsid w:val="00AD41EA"/>
    <w:rsid w:val="00AD4207"/>
    <w:rsid w:val="00AD45A0"/>
    <w:rsid w:val="00AD46A9"/>
    <w:rsid w:val="00AD4790"/>
    <w:rsid w:val="00AD48C6"/>
    <w:rsid w:val="00AD4B79"/>
    <w:rsid w:val="00AD4E00"/>
    <w:rsid w:val="00AD545D"/>
    <w:rsid w:val="00AD5525"/>
    <w:rsid w:val="00AD58DF"/>
    <w:rsid w:val="00AD5A35"/>
    <w:rsid w:val="00AD5B84"/>
    <w:rsid w:val="00AD5BB8"/>
    <w:rsid w:val="00AD5CD2"/>
    <w:rsid w:val="00AD5F5A"/>
    <w:rsid w:val="00AD62D3"/>
    <w:rsid w:val="00AD6552"/>
    <w:rsid w:val="00AD694F"/>
    <w:rsid w:val="00AD733A"/>
    <w:rsid w:val="00AD741B"/>
    <w:rsid w:val="00AD7437"/>
    <w:rsid w:val="00AD7A74"/>
    <w:rsid w:val="00AD7CC0"/>
    <w:rsid w:val="00AD7D1F"/>
    <w:rsid w:val="00AE0042"/>
    <w:rsid w:val="00AE0204"/>
    <w:rsid w:val="00AE0239"/>
    <w:rsid w:val="00AE0270"/>
    <w:rsid w:val="00AE0274"/>
    <w:rsid w:val="00AE0DB0"/>
    <w:rsid w:val="00AE1295"/>
    <w:rsid w:val="00AE1383"/>
    <w:rsid w:val="00AE1403"/>
    <w:rsid w:val="00AE148B"/>
    <w:rsid w:val="00AE17C6"/>
    <w:rsid w:val="00AE18F5"/>
    <w:rsid w:val="00AE1B4E"/>
    <w:rsid w:val="00AE21B4"/>
    <w:rsid w:val="00AE246C"/>
    <w:rsid w:val="00AE25E5"/>
    <w:rsid w:val="00AE2C54"/>
    <w:rsid w:val="00AE2C65"/>
    <w:rsid w:val="00AE2E84"/>
    <w:rsid w:val="00AE3676"/>
    <w:rsid w:val="00AE3AC0"/>
    <w:rsid w:val="00AE3BF2"/>
    <w:rsid w:val="00AE3C13"/>
    <w:rsid w:val="00AE3D6D"/>
    <w:rsid w:val="00AE3DFF"/>
    <w:rsid w:val="00AE3F39"/>
    <w:rsid w:val="00AE425D"/>
    <w:rsid w:val="00AE4342"/>
    <w:rsid w:val="00AE435E"/>
    <w:rsid w:val="00AE465E"/>
    <w:rsid w:val="00AE472A"/>
    <w:rsid w:val="00AE4874"/>
    <w:rsid w:val="00AE53E7"/>
    <w:rsid w:val="00AE543D"/>
    <w:rsid w:val="00AE5693"/>
    <w:rsid w:val="00AE56A1"/>
    <w:rsid w:val="00AE586B"/>
    <w:rsid w:val="00AE5CC7"/>
    <w:rsid w:val="00AE61F7"/>
    <w:rsid w:val="00AE65BE"/>
    <w:rsid w:val="00AE66DA"/>
    <w:rsid w:val="00AE670A"/>
    <w:rsid w:val="00AE6994"/>
    <w:rsid w:val="00AE786B"/>
    <w:rsid w:val="00AE7BA7"/>
    <w:rsid w:val="00AE7C1C"/>
    <w:rsid w:val="00AE7D29"/>
    <w:rsid w:val="00AF0145"/>
    <w:rsid w:val="00AF02A0"/>
    <w:rsid w:val="00AF042E"/>
    <w:rsid w:val="00AF068F"/>
    <w:rsid w:val="00AF06C2"/>
    <w:rsid w:val="00AF0A4A"/>
    <w:rsid w:val="00AF1007"/>
    <w:rsid w:val="00AF1130"/>
    <w:rsid w:val="00AF1165"/>
    <w:rsid w:val="00AF124E"/>
    <w:rsid w:val="00AF15B8"/>
    <w:rsid w:val="00AF1663"/>
    <w:rsid w:val="00AF16D1"/>
    <w:rsid w:val="00AF1752"/>
    <w:rsid w:val="00AF186B"/>
    <w:rsid w:val="00AF19F2"/>
    <w:rsid w:val="00AF1D3D"/>
    <w:rsid w:val="00AF1DD3"/>
    <w:rsid w:val="00AF2065"/>
    <w:rsid w:val="00AF282B"/>
    <w:rsid w:val="00AF2AF0"/>
    <w:rsid w:val="00AF2C71"/>
    <w:rsid w:val="00AF2F3A"/>
    <w:rsid w:val="00AF2FCC"/>
    <w:rsid w:val="00AF33F6"/>
    <w:rsid w:val="00AF3652"/>
    <w:rsid w:val="00AF38FE"/>
    <w:rsid w:val="00AF3A2C"/>
    <w:rsid w:val="00AF3B98"/>
    <w:rsid w:val="00AF3BA1"/>
    <w:rsid w:val="00AF3BD7"/>
    <w:rsid w:val="00AF3ECD"/>
    <w:rsid w:val="00AF405D"/>
    <w:rsid w:val="00AF4587"/>
    <w:rsid w:val="00AF4ACC"/>
    <w:rsid w:val="00AF4C90"/>
    <w:rsid w:val="00AF4DA6"/>
    <w:rsid w:val="00AF4F7B"/>
    <w:rsid w:val="00AF5142"/>
    <w:rsid w:val="00AF5410"/>
    <w:rsid w:val="00AF599A"/>
    <w:rsid w:val="00AF5D2D"/>
    <w:rsid w:val="00AF5DA7"/>
    <w:rsid w:val="00AF6144"/>
    <w:rsid w:val="00AF623E"/>
    <w:rsid w:val="00AF62F1"/>
    <w:rsid w:val="00AF63A0"/>
    <w:rsid w:val="00AF6491"/>
    <w:rsid w:val="00AF6531"/>
    <w:rsid w:val="00AF6752"/>
    <w:rsid w:val="00AF6796"/>
    <w:rsid w:val="00AF685B"/>
    <w:rsid w:val="00AF6939"/>
    <w:rsid w:val="00AF6A67"/>
    <w:rsid w:val="00AF6BDF"/>
    <w:rsid w:val="00AF6F1F"/>
    <w:rsid w:val="00AF700F"/>
    <w:rsid w:val="00AF7564"/>
    <w:rsid w:val="00AF764A"/>
    <w:rsid w:val="00AF7882"/>
    <w:rsid w:val="00AF78F7"/>
    <w:rsid w:val="00AF7A7E"/>
    <w:rsid w:val="00B000EA"/>
    <w:rsid w:val="00B001D7"/>
    <w:rsid w:val="00B0049D"/>
    <w:rsid w:val="00B006E8"/>
    <w:rsid w:val="00B00853"/>
    <w:rsid w:val="00B011A3"/>
    <w:rsid w:val="00B01482"/>
    <w:rsid w:val="00B01574"/>
    <w:rsid w:val="00B01619"/>
    <w:rsid w:val="00B017B4"/>
    <w:rsid w:val="00B01988"/>
    <w:rsid w:val="00B019C9"/>
    <w:rsid w:val="00B01A50"/>
    <w:rsid w:val="00B01A64"/>
    <w:rsid w:val="00B01B6C"/>
    <w:rsid w:val="00B022FC"/>
    <w:rsid w:val="00B02631"/>
    <w:rsid w:val="00B02636"/>
    <w:rsid w:val="00B0279E"/>
    <w:rsid w:val="00B0289D"/>
    <w:rsid w:val="00B02B6D"/>
    <w:rsid w:val="00B03086"/>
    <w:rsid w:val="00B0324F"/>
    <w:rsid w:val="00B03616"/>
    <w:rsid w:val="00B0363D"/>
    <w:rsid w:val="00B037FA"/>
    <w:rsid w:val="00B03CD6"/>
    <w:rsid w:val="00B041F8"/>
    <w:rsid w:val="00B04261"/>
    <w:rsid w:val="00B04780"/>
    <w:rsid w:val="00B0479E"/>
    <w:rsid w:val="00B04B09"/>
    <w:rsid w:val="00B04BB4"/>
    <w:rsid w:val="00B04C7F"/>
    <w:rsid w:val="00B0501B"/>
    <w:rsid w:val="00B050C5"/>
    <w:rsid w:val="00B0531D"/>
    <w:rsid w:val="00B054BB"/>
    <w:rsid w:val="00B054DB"/>
    <w:rsid w:val="00B057E6"/>
    <w:rsid w:val="00B05E9F"/>
    <w:rsid w:val="00B05EB5"/>
    <w:rsid w:val="00B06187"/>
    <w:rsid w:val="00B06278"/>
    <w:rsid w:val="00B06437"/>
    <w:rsid w:val="00B069CA"/>
    <w:rsid w:val="00B069FC"/>
    <w:rsid w:val="00B06A1C"/>
    <w:rsid w:val="00B06DFC"/>
    <w:rsid w:val="00B072D1"/>
    <w:rsid w:val="00B07356"/>
    <w:rsid w:val="00B0743E"/>
    <w:rsid w:val="00B07454"/>
    <w:rsid w:val="00B078B4"/>
    <w:rsid w:val="00B07A1C"/>
    <w:rsid w:val="00B07A2C"/>
    <w:rsid w:val="00B07C21"/>
    <w:rsid w:val="00B07CDD"/>
    <w:rsid w:val="00B07DB4"/>
    <w:rsid w:val="00B100EC"/>
    <w:rsid w:val="00B10413"/>
    <w:rsid w:val="00B10586"/>
    <w:rsid w:val="00B10953"/>
    <w:rsid w:val="00B10B74"/>
    <w:rsid w:val="00B10EC0"/>
    <w:rsid w:val="00B11052"/>
    <w:rsid w:val="00B11375"/>
    <w:rsid w:val="00B113DD"/>
    <w:rsid w:val="00B11AF5"/>
    <w:rsid w:val="00B12315"/>
    <w:rsid w:val="00B123C9"/>
    <w:rsid w:val="00B1252E"/>
    <w:rsid w:val="00B12FCE"/>
    <w:rsid w:val="00B13302"/>
    <w:rsid w:val="00B13311"/>
    <w:rsid w:val="00B133D2"/>
    <w:rsid w:val="00B13479"/>
    <w:rsid w:val="00B135EE"/>
    <w:rsid w:val="00B13F49"/>
    <w:rsid w:val="00B13F9E"/>
    <w:rsid w:val="00B13FB0"/>
    <w:rsid w:val="00B140A2"/>
    <w:rsid w:val="00B14144"/>
    <w:rsid w:val="00B14163"/>
    <w:rsid w:val="00B14301"/>
    <w:rsid w:val="00B14BBF"/>
    <w:rsid w:val="00B14BFB"/>
    <w:rsid w:val="00B14C1A"/>
    <w:rsid w:val="00B15097"/>
    <w:rsid w:val="00B1521D"/>
    <w:rsid w:val="00B1526E"/>
    <w:rsid w:val="00B152CB"/>
    <w:rsid w:val="00B15661"/>
    <w:rsid w:val="00B15672"/>
    <w:rsid w:val="00B15920"/>
    <w:rsid w:val="00B159FE"/>
    <w:rsid w:val="00B15B83"/>
    <w:rsid w:val="00B15C8A"/>
    <w:rsid w:val="00B15DF0"/>
    <w:rsid w:val="00B15EE8"/>
    <w:rsid w:val="00B1600F"/>
    <w:rsid w:val="00B162F2"/>
    <w:rsid w:val="00B16701"/>
    <w:rsid w:val="00B1695B"/>
    <w:rsid w:val="00B16D78"/>
    <w:rsid w:val="00B174E0"/>
    <w:rsid w:val="00B17D65"/>
    <w:rsid w:val="00B17E08"/>
    <w:rsid w:val="00B2000A"/>
    <w:rsid w:val="00B2013C"/>
    <w:rsid w:val="00B20859"/>
    <w:rsid w:val="00B208C2"/>
    <w:rsid w:val="00B212BB"/>
    <w:rsid w:val="00B215FF"/>
    <w:rsid w:val="00B2173A"/>
    <w:rsid w:val="00B21996"/>
    <w:rsid w:val="00B21B77"/>
    <w:rsid w:val="00B21BE0"/>
    <w:rsid w:val="00B21C2E"/>
    <w:rsid w:val="00B21F52"/>
    <w:rsid w:val="00B21FD6"/>
    <w:rsid w:val="00B22084"/>
    <w:rsid w:val="00B22208"/>
    <w:rsid w:val="00B2256F"/>
    <w:rsid w:val="00B22748"/>
    <w:rsid w:val="00B22764"/>
    <w:rsid w:val="00B22AC8"/>
    <w:rsid w:val="00B22E11"/>
    <w:rsid w:val="00B22E33"/>
    <w:rsid w:val="00B230A0"/>
    <w:rsid w:val="00B23776"/>
    <w:rsid w:val="00B2391B"/>
    <w:rsid w:val="00B23987"/>
    <w:rsid w:val="00B2399D"/>
    <w:rsid w:val="00B23A16"/>
    <w:rsid w:val="00B23A86"/>
    <w:rsid w:val="00B23DB3"/>
    <w:rsid w:val="00B23EDC"/>
    <w:rsid w:val="00B23F2F"/>
    <w:rsid w:val="00B242BE"/>
    <w:rsid w:val="00B242C2"/>
    <w:rsid w:val="00B247AB"/>
    <w:rsid w:val="00B24953"/>
    <w:rsid w:val="00B24AE5"/>
    <w:rsid w:val="00B24DEF"/>
    <w:rsid w:val="00B24F10"/>
    <w:rsid w:val="00B251C4"/>
    <w:rsid w:val="00B2539D"/>
    <w:rsid w:val="00B254D4"/>
    <w:rsid w:val="00B25660"/>
    <w:rsid w:val="00B25AB0"/>
    <w:rsid w:val="00B25B3F"/>
    <w:rsid w:val="00B25F14"/>
    <w:rsid w:val="00B25F56"/>
    <w:rsid w:val="00B25F8E"/>
    <w:rsid w:val="00B26078"/>
    <w:rsid w:val="00B26183"/>
    <w:rsid w:val="00B263FB"/>
    <w:rsid w:val="00B267D9"/>
    <w:rsid w:val="00B2681E"/>
    <w:rsid w:val="00B26AEA"/>
    <w:rsid w:val="00B26D31"/>
    <w:rsid w:val="00B26EEF"/>
    <w:rsid w:val="00B26FDE"/>
    <w:rsid w:val="00B27454"/>
    <w:rsid w:val="00B27546"/>
    <w:rsid w:val="00B27732"/>
    <w:rsid w:val="00B27C76"/>
    <w:rsid w:val="00B27DE2"/>
    <w:rsid w:val="00B27F08"/>
    <w:rsid w:val="00B27FFE"/>
    <w:rsid w:val="00B3037E"/>
    <w:rsid w:val="00B30499"/>
    <w:rsid w:val="00B305A8"/>
    <w:rsid w:val="00B307D8"/>
    <w:rsid w:val="00B308F2"/>
    <w:rsid w:val="00B30AF2"/>
    <w:rsid w:val="00B30E80"/>
    <w:rsid w:val="00B30E89"/>
    <w:rsid w:val="00B30FF1"/>
    <w:rsid w:val="00B3143D"/>
    <w:rsid w:val="00B31ADB"/>
    <w:rsid w:val="00B31BC0"/>
    <w:rsid w:val="00B31CC5"/>
    <w:rsid w:val="00B31D3E"/>
    <w:rsid w:val="00B31DDE"/>
    <w:rsid w:val="00B31E35"/>
    <w:rsid w:val="00B32008"/>
    <w:rsid w:val="00B32297"/>
    <w:rsid w:val="00B3263F"/>
    <w:rsid w:val="00B3279D"/>
    <w:rsid w:val="00B3287C"/>
    <w:rsid w:val="00B3298D"/>
    <w:rsid w:val="00B32AB0"/>
    <w:rsid w:val="00B32B38"/>
    <w:rsid w:val="00B32C14"/>
    <w:rsid w:val="00B32C70"/>
    <w:rsid w:val="00B3351F"/>
    <w:rsid w:val="00B33783"/>
    <w:rsid w:val="00B33DF2"/>
    <w:rsid w:val="00B3409D"/>
    <w:rsid w:val="00B343A8"/>
    <w:rsid w:val="00B34B0B"/>
    <w:rsid w:val="00B34C58"/>
    <w:rsid w:val="00B34DFA"/>
    <w:rsid w:val="00B34F8D"/>
    <w:rsid w:val="00B34FAE"/>
    <w:rsid w:val="00B350D9"/>
    <w:rsid w:val="00B3522C"/>
    <w:rsid w:val="00B35358"/>
    <w:rsid w:val="00B35590"/>
    <w:rsid w:val="00B35731"/>
    <w:rsid w:val="00B35775"/>
    <w:rsid w:val="00B358DA"/>
    <w:rsid w:val="00B35A03"/>
    <w:rsid w:val="00B35A9B"/>
    <w:rsid w:val="00B35D92"/>
    <w:rsid w:val="00B364EC"/>
    <w:rsid w:val="00B366BB"/>
    <w:rsid w:val="00B36887"/>
    <w:rsid w:val="00B36AFA"/>
    <w:rsid w:val="00B36B7E"/>
    <w:rsid w:val="00B36D7E"/>
    <w:rsid w:val="00B36DDB"/>
    <w:rsid w:val="00B3705D"/>
    <w:rsid w:val="00B373BB"/>
    <w:rsid w:val="00B373D1"/>
    <w:rsid w:val="00B374B7"/>
    <w:rsid w:val="00B37B59"/>
    <w:rsid w:val="00B37CDB"/>
    <w:rsid w:val="00B37EDC"/>
    <w:rsid w:val="00B37F5F"/>
    <w:rsid w:val="00B4027F"/>
    <w:rsid w:val="00B407D3"/>
    <w:rsid w:val="00B40A7E"/>
    <w:rsid w:val="00B40B01"/>
    <w:rsid w:val="00B40F77"/>
    <w:rsid w:val="00B4104E"/>
    <w:rsid w:val="00B41052"/>
    <w:rsid w:val="00B41060"/>
    <w:rsid w:val="00B41173"/>
    <w:rsid w:val="00B41291"/>
    <w:rsid w:val="00B4131F"/>
    <w:rsid w:val="00B416B7"/>
    <w:rsid w:val="00B416F3"/>
    <w:rsid w:val="00B41AAC"/>
    <w:rsid w:val="00B41BBD"/>
    <w:rsid w:val="00B41C04"/>
    <w:rsid w:val="00B41D2A"/>
    <w:rsid w:val="00B420D8"/>
    <w:rsid w:val="00B42596"/>
    <w:rsid w:val="00B425A5"/>
    <w:rsid w:val="00B42A9A"/>
    <w:rsid w:val="00B42ABC"/>
    <w:rsid w:val="00B42B01"/>
    <w:rsid w:val="00B430BB"/>
    <w:rsid w:val="00B43158"/>
    <w:rsid w:val="00B432D7"/>
    <w:rsid w:val="00B43318"/>
    <w:rsid w:val="00B43396"/>
    <w:rsid w:val="00B433BF"/>
    <w:rsid w:val="00B4344F"/>
    <w:rsid w:val="00B4395C"/>
    <w:rsid w:val="00B439C8"/>
    <w:rsid w:val="00B44090"/>
    <w:rsid w:val="00B441EF"/>
    <w:rsid w:val="00B44332"/>
    <w:rsid w:val="00B44407"/>
    <w:rsid w:val="00B445E5"/>
    <w:rsid w:val="00B446C4"/>
    <w:rsid w:val="00B44789"/>
    <w:rsid w:val="00B44A63"/>
    <w:rsid w:val="00B44AC6"/>
    <w:rsid w:val="00B44C53"/>
    <w:rsid w:val="00B44C82"/>
    <w:rsid w:val="00B44D6D"/>
    <w:rsid w:val="00B44E17"/>
    <w:rsid w:val="00B450E4"/>
    <w:rsid w:val="00B45430"/>
    <w:rsid w:val="00B45824"/>
    <w:rsid w:val="00B45A36"/>
    <w:rsid w:val="00B45D79"/>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88D"/>
    <w:rsid w:val="00B50AF8"/>
    <w:rsid w:val="00B50D3B"/>
    <w:rsid w:val="00B50D93"/>
    <w:rsid w:val="00B51186"/>
    <w:rsid w:val="00B514F2"/>
    <w:rsid w:val="00B5159A"/>
    <w:rsid w:val="00B5171E"/>
    <w:rsid w:val="00B51BCC"/>
    <w:rsid w:val="00B51C31"/>
    <w:rsid w:val="00B51E62"/>
    <w:rsid w:val="00B52571"/>
    <w:rsid w:val="00B52BF7"/>
    <w:rsid w:val="00B52CFB"/>
    <w:rsid w:val="00B52D2F"/>
    <w:rsid w:val="00B5306F"/>
    <w:rsid w:val="00B5369F"/>
    <w:rsid w:val="00B53796"/>
    <w:rsid w:val="00B539D3"/>
    <w:rsid w:val="00B53B29"/>
    <w:rsid w:val="00B53B9A"/>
    <w:rsid w:val="00B53C35"/>
    <w:rsid w:val="00B53C6F"/>
    <w:rsid w:val="00B53D45"/>
    <w:rsid w:val="00B53E8F"/>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5FE7"/>
    <w:rsid w:val="00B56089"/>
    <w:rsid w:val="00B562B0"/>
    <w:rsid w:val="00B562F2"/>
    <w:rsid w:val="00B563A7"/>
    <w:rsid w:val="00B566D6"/>
    <w:rsid w:val="00B56750"/>
    <w:rsid w:val="00B56AB6"/>
    <w:rsid w:val="00B56B34"/>
    <w:rsid w:val="00B57477"/>
    <w:rsid w:val="00B574C7"/>
    <w:rsid w:val="00B57771"/>
    <w:rsid w:val="00B578CF"/>
    <w:rsid w:val="00B57D17"/>
    <w:rsid w:val="00B57DCA"/>
    <w:rsid w:val="00B6003A"/>
    <w:rsid w:val="00B60377"/>
    <w:rsid w:val="00B60556"/>
    <w:rsid w:val="00B6059A"/>
    <w:rsid w:val="00B607F9"/>
    <w:rsid w:val="00B60B31"/>
    <w:rsid w:val="00B60B37"/>
    <w:rsid w:val="00B60B81"/>
    <w:rsid w:val="00B61864"/>
    <w:rsid w:val="00B61899"/>
    <w:rsid w:val="00B61DE8"/>
    <w:rsid w:val="00B61F6B"/>
    <w:rsid w:val="00B62010"/>
    <w:rsid w:val="00B6215A"/>
    <w:rsid w:val="00B623A0"/>
    <w:rsid w:val="00B624E5"/>
    <w:rsid w:val="00B625F6"/>
    <w:rsid w:val="00B627C9"/>
    <w:rsid w:val="00B62808"/>
    <w:rsid w:val="00B6280E"/>
    <w:rsid w:val="00B62984"/>
    <w:rsid w:val="00B62E73"/>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235"/>
    <w:rsid w:val="00B66373"/>
    <w:rsid w:val="00B6637B"/>
    <w:rsid w:val="00B66547"/>
    <w:rsid w:val="00B667E9"/>
    <w:rsid w:val="00B667F2"/>
    <w:rsid w:val="00B668D1"/>
    <w:rsid w:val="00B66C42"/>
    <w:rsid w:val="00B66D44"/>
    <w:rsid w:val="00B66E76"/>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062"/>
    <w:rsid w:val="00B7219D"/>
    <w:rsid w:val="00B721B3"/>
    <w:rsid w:val="00B72202"/>
    <w:rsid w:val="00B722CD"/>
    <w:rsid w:val="00B724FA"/>
    <w:rsid w:val="00B72740"/>
    <w:rsid w:val="00B727D4"/>
    <w:rsid w:val="00B7297D"/>
    <w:rsid w:val="00B72DC5"/>
    <w:rsid w:val="00B731F0"/>
    <w:rsid w:val="00B73629"/>
    <w:rsid w:val="00B736B5"/>
    <w:rsid w:val="00B73BA8"/>
    <w:rsid w:val="00B743A2"/>
    <w:rsid w:val="00B746D0"/>
    <w:rsid w:val="00B74A0D"/>
    <w:rsid w:val="00B752EC"/>
    <w:rsid w:val="00B75419"/>
    <w:rsid w:val="00B754DC"/>
    <w:rsid w:val="00B755E5"/>
    <w:rsid w:val="00B75760"/>
    <w:rsid w:val="00B7595E"/>
    <w:rsid w:val="00B75A21"/>
    <w:rsid w:val="00B75A93"/>
    <w:rsid w:val="00B75BBD"/>
    <w:rsid w:val="00B75E08"/>
    <w:rsid w:val="00B76041"/>
    <w:rsid w:val="00B76977"/>
    <w:rsid w:val="00B76AA7"/>
    <w:rsid w:val="00B76D6C"/>
    <w:rsid w:val="00B76EC6"/>
    <w:rsid w:val="00B77099"/>
    <w:rsid w:val="00B7718E"/>
    <w:rsid w:val="00B77252"/>
    <w:rsid w:val="00B77279"/>
    <w:rsid w:val="00B7761D"/>
    <w:rsid w:val="00B779E6"/>
    <w:rsid w:val="00B77DBA"/>
    <w:rsid w:val="00B77FE9"/>
    <w:rsid w:val="00B80095"/>
    <w:rsid w:val="00B80261"/>
    <w:rsid w:val="00B80AAC"/>
    <w:rsid w:val="00B80B8F"/>
    <w:rsid w:val="00B80D97"/>
    <w:rsid w:val="00B8104A"/>
    <w:rsid w:val="00B81314"/>
    <w:rsid w:val="00B815C2"/>
    <w:rsid w:val="00B816B6"/>
    <w:rsid w:val="00B81B31"/>
    <w:rsid w:val="00B81B34"/>
    <w:rsid w:val="00B81B86"/>
    <w:rsid w:val="00B81BE0"/>
    <w:rsid w:val="00B81F1C"/>
    <w:rsid w:val="00B821BE"/>
    <w:rsid w:val="00B82596"/>
    <w:rsid w:val="00B82851"/>
    <w:rsid w:val="00B82D77"/>
    <w:rsid w:val="00B83231"/>
    <w:rsid w:val="00B834ED"/>
    <w:rsid w:val="00B8365A"/>
    <w:rsid w:val="00B8369D"/>
    <w:rsid w:val="00B837F5"/>
    <w:rsid w:val="00B83C07"/>
    <w:rsid w:val="00B83C33"/>
    <w:rsid w:val="00B83E33"/>
    <w:rsid w:val="00B840D4"/>
    <w:rsid w:val="00B843B5"/>
    <w:rsid w:val="00B8443A"/>
    <w:rsid w:val="00B84991"/>
    <w:rsid w:val="00B84BC8"/>
    <w:rsid w:val="00B84F61"/>
    <w:rsid w:val="00B85127"/>
    <w:rsid w:val="00B853C5"/>
    <w:rsid w:val="00B85466"/>
    <w:rsid w:val="00B855C7"/>
    <w:rsid w:val="00B857EC"/>
    <w:rsid w:val="00B857F1"/>
    <w:rsid w:val="00B8582F"/>
    <w:rsid w:val="00B859A8"/>
    <w:rsid w:val="00B8643E"/>
    <w:rsid w:val="00B865F9"/>
    <w:rsid w:val="00B867E9"/>
    <w:rsid w:val="00B868B2"/>
    <w:rsid w:val="00B86A3F"/>
    <w:rsid w:val="00B86C44"/>
    <w:rsid w:val="00B8713E"/>
    <w:rsid w:val="00B87285"/>
    <w:rsid w:val="00B872ED"/>
    <w:rsid w:val="00B87448"/>
    <w:rsid w:val="00B87469"/>
    <w:rsid w:val="00B8750A"/>
    <w:rsid w:val="00B8782A"/>
    <w:rsid w:val="00B8794B"/>
    <w:rsid w:val="00B87ABC"/>
    <w:rsid w:val="00B87B40"/>
    <w:rsid w:val="00B87FBC"/>
    <w:rsid w:val="00B900F9"/>
    <w:rsid w:val="00B90493"/>
    <w:rsid w:val="00B90572"/>
    <w:rsid w:val="00B907ED"/>
    <w:rsid w:val="00B90CAC"/>
    <w:rsid w:val="00B911E7"/>
    <w:rsid w:val="00B91615"/>
    <w:rsid w:val="00B91DB0"/>
    <w:rsid w:val="00B91DF3"/>
    <w:rsid w:val="00B91ED4"/>
    <w:rsid w:val="00B921F3"/>
    <w:rsid w:val="00B92484"/>
    <w:rsid w:val="00B9258C"/>
    <w:rsid w:val="00B92728"/>
    <w:rsid w:val="00B92906"/>
    <w:rsid w:val="00B92CDE"/>
    <w:rsid w:val="00B92EA4"/>
    <w:rsid w:val="00B92F24"/>
    <w:rsid w:val="00B931D5"/>
    <w:rsid w:val="00B93329"/>
    <w:rsid w:val="00B93401"/>
    <w:rsid w:val="00B934AC"/>
    <w:rsid w:val="00B93886"/>
    <w:rsid w:val="00B938E5"/>
    <w:rsid w:val="00B93D4F"/>
    <w:rsid w:val="00B93F2E"/>
    <w:rsid w:val="00B93F82"/>
    <w:rsid w:val="00B93FB1"/>
    <w:rsid w:val="00B94001"/>
    <w:rsid w:val="00B9445C"/>
    <w:rsid w:val="00B946B7"/>
    <w:rsid w:val="00B9470E"/>
    <w:rsid w:val="00B9487E"/>
    <w:rsid w:val="00B9492A"/>
    <w:rsid w:val="00B94B7B"/>
    <w:rsid w:val="00B9511E"/>
    <w:rsid w:val="00B95C93"/>
    <w:rsid w:val="00B95EF4"/>
    <w:rsid w:val="00B961CB"/>
    <w:rsid w:val="00B9631D"/>
    <w:rsid w:val="00B9648B"/>
    <w:rsid w:val="00B964A1"/>
    <w:rsid w:val="00B966AE"/>
    <w:rsid w:val="00B9675D"/>
    <w:rsid w:val="00B96935"/>
    <w:rsid w:val="00B96AC8"/>
    <w:rsid w:val="00B96AF1"/>
    <w:rsid w:val="00B96FF1"/>
    <w:rsid w:val="00B97164"/>
    <w:rsid w:val="00B9729E"/>
    <w:rsid w:val="00B9755B"/>
    <w:rsid w:val="00B9763A"/>
    <w:rsid w:val="00B976A7"/>
    <w:rsid w:val="00B97AD5"/>
    <w:rsid w:val="00B97DFC"/>
    <w:rsid w:val="00B97EC0"/>
    <w:rsid w:val="00B97EE2"/>
    <w:rsid w:val="00B97FB7"/>
    <w:rsid w:val="00BA00FE"/>
    <w:rsid w:val="00BA0A97"/>
    <w:rsid w:val="00BA0AD5"/>
    <w:rsid w:val="00BA0C54"/>
    <w:rsid w:val="00BA10EB"/>
    <w:rsid w:val="00BA1351"/>
    <w:rsid w:val="00BA13A4"/>
    <w:rsid w:val="00BA16E0"/>
    <w:rsid w:val="00BA1B3D"/>
    <w:rsid w:val="00BA1F6C"/>
    <w:rsid w:val="00BA1F88"/>
    <w:rsid w:val="00BA212D"/>
    <w:rsid w:val="00BA255E"/>
    <w:rsid w:val="00BA271D"/>
    <w:rsid w:val="00BA278B"/>
    <w:rsid w:val="00BA2831"/>
    <w:rsid w:val="00BA297B"/>
    <w:rsid w:val="00BA2B52"/>
    <w:rsid w:val="00BA2F76"/>
    <w:rsid w:val="00BA316F"/>
    <w:rsid w:val="00BA3A00"/>
    <w:rsid w:val="00BA3E7D"/>
    <w:rsid w:val="00BA4255"/>
    <w:rsid w:val="00BA4579"/>
    <w:rsid w:val="00BA459F"/>
    <w:rsid w:val="00BA483A"/>
    <w:rsid w:val="00BA4AF9"/>
    <w:rsid w:val="00BA4AFF"/>
    <w:rsid w:val="00BA4CE5"/>
    <w:rsid w:val="00BA5037"/>
    <w:rsid w:val="00BA50B6"/>
    <w:rsid w:val="00BA568D"/>
    <w:rsid w:val="00BA5BA1"/>
    <w:rsid w:val="00BA5BF7"/>
    <w:rsid w:val="00BA5CED"/>
    <w:rsid w:val="00BA5D40"/>
    <w:rsid w:val="00BA5ED0"/>
    <w:rsid w:val="00BA66E8"/>
    <w:rsid w:val="00BA6928"/>
    <w:rsid w:val="00BA6F2C"/>
    <w:rsid w:val="00BA7133"/>
    <w:rsid w:val="00BA7460"/>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2E4"/>
    <w:rsid w:val="00BB16C2"/>
    <w:rsid w:val="00BB1994"/>
    <w:rsid w:val="00BB1DDD"/>
    <w:rsid w:val="00BB211E"/>
    <w:rsid w:val="00BB23AC"/>
    <w:rsid w:val="00BB2559"/>
    <w:rsid w:val="00BB25E6"/>
    <w:rsid w:val="00BB2CB9"/>
    <w:rsid w:val="00BB2ED8"/>
    <w:rsid w:val="00BB301D"/>
    <w:rsid w:val="00BB326A"/>
    <w:rsid w:val="00BB3488"/>
    <w:rsid w:val="00BB359A"/>
    <w:rsid w:val="00BB36DD"/>
    <w:rsid w:val="00BB36E3"/>
    <w:rsid w:val="00BB3802"/>
    <w:rsid w:val="00BB3AF7"/>
    <w:rsid w:val="00BB3B54"/>
    <w:rsid w:val="00BB3D7A"/>
    <w:rsid w:val="00BB3F28"/>
    <w:rsid w:val="00BB3FE8"/>
    <w:rsid w:val="00BB417C"/>
    <w:rsid w:val="00BB474A"/>
    <w:rsid w:val="00BB4873"/>
    <w:rsid w:val="00BB512A"/>
    <w:rsid w:val="00BB524E"/>
    <w:rsid w:val="00BB56CF"/>
    <w:rsid w:val="00BB5B26"/>
    <w:rsid w:val="00BB5C56"/>
    <w:rsid w:val="00BB5C88"/>
    <w:rsid w:val="00BB5D41"/>
    <w:rsid w:val="00BB5DD6"/>
    <w:rsid w:val="00BB6175"/>
    <w:rsid w:val="00BB63AA"/>
    <w:rsid w:val="00BB63CF"/>
    <w:rsid w:val="00BB68BF"/>
    <w:rsid w:val="00BB6D3B"/>
    <w:rsid w:val="00BB6E82"/>
    <w:rsid w:val="00BB7070"/>
    <w:rsid w:val="00BB72DF"/>
    <w:rsid w:val="00BB742F"/>
    <w:rsid w:val="00BB75B5"/>
    <w:rsid w:val="00BB7621"/>
    <w:rsid w:val="00BB77BD"/>
    <w:rsid w:val="00BB7841"/>
    <w:rsid w:val="00BB79B5"/>
    <w:rsid w:val="00BB7D6C"/>
    <w:rsid w:val="00BB7FB0"/>
    <w:rsid w:val="00BC006E"/>
    <w:rsid w:val="00BC026D"/>
    <w:rsid w:val="00BC0388"/>
    <w:rsid w:val="00BC039B"/>
    <w:rsid w:val="00BC03EC"/>
    <w:rsid w:val="00BC0414"/>
    <w:rsid w:val="00BC0478"/>
    <w:rsid w:val="00BC0733"/>
    <w:rsid w:val="00BC0785"/>
    <w:rsid w:val="00BC08E4"/>
    <w:rsid w:val="00BC093F"/>
    <w:rsid w:val="00BC0A1E"/>
    <w:rsid w:val="00BC0B8F"/>
    <w:rsid w:val="00BC13AE"/>
    <w:rsid w:val="00BC14D8"/>
    <w:rsid w:val="00BC15A4"/>
    <w:rsid w:val="00BC1695"/>
    <w:rsid w:val="00BC16E8"/>
    <w:rsid w:val="00BC1786"/>
    <w:rsid w:val="00BC18F5"/>
    <w:rsid w:val="00BC1B77"/>
    <w:rsid w:val="00BC1D8A"/>
    <w:rsid w:val="00BC1E01"/>
    <w:rsid w:val="00BC20D8"/>
    <w:rsid w:val="00BC2265"/>
    <w:rsid w:val="00BC2A1A"/>
    <w:rsid w:val="00BC2CAD"/>
    <w:rsid w:val="00BC2EAE"/>
    <w:rsid w:val="00BC2F32"/>
    <w:rsid w:val="00BC309C"/>
    <w:rsid w:val="00BC3208"/>
    <w:rsid w:val="00BC327B"/>
    <w:rsid w:val="00BC35AF"/>
    <w:rsid w:val="00BC36F2"/>
    <w:rsid w:val="00BC3A2F"/>
    <w:rsid w:val="00BC3F59"/>
    <w:rsid w:val="00BC4048"/>
    <w:rsid w:val="00BC454D"/>
    <w:rsid w:val="00BC48A7"/>
    <w:rsid w:val="00BC4AE7"/>
    <w:rsid w:val="00BC4D02"/>
    <w:rsid w:val="00BC4E3E"/>
    <w:rsid w:val="00BC4E4A"/>
    <w:rsid w:val="00BC5008"/>
    <w:rsid w:val="00BC5048"/>
    <w:rsid w:val="00BC508C"/>
    <w:rsid w:val="00BC51A6"/>
    <w:rsid w:val="00BC55AD"/>
    <w:rsid w:val="00BC57F9"/>
    <w:rsid w:val="00BC5842"/>
    <w:rsid w:val="00BC5BAF"/>
    <w:rsid w:val="00BC5FAB"/>
    <w:rsid w:val="00BC60D5"/>
    <w:rsid w:val="00BC62B8"/>
    <w:rsid w:val="00BC6368"/>
    <w:rsid w:val="00BC698A"/>
    <w:rsid w:val="00BC73AE"/>
    <w:rsid w:val="00BC77E1"/>
    <w:rsid w:val="00BC7943"/>
    <w:rsid w:val="00BC7AD0"/>
    <w:rsid w:val="00BC7E7C"/>
    <w:rsid w:val="00BC7EB8"/>
    <w:rsid w:val="00BC7F2E"/>
    <w:rsid w:val="00BD0132"/>
    <w:rsid w:val="00BD0174"/>
    <w:rsid w:val="00BD0178"/>
    <w:rsid w:val="00BD0259"/>
    <w:rsid w:val="00BD0621"/>
    <w:rsid w:val="00BD09CD"/>
    <w:rsid w:val="00BD0B11"/>
    <w:rsid w:val="00BD0BE2"/>
    <w:rsid w:val="00BD0D89"/>
    <w:rsid w:val="00BD0D8A"/>
    <w:rsid w:val="00BD0DF2"/>
    <w:rsid w:val="00BD1123"/>
    <w:rsid w:val="00BD12AB"/>
    <w:rsid w:val="00BD1369"/>
    <w:rsid w:val="00BD14B5"/>
    <w:rsid w:val="00BD1A68"/>
    <w:rsid w:val="00BD1B0C"/>
    <w:rsid w:val="00BD1E50"/>
    <w:rsid w:val="00BD205D"/>
    <w:rsid w:val="00BD2253"/>
    <w:rsid w:val="00BD260E"/>
    <w:rsid w:val="00BD2B81"/>
    <w:rsid w:val="00BD2FA7"/>
    <w:rsid w:val="00BD30CB"/>
    <w:rsid w:val="00BD32E8"/>
    <w:rsid w:val="00BD3428"/>
    <w:rsid w:val="00BD3C7F"/>
    <w:rsid w:val="00BD3CAB"/>
    <w:rsid w:val="00BD3E80"/>
    <w:rsid w:val="00BD3F7C"/>
    <w:rsid w:val="00BD4298"/>
    <w:rsid w:val="00BD439C"/>
    <w:rsid w:val="00BD439F"/>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401"/>
    <w:rsid w:val="00BD6482"/>
    <w:rsid w:val="00BD660E"/>
    <w:rsid w:val="00BD67E5"/>
    <w:rsid w:val="00BD6835"/>
    <w:rsid w:val="00BD6A7A"/>
    <w:rsid w:val="00BD6CBF"/>
    <w:rsid w:val="00BD6D21"/>
    <w:rsid w:val="00BD7010"/>
    <w:rsid w:val="00BD71F4"/>
    <w:rsid w:val="00BD7530"/>
    <w:rsid w:val="00BD7578"/>
    <w:rsid w:val="00BD7659"/>
    <w:rsid w:val="00BD76AC"/>
    <w:rsid w:val="00BD774E"/>
    <w:rsid w:val="00BD77CE"/>
    <w:rsid w:val="00BD7966"/>
    <w:rsid w:val="00BD79F3"/>
    <w:rsid w:val="00BD7BAC"/>
    <w:rsid w:val="00BD7BF0"/>
    <w:rsid w:val="00BD7CE1"/>
    <w:rsid w:val="00BD7EF3"/>
    <w:rsid w:val="00BE0002"/>
    <w:rsid w:val="00BE09AD"/>
    <w:rsid w:val="00BE0CDB"/>
    <w:rsid w:val="00BE0D6A"/>
    <w:rsid w:val="00BE0DB4"/>
    <w:rsid w:val="00BE12D6"/>
    <w:rsid w:val="00BE1381"/>
    <w:rsid w:val="00BE14D7"/>
    <w:rsid w:val="00BE1619"/>
    <w:rsid w:val="00BE1B6C"/>
    <w:rsid w:val="00BE1FEF"/>
    <w:rsid w:val="00BE25F4"/>
    <w:rsid w:val="00BE264F"/>
    <w:rsid w:val="00BE282F"/>
    <w:rsid w:val="00BE2962"/>
    <w:rsid w:val="00BE2CEF"/>
    <w:rsid w:val="00BE3081"/>
    <w:rsid w:val="00BE3238"/>
    <w:rsid w:val="00BE3317"/>
    <w:rsid w:val="00BE33B0"/>
    <w:rsid w:val="00BE33E7"/>
    <w:rsid w:val="00BE345A"/>
    <w:rsid w:val="00BE38BD"/>
    <w:rsid w:val="00BE42B5"/>
    <w:rsid w:val="00BE434B"/>
    <w:rsid w:val="00BE45D1"/>
    <w:rsid w:val="00BE4817"/>
    <w:rsid w:val="00BE54CA"/>
    <w:rsid w:val="00BE55DA"/>
    <w:rsid w:val="00BE5798"/>
    <w:rsid w:val="00BE58BB"/>
    <w:rsid w:val="00BE5950"/>
    <w:rsid w:val="00BE5A4C"/>
    <w:rsid w:val="00BE5D4C"/>
    <w:rsid w:val="00BE6124"/>
    <w:rsid w:val="00BE613F"/>
    <w:rsid w:val="00BE61A4"/>
    <w:rsid w:val="00BE64A9"/>
    <w:rsid w:val="00BE664A"/>
    <w:rsid w:val="00BE68FA"/>
    <w:rsid w:val="00BE69F5"/>
    <w:rsid w:val="00BE6BA3"/>
    <w:rsid w:val="00BE6D31"/>
    <w:rsid w:val="00BE79DD"/>
    <w:rsid w:val="00BF0016"/>
    <w:rsid w:val="00BF02A5"/>
    <w:rsid w:val="00BF03E9"/>
    <w:rsid w:val="00BF0412"/>
    <w:rsid w:val="00BF0854"/>
    <w:rsid w:val="00BF094D"/>
    <w:rsid w:val="00BF0AB9"/>
    <w:rsid w:val="00BF0BA6"/>
    <w:rsid w:val="00BF0D1D"/>
    <w:rsid w:val="00BF0D7E"/>
    <w:rsid w:val="00BF105D"/>
    <w:rsid w:val="00BF10F3"/>
    <w:rsid w:val="00BF12B9"/>
    <w:rsid w:val="00BF1442"/>
    <w:rsid w:val="00BF1529"/>
    <w:rsid w:val="00BF16CC"/>
    <w:rsid w:val="00BF1AC2"/>
    <w:rsid w:val="00BF1B57"/>
    <w:rsid w:val="00BF1BD3"/>
    <w:rsid w:val="00BF1BFD"/>
    <w:rsid w:val="00BF1C32"/>
    <w:rsid w:val="00BF1CDB"/>
    <w:rsid w:val="00BF1E06"/>
    <w:rsid w:val="00BF1ED8"/>
    <w:rsid w:val="00BF23F6"/>
    <w:rsid w:val="00BF242D"/>
    <w:rsid w:val="00BF2711"/>
    <w:rsid w:val="00BF272D"/>
    <w:rsid w:val="00BF294B"/>
    <w:rsid w:val="00BF2AB1"/>
    <w:rsid w:val="00BF2B41"/>
    <w:rsid w:val="00BF2B6F"/>
    <w:rsid w:val="00BF2BB1"/>
    <w:rsid w:val="00BF2CF7"/>
    <w:rsid w:val="00BF2D38"/>
    <w:rsid w:val="00BF2DF0"/>
    <w:rsid w:val="00BF2F12"/>
    <w:rsid w:val="00BF2F23"/>
    <w:rsid w:val="00BF2F5D"/>
    <w:rsid w:val="00BF3C76"/>
    <w:rsid w:val="00BF4004"/>
    <w:rsid w:val="00BF400D"/>
    <w:rsid w:val="00BF4290"/>
    <w:rsid w:val="00BF4436"/>
    <w:rsid w:val="00BF48DE"/>
    <w:rsid w:val="00BF4BDA"/>
    <w:rsid w:val="00BF4D5B"/>
    <w:rsid w:val="00BF5223"/>
    <w:rsid w:val="00BF53B1"/>
    <w:rsid w:val="00BF5462"/>
    <w:rsid w:val="00BF54EF"/>
    <w:rsid w:val="00BF5550"/>
    <w:rsid w:val="00BF55B6"/>
    <w:rsid w:val="00BF5A17"/>
    <w:rsid w:val="00BF5A43"/>
    <w:rsid w:val="00BF5C16"/>
    <w:rsid w:val="00BF5F10"/>
    <w:rsid w:val="00BF611E"/>
    <w:rsid w:val="00BF6186"/>
    <w:rsid w:val="00BF6415"/>
    <w:rsid w:val="00BF66F3"/>
    <w:rsid w:val="00BF671E"/>
    <w:rsid w:val="00BF67C1"/>
    <w:rsid w:val="00BF6A68"/>
    <w:rsid w:val="00BF6AD3"/>
    <w:rsid w:val="00BF6B8E"/>
    <w:rsid w:val="00BF70A6"/>
    <w:rsid w:val="00BF71D8"/>
    <w:rsid w:val="00BF72EE"/>
    <w:rsid w:val="00BF7A9D"/>
    <w:rsid w:val="00BF7B4F"/>
    <w:rsid w:val="00C00022"/>
    <w:rsid w:val="00C0010A"/>
    <w:rsid w:val="00C001F5"/>
    <w:rsid w:val="00C0041A"/>
    <w:rsid w:val="00C004C6"/>
    <w:rsid w:val="00C00697"/>
    <w:rsid w:val="00C0079E"/>
    <w:rsid w:val="00C007E0"/>
    <w:rsid w:val="00C0089E"/>
    <w:rsid w:val="00C00AD9"/>
    <w:rsid w:val="00C00C3F"/>
    <w:rsid w:val="00C01209"/>
    <w:rsid w:val="00C012A1"/>
    <w:rsid w:val="00C01323"/>
    <w:rsid w:val="00C0192B"/>
    <w:rsid w:val="00C0192F"/>
    <w:rsid w:val="00C0197D"/>
    <w:rsid w:val="00C01987"/>
    <w:rsid w:val="00C01CD6"/>
    <w:rsid w:val="00C01CF2"/>
    <w:rsid w:val="00C01E69"/>
    <w:rsid w:val="00C01EC8"/>
    <w:rsid w:val="00C02174"/>
    <w:rsid w:val="00C0226D"/>
    <w:rsid w:val="00C023A1"/>
    <w:rsid w:val="00C029D5"/>
    <w:rsid w:val="00C029D8"/>
    <w:rsid w:val="00C02EE2"/>
    <w:rsid w:val="00C03095"/>
    <w:rsid w:val="00C03297"/>
    <w:rsid w:val="00C03370"/>
    <w:rsid w:val="00C03590"/>
    <w:rsid w:val="00C036C5"/>
    <w:rsid w:val="00C0372E"/>
    <w:rsid w:val="00C03779"/>
    <w:rsid w:val="00C037A3"/>
    <w:rsid w:val="00C04089"/>
    <w:rsid w:val="00C04111"/>
    <w:rsid w:val="00C04268"/>
    <w:rsid w:val="00C04291"/>
    <w:rsid w:val="00C04676"/>
    <w:rsid w:val="00C0471D"/>
    <w:rsid w:val="00C0475A"/>
    <w:rsid w:val="00C04AE5"/>
    <w:rsid w:val="00C04CA1"/>
    <w:rsid w:val="00C04E0D"/>
    <w:rsid w:val="00C0532D"/>
    <w:rsid w:val="00C055A1"/>
    <w:rsid w:val="00C055EE"/>
    <w:rsid w:val="00C0570B"/>
    <w:rsid w:val="00C05ABB"/>
    <w:rsid w:val="00C05B4A"/>
    <w:rsid w:val="00C05C08"/>
    <w:rsid w:val="00C0600F"/>
    <w:rsid w:val="00C0632B"/>
    <w:rsid w:val="00C06829"/>
    <w:rsid w:val="00C06972"/>
    <w:rsid w:val="00C06C2D"/>
    <w:rsid w:val="00C06D03"/>
    <w:rsid w:val="00C079F7"/>
    <w:rsid w:val="00C07F0B"/>
    <w:rsid w:val="00C100F0"/>
    <w:rsid w:val="00C108BC"/>
    <w:rsid w:val="00C109D2"/>
    <w:rsid w:val="00C10A6F"/>
    <w:rsid w:val="00C10A9F"/>
    <w:rsid w:val="00C11049"/>
    <w:rsid w:val="00C117BE"/>
    <w:rsid w:val="00C11B86"/>
    <w:rsid w:val="00C11DE1"/>
    <w:rsid w:val="00C11FEF"/>
    <w:rsid w:val="00C126B6"/>
    <w:rsid w:val="00C127B2"/>
    <w:rsid w:val="00C127C6"/>
    <w:rsid w:val="00C128B9"/>
    <w:rsid w:val="00C12EDC"/>
    <w:rsid w:val="00C13224"/>
    <w:rsid w:val="00C13618"/>
    <w:rsid w:val="00C13AA2"/>
    <w:rsid w:val="00C140A3"/>
    <w:rsid w:val="00C14251"/>
    <w:rsid w:val="00C14714"/>
    <w:rsid w:val="00C14B32"/>
    <w:rsid w:val="00C14CAB"/>
    <w:rsid w:val="00C14FC7"/>
    <w:rsid w:val="00C15022"/>
    <w:rsid w:val="00C153BF"/>
    <w:rsid w:val="00C15992"/>
    <w:rsid w:val="00C15AA3"/>
    <w:rsid w:val="00C15B3E"/>
    <w:rsid w:val="00C15F33"/>
    <w:rsid w:val="00C1610C"/>
    <w:rsid w:val="00C16516"/>
    <w:rsid w:val="00C16B50"/>
    <w:rsid w:val="00C16DF0"/>
    <w:rsid w:val="00C16E56"/>
    <w:rsid w:val="00C172C3"/>
    <w:rsid w:val="00C17311"/>
    <w:rsid w:val="00C173BD"/>
    <w:rsid w:val="00C17596"/>
    <w:rsid w:val="00C17AA0"/>
    <w:rsid w:val="00C17C4A"/>
    <w:rsid w:val="00C20231"/>
    <w:rsid w:val="00C204CF"/>
    <w:rsid w:val="00C20646"/>
    <w:rsid w:val="00C208D0"/>
    <w:rsid w:val="00C209E8"/>
    <w:rsid w:val="00C20B41"/>
    <w:rsid w:val="00C20B7F"/>
    <w:rsid w:val="00C20C39"/>
    <w:rsid w:val="00C20CEE"/>
    <w:rsid w:val="00C20F4B"/>
    <w:rsid w:val="00C21031"/>
    <w:rsid w:val="00C2105A"/>
    <w:rsid w:val="00C21073"/>
    <w:rsid w:val="00C21185"/>
    <w:rsid w:val="00C214D0"/>
    <w:rsid w:val="00C2172A"/>
    <w:rsid w:val="00C219ED"/>
    <w:rsid w:val="00C21C63"/>
    <w:rsid w:val="00C21F32"/>
    <w:rsid w:val="00C22010"/>
    <w:rsid w:val="00C22122"/>
    <w:rsid w:val="00C2223E"/>
    <w:rsid w:val="00C2244B"/>
    <w:rsid w:val="00C22829"/>
    <w:rsid w:val="00C22C55"/>
    <w:rsid w:val="00C22D16"/>
    <w:rsid w:val="00C22D21"/>
    <w:rsid w:val="00C22E03"/>
    <w:rsid w:val="00C22FB2"/>
    <w:rsid w:val="00C23518"/>
    <w:rsid w:val="00C241E3"/>
    <w:rsid w:val="00C244C9"/>
    <w:rsid w:val="00C24667"/>
    <w:rsid w:val="00C2479D"/>
    <w:rsid w:val="00C247A1"/>
    <w:rsid w:val="00C24AA2"/>
    <w:rsid w:val="00C24AC1"/>
    <w:rsid w:val="00C24DEA"/>
    <w:rsid w:val="00C24F60"/>
    <w:rsid w:val="00C253DE"/>
    <w:rsid w:val="00C25517"/>
    <w:rsid w:val="00C258ED"/>
    <w:rsid w:val="00C259D5"/>
    <w:rsid w:val="00C25CA6"/>
    <w:rsid w:val="00C25FFF"/>
    <w:rsid w:val="00C262D6"/>
    <w:rsid w:val="00C26576"/>
    <w:rsid w:val="00C265D9"/>
    <w:rsid w:val="00C26962"/>
    <w:rsid w:val="00C26DB1"/>
    <w:rsid w:val="00C26E59"/>
    <w:rsid w:val="00C26EAD"/>
    <w:rsid w:val="00C26ED6"/>
    <w:rsid w:val="00C272F2"/>
    <w:rsid w:val="00C27766"/>
    <w:rsid w:val="00C2777E"/>
    <w:rsid w:val="00C27A55"/>
    <w:rsid w:val="00C27D7B"/>
    <w:rsid w:val="00C27E00"/>
    <w:rsid w:val="00C27E0D"/>
    <w:rsid w:val="00C3001D"/>
    <w:rsid w:val="00C3004C"/>
    <w:rsid w:val="00C30246"/>
    <w:rsid w:val="00C30271"/>
    <w:rsid w:val="00C30734"/>
    <w:rsid w:val="00C30849"/>
    <w:rsid w:val="00C309A7"/>
    <w:rsid w:val="00C3114D"/>
    <w:rsid w:val="00C31212"/>
    <w:rsid w:val="00C31356"/>
    <w:rsid w:val="00C313D4"/>
    <w:rsid w:val="00C31509"/>
    <w:rsid w:val="00C3184F"/>
    <w:rsid w:val="00C31B76"/>
    <w:rsid w:val="00C31C91"/>
    <w:rsid w:val="00C31CA2"/>
    <w:rsid w:val="00C31D3C"/>
    <w:rsid w:val="00C322C7"/>
    <w:rsid w:val="00C32342"/>
    <w:rsid w:val="00C32590"/>
    <w:rsid w:val="00C3278B"/>
    <w:rsid w:val="00C329C7"/>
    <w:rsid w:val="00C32BAA"/>
    <w:rsid w:val="00C3370B"/>
    <w:rsid w:val="00C33775"/>
    <w:rsid w:val="00C3384E"/>
    <w:rsid w:val="00C33AE6"/>
    <w:rsid w:val="00C33B1E"/>
    <w:rsid w:val="00C33C74"/>
    <w:rsid w:val="00C33D5D"/>
    <w:rsid w:val="00C34437"/>
    <w:rsid w:val="00C34680"/>
    <w:rsid w:val="00C34951"/>
    <w:rsid w:val="00C34E7E"/>
    <w:rsid w:val="00C34E88"/>
    <w:rsid w:val="00C34FCB"/>
    <w:rsid w:val="00C35409"/>
    <w:rsid w:val="00C35693"/>
    <w:rsid w:val="00C35842"/>
    <w:rsid w:val="00C358E5"/>
    <w:rsid w:val="00C3615D"/>
    <w:rsid w:val="00C36192"/>
    <w:rsid w:val="00C364C9"/>
    <w:rsid w:val="00C36668"/>
    <w:rsid w:val="00C366CB"/>
    <w:rsid w:val="00C367A9"/>
    <w:rsid w:val="00C3689F"/>
    <w:rsid w:val="00C36A16"/>
    <w:rsid w:val="00C37A31"/>
    <w:rsid w:val="00C40258"/>
    <w:rsid w:val="00C408C8"/>
    <w:rsid w:val="00C40902"/>
    <w:rsid w:val="00C4101B"/>
    <w:rsid w:val="00C410C6"/>
    <w:rsid w:val="00C410DF"/>
    <w:rsid w:val="00C4129C"/>
    <w:rsid w:val="00C4130D"/>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8E7"/>
    <w:rsid w:val="00C43BA2"/>
    <w:rsid w:val="00C43C0D"/>
    <w:rsid w:val="00C44067"/>
    <w:rsid w:val="00C44588"/>
    <w:rsid w:val="00C448C7"/>
    <w:rsid w:val="00C44B7B"/>
    <w:rsid w:val="00C44BD5"/>
    <w:rsid w:val="00C44FEF"/>
    <w:rsid w:val="00C451A9"/>
    <w:rsid w:val="00C4549A"/>
    <w:rsid w:val="00C45665"/>
    <w:rsid w:val="00C457E9"/>
    <w:rsid w:val="00C458F8"/>
    <w:rsid w:val="00C45A8C"/>
    <w:rsid w:val="00C462D3"/>
    <w:rsid w:val="00C46302"/>
    <w:rsid w:val="00C4633F"/>
    <w:rsid w:val="00C4650D"/>
    <w:rsid w:val="00C46728"/>
    <w:rsid w:val="00C46C49"/>
    <w:rsid w:val="00C46CBA"/>
    <w:rsid w:val="00C46D33"/>
    <w:rsid w:val="00C46E0F"/>
    <w:rsid w:val="00C46E1B"/>
    <w:rsid w:val="00C47167"/>
    <w:rsid w:val="00C474BE"/>
    <w:rsid w:val="00C47604"/>
    <w:rsid w:val="00C476B3"/>
    <w:rsid w:val="00C47767"/>
    <w:rsid w:val="00C47922"/>
    <w:rsid w:val="00C47CCF"/>
    <w:rsid w:val="00C50161"/>
    <w:rsid w:val="00C503C3"/>
    <w:rsid w:val="00C50494"/>
    <w:rsid w:val="00C504DD"/>
    <w:rsid w:val="00C50516"/>
    <w:rsid w:val="00C50BB2"/>
    <w:rsid w:val="00C50D29"/>
    <w:rsid w:val="00C513AD"/>
    <w:rsid w:val="00C51906"/>
    <w:rsid w:val="00C51909"/>
    <w:rsid w:val="00C519B0"/>
    <w:rsid w:val="00C51D45"/>
    <w:rsid w:val="00C51ED4"/>
    <w:rsid w:val="00C51EE3"/>
    <w:rsid w:val="00C52066"/>
    <w:rsid w:val="00C52343"/>
    <w:rsid w:val="00C52401"/>
    <w:rsid w:val="00C525A0"/>
    <w:rsid w:val="00C52658"/>
    <w:rsid w:val="00C52993"/>
    <w:rsid w:val="00C529B7"/>
    <w:rsid w:val="00C52B7B"/>
    <w:rsid w:val="00C52D1D"/>
    <w:rsid w:val="00C52D40"/>
    <w:rsid w:val="00C52D4C"/>
    <w:rsid w:val="00C52E95"/>
    <w:rsid w:val="00C53351"/>
    <w:rsid w:val="00C53517"/>
    <w:rsid w:val="00C53919"/>
    <w:rsid w:val="00C53A29"/>
    <w:rsid w:val="00C53EAF"/>
    <w:rsid w:val="00C53EDE"/>
    <w:rsid w:val="00C53FD6"/>
    <w:rsid w:val="00C5412B"/>
    <w:rsid w:val="00C5412C"/>
    <w:rsid w:val="00C5435A"/>
    <w:rsid w:val="00C546DD"/>
    <w:rsid w:val="00C54719"/>
    <w:rsid w:val="00C54981"/>
    <w:rsid w:val="00C54C1F"/>
    <w:rsid w:val="00C54E55"/>
    <w:rsid w:val="00C54E57"/>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6D"/>
    <w:rsid w:val="00C570C9"/>
    <w:rsid w:val="00C570F3"/>
    <w:rsid w:val="00C570F9"/>
    <w:rsid w:val="00C57889"/>
    <w:rsid w:val="00C578DB"/>
    <w:rsid w:val="00C57A30"/>
    <w:rsid w:val="00C57ACD"/>
    <w:rsid w:val="00C6015E"/>
    <w:rsid w:val="00C60479"/>
    <w:rsid w:val="00C60A80"/>
    <w:rsid w:val="00C61071"/>
    <w:rsid w:val="00C611B9"/>
    <w:rsid w:val="00C61281"/>
    <w:rsid w:val="00C61434"/>
    <w:rsid w:val="00C61901"/>
    <w:rsid w:val="00C619C4"/>
    <w:rsid w:val="00C61A4C"/>
    <w:rsid w:val="00C61D30"/>
    <w:rsid w:val="00C61DCE"/>
    <w:rsid w:val="00C61DFB"/>
    <w:rsid w:val="00C62000"/>
    <w:rsid w:val="00C6200C"/>
    <w:rsid w:val="00C6225F"/>
    <w:rsid w:val="00C624DD"/>
    <w:rsid w:val="00C62589"/>
    <w:rsid w:val="00C62673"/>
    <w:rsid w:val="00C6274F"/>
    <w:rsid w:val="00C628C4"/>
    <w:rsid w:val="00C62A19"/>
    <w:rsid w:val="00C62A2D"/>
    <w:rsid w:val="00C62BF3"/>
    <w:rsid w:val="00C63185"/>
    <w:rsid w:val="00C63234"/>
    <w:rsid w:val="00C633AA"/>
    <w:rsid w:val="00C6348C"/>
    <w:rsid w:val="00C634A8"/>
    <w:rsid w:val="00C636BD"/>
    <w:rsid w:val="00C638AE"/>
    <w:rsid w:val="00C63A32"/>
    <w:rsid w:val="00C63C2C"/>
    <w:rsid w:val="00C63D42"/>
    <w:rsid w:val="00C63E41"/>
    <w:rsid w:val="00C63E60"/>
    <w:rsid w:val="00C640A5"/>
    <w:rsid w:val="00C641ED"/>
    <w:rsid w:val="00C64577"/>
    <w:rsid w:val="00C64815"/>
    <w:rsid w:val="00C64972"/>
    <w:rsid w:val="00C64A25"/>
    <w:rsid w:val="00C64C2F"/>
    <w:rsid w:val="00C64E88"/>
    <w:rsid w:val="00C64E91"/>
    <w:rsid w:val="00C65130"/>
    <w:rsid w:val="00C652EF"/>
    <w:rsid w:val="00C65686"/>
    <w:rsid w:val="00C656DA"/>
    <w:rsid w:val="00C65754"/>
    <w:rsid w:val="00C658AB"/>
    <w:rsid w:val="00C65A85"/>
    <w:rsid w:val="00C65B5A"/>
    <w:rsid w:val="00C65C75"/>
    <w:rsid w:val="00C65D40"/>
    <w:rsid w:val="00C65DA1"/>
    <w:rsid w:val="00C65DBD"/>
    <w:rsid w:val="00C65FDA"/>
    <w:rsid w:val="00C663BF"/>
    <w:rsid w:val="00C66534"/>
    <w:rsid w:val="00C666D9"/>
    <w:rsid w:val="00C6674F"/>
    <w:rsid w:val="00C66893"/>
    <w:rsid w:val="00C66CA4"/>
    <w:rsid w:val="00C66CED"/>
    <w:rsid w:val="00C66D09"/>
    <w:rsid w:val="00C67020"/>
    <w:rsid w:val="00C67A4D"/>
    <w:rsid w:val="00C67EFD"/>
    <w:rsid w:val="00C704D3"/>
    <w:rsid w:val="00C7057F"/>
    <w:rsid w:val="00C709CD"/>
    <w:rsid w:val="00C709F4"/>
    <w:rsid w:val="00C70A64"/>
    <w:rsid w:val="00C712FC"/>
    <w:rsid w:val="00C71631"/>
    <w:rsid w:val="00C7169C"/>
    <w:rsid w:val="00C71906"/>
    <w:rsid w:val="00C719CB"/>
    <w:rsid w:val="00C71E0E"/>
    <w:rsid w:val="00C724E8"/>
    <w:rsid w:val="00C72A7B"/>
    <w:rsid w:val="00C7301F"/>
    <w:rsid w:val="00C73179"/>
    <w:rsid w:val="00C731F2"/>
    <w:rsid w:val="00C733E3"/>
    <w:rsid w:val="00C735EA"/>
    <w:rsid w:val="00C73727"/>
    <w:rsid w:val="00C73926"/>
    <w:rsid w:val="00C73AC3"/>
    <w:rsid w:val="00C73BFF"/>
    <w:rsid w:val="00C73C69"/>
    <w:rsid w:val="00C73F6F"/>
    <w:rsid w:val="00C7432E"/>
    <w:rsid w:val="00C74661"/>
    <w:rsid w:val="00C74709"/>
    <w:rsid w:val="00C749C6"/>
    <w:rsid w:val="00C749F2"/>
    <w:rsid w:val="00C74C54"/>
    <w:rsid w:val="00C7502B"/>
    <w:rsid w:val="00C75128"/>
    <w:rsid w:val="00C75487"/>
    <w:rsid w:val="00C75861"/>
    <w:rsid w:val="00C75A33"/>
    <w:rsid w:val="00C75DEC"/>
    <w:rsid w:val="00C75F20"/>
    <w:rsid w:val="00C75F80"/>
    <w:rsid w:val="00C75FC0"/>
    <w:rsid w:val="00C76049"/>
    <w:rsid w:val="00C76952"/>
    <w:rsid w:val="00C76C57"/>
    <w:rsid w:val="00C77979"/>
    <w:rsid w:val="00C77CA7"/>
    <w:rsid w:val="00C77DDB"/>
    <w:rsid w:val="00C77F58"/>
    <w:rsid w:val="00C77FCD"/>
    <w:rsid w:val="00C8033C"/>
    <w:rsid w:val="00C80BF5"/>
    <w:rsid w:val="00C811E7"/>
    <w:rsid w:val="00C81439"/>
    <w:rsid w:val="00C81470"/>
    <w:rsid w:val="00C8152B"/>
    <w:rsid w:val="00C816E3"/>
    <w:rsid w:val="00C816FE"/>
    <w:rsid w:val="00C818A9"/>
    <w:rsid w:val="00C819B6"/>
    <w:rsid w:val="00C81A31"/>
    <w:rsid w:val="00C81A63"/>
    <w:rsid w:val="00C81B2C"/>
    <w:rsid w:val="00C81BEB"/>
    <w:rsid w:val="00C81E0F"/>
    <w:rsid w:val="00C82169"/>
    <w:rsid w:val="00C821BB"/>
    <w:rsid w:val="00C82312"/>
    <w:rsid w:val="00C82374"/>
    <w:rsid w:val="00C825E5"/>
    <w:rsid w:val="00C82753"/>
    <w:rsid w:val="00C828C5"/>
    <w:rsid w:val="00C82A17"/>
    <w:rsid w:val="00C82E19"/>
    <w:rsid w:val="00C8323A"/>
    <w:rsid w:val="00C83BEB"/>
    <w:rsid w:val="00C83D8D"/>
    <w:rsid w:val="00C83E5E"/>
    <w:rsid w:val="00C84185"/>
    <w:rsid w:val="00C842E5"/>
    <w:rsid w:val="00C8437A"/>
    <w:rsid w:val="00C847C1"/>
    <w:rsid w:val="00C84978"/>
    <w:rsid w:val="00C854F1"/>
    <w:rsid w:val="00C858C3"/>
    <w:rsid w:val="00C85A0C"/>
    <w:rsid w:val="00C85A71"/>
    <w:rsid w:val="00C85B10"/>
    <w:rsid w:val="00C85C15"/>
    <w:rsid w:val="00C85EC0"/>
    <w:rsid w:val="00C86840"/>
    <w:rsid w:val="00C86893"/>
    <w:rsid w:val="00C86EC0"/>
    <w:rsid w:val="00C87457"/>
    <w:rsid w:val="00C876B9"/>
    <w:rsid w:val="00C87763"/>
    <w:rsid w:val="00C87803"/>
    <w:rsid w:val="00C87A36"/>
    <w:rsid w:val="00C87A76"/>
    <w:rsid w:val="00C87AC8"/>
    <w:rsid w:val="00C87ED9"/>
    <w:rsid w:val="00C9000E"/>
    <w:rsid w:val="00C9026F"/>
    <w:rsid w:val="00C90287"/>
    <w:rsid w:val="00C90659"/>
    <w:rsid w:val="00C90955"/>
    <w:rsid w:val="00C90B29"/>
    <w:rsid w:val="00C90F2D"/>
    <w:rsid w:val="00C91028"/>
    <w:rsid w:val="00C913AC"/>
    <w:rsid w:val="00C91ADF"/>
    <w:rsid w:val="00C91B27"/>
    <w:rsid w:val="00C91B2F"/>
    <w:rsid w:val="00C92255"/>
    <w:rsid w:val="00C926F4"/>
    <w:rsid w:val="00C92B78"/>
    <w:rsid w:val="00C92E70"/>
    <w:rsid w:val="00C93302"/>
    <w:rsid w:val="00C936FC"/>
    <w:rsid w:val="00C93A2E"/>
    <w:rsid w:val="00C93D11"/>
    <w:rsid w:val="00C93D53"/>
    <w:rsid w:val="00C942EC"/>
    <w:rsid w:val="00C94514"/>
    <w:rsid w:val="00C9463C"/>
    <w:rsid w:val="00C9468F"/>
    <w:rsid w:val="00C94799"/>
    <w:rsid w:val="00C9482D"/>
    <w:rsid w:val="00C94B1B"/>
    <w:rsid w:val="00C94C70"/>
    <w:rsid w:val="00C94DB9"/>
    <w:rsid w:val="00C950A6"/>
    <w:rsid w:val="00C9589E"/>
    <w:rsid w:val="00C95B73"/>
    <w:rsid w:val="00C96004"/>
    <w:rsid w:val="00C96381"/>
    <w:rsid w:val="00C96834"/>
    <w:rsid w:val="00C96845"/>
    <w:rsid w:val="00C96C9C"/>
    <w:rsid w:val="00C96E91"/>
    <w:rsid w:val="00C96F27"/>
    <w:rsid w:val="00C96FC1"/>
    <w:rsid w:val="00C970A9"/>
    <w:rsid w:val="00C97426"/>
    <w:rsid w:val="00C97451"/>
    <w:rsid w:val="00C97799"/>
    <w:rsid w:val="00C97F7D"/>
    <w:rsid w:val="00CA02C9"/>
    <w:rsid w:val="00CA02E3"/>
    <w:rsid w:val="00CA060E"/>
    <w:rsid w:val="00CA06B9"/>
    <w:rsid w:val="00CA0849"/>
    <w:rsid w:val="00CA0A76"/>
    <w:rsid w:val="00CA0A9E"/>
    <w:rsid w:val="00CA0B24"/>
    <w:rsid w:val="00CA0B25"/>
    <w:rsid w:val="00CA0D2B"/>
    <w:rsid w:val="00CA0D8C"/>
    <w:rsid w:val="00CA0F79"/>
    <w:rsid w:val="00CA11D6"/>
    <w:rsid w:val="00CA205A"/>
    <w:rsid w:val="00CA21D4"/>
    <w:rsid w:val="00CA2256"/>
    <w:rsid w:val="00CA23D9"/>
    <w:rsid w:val="00CA27B4"/>
    <w:rsid w:val="00CA2D2E"/>
    <w:rsid w:val="00CA2FC6"/>
    <w:rsid w:val="00CA3345"/>
    <w:rsid w:val="00CA34DF"/>
    <w:rsid w:val="00CA3581"/>
    <w:rsid w:val="00CA37F2"/>
    <w:rsid w:val="00CA3919"/>
    <w:rsid w:val="00CA3B3B"/>
    <w:rsid w:val="00CA3B7C"/>
    <w:rsid w:val="00CA3CC5"/>
    <w:rsid w:val="00CA43C5"/>
    <w:rsid w:val="00CA43CA"/>
    <w:rsid w:val="00CA44F2"/>
    <w:rsid w:val="00CA46CD"/>
    <w:rsid w:val="00CA4883"/>
    <w:rsid w:val="00CA49A8"/>
    <w:rsid w:val="00CA4E1C"/>
    <w:rsid w:val="00CA4FC2"/>
    <w:rsid w:val="00CA50A5"/>
    <w:rsid w:val="00CA531A"/>
    <w:rsid w:val="00CA5414"/>
    <w:rsid w:val="00CA54D4"/>
    <w:rsid w:val="00CA660F"/>
    <w:rsid w:val="00CA6CA7"/>
    <w:rsid w:val="00CA752A"/>
    <w:rsid w:val="00CA769D"/>
    <w:rsid w:val="00CA782C"/>
    <w:rsid w:val="00CB0613"/>
    <w:rsid w:val="00CB071C"/>
    <w:rsid w:val="00CB0948"/>
    <w:rsid w:val="00CB0BEF"/>
    <w:rsid w:val="00CB0CE6"/>
    <w:rsid w:val="00CB0D67"/>
    <w:rsid w:val="00CB0E4E"/>
    <w:rsid w:val="00CB0F05"/>
    <w:rsid w:val="00CB0F44"/>
    <w:rsid w:val="00CB12FC"/>
    <w:rsid w:val="00CB1697"/>
    <w:rsid w:val="00CB1782"/>
    <w:rsid w:val="00CB1A3A"/>
    <w:rsid w:val="00CB1B28"/>
    <w:rsid w:val="00CB1C85"/>
    <w:rsid w:val="00CB2066"/>
    <w:rsid w:val="00CB21D8"/>
    <w:rsid w:val="00CB22AC"/>
    <w:rsid w:val="00CB2377"/>
    <w:rsid w:val="00CB2390"/>
    <w:rsid w:val="00CB2607"/>
    <w:rsid w:val="00CB308D"/>
    <w:rsid w:val="00CB318A"/>
    <w:rsid w:val="00CB3192"/>
    <w:rsid w:val="00CB3B8E"/>
    <w:rsid w:val="00CB3CAC"/>
    <w:rsid w:val="00CB40DB"/>
    <w:rsid w:val="00CB418A"/>
    <w:rsid w:val="00CB41FF"/>
    <w:rsid w:val="00CB421F"/>
    <w:rsid w:val="00CB42D0"/>
    <w:rsid w:val="00CB4304"/>
    <w:rsid w:val="00CB46A3"/>
    <w:rsid w:val="00CB47BE"/>
    <w:rsid w:val="00CB4861"/>
    <w:rsid w:val="00CB4B24"/>
    <w:rsid w:val="00CB4B31"/>
    <w:rsid w:val="00CB4BF3"/>
    <w:rsid w:val="00CB4F42"/>
    <w:rsid w:val="00CB5326"/>
    <w:rsid w:val="00CB53EB"/>
    <w:rsid w:val="00CB5451"/>
    <w:rsid w:val="00CB568B"/>
    <w:rsid w:val="00CB5DAB"/>
    <w:rsid w:val="00CB6AF3"/>
    <w:rsid w:val="00CB6D27"/>
    <w:rsid w:val="00CB6E99"/>
    <w:rsid w:val="00CB70AC"/>
    <w:rsid w:val="00CB70E7"/>
    <w:rsid w:val="00CB7255"/>
    <w:rsid w:val="00CB7403"/>
    <w:rsid w:val="00CB7895"/>
    <w:rsid w:val="00CB7A14"/>
    <w:rsid w:val="00CB7A3D"/>
    <w:rsid w:val="00CB7E92"/>
    <w:rsid w:val="00CB7E9B"/>
    <w:rsid w:val="00CB7F96"/>
    <w:rsid w:val="00CC0203"/>
    <w:rsid w:val="00CC03B9"/>
    <w:rsid w:val="00CC139C"/>
    <w:rsid w:val="00CC1781"/>
    <w:rsid w:val="00CC1831"/>
    <w:rsid w:val="00CC18EB"/>
    <w:rsid w:val="00CC19B5"/>
    <w:rsid w:val="00CC1E9E"/>
    <w:rsid w:val="00CC206F"/>
    <w:rsid w:val="00CC212D"/>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16"/>
    <w:rsid w:val="00CC7F37"/>
    <w:rsid w:val="00CD006C"/>
    <w:rsid w:val="00CD00F4"/>
    <w:rsid w:val="00CD0445"/>
    <w:rsid w:val="00CD060E"/>
    <w:rsid w:val="00CD07EA"/>
    <w:rsid w:val="00CD08BC"/>
    <w:rsid w:val="00CD0A1F"/>
    <w:rsid w:val="00CD0F4A"/>
    <w:rsid w:val="00CD1052"/>
    <w:rsid w:val="00CD106D"/>
    <w:rsid w:val="00CD107C"/>
    <w:rsid w:val="00CD10D0"/>
    <w:rsid w:val="00CD10D5"/>
    <w:rsid w:val="00CD1267"/>
    <w:rsid w:val="00CD130D"/>
    <w:rsid w:val="00CD135E"/>
    <w:rsid w:val="00CD138E"/>
    <w:rsid w:val="00CD1452"/>
    <w:rsid w:val="00CD155D"/>
    <w:rsid w:val="00CD16A6"/>
    <w:rsid w:val="00CD1B8A"/>
    <w:rsid w:val="00CD2188"/>
    <w:rsid w:val="00CD22CB"/>
    <w:rsid w:val="00CD23E3"/>
    <w:rsid w:val="00CD28F7"/>
    <w:rsid w:val="00CD2A89"/>
    <w:rsid w:val="00CD2E77"/>
    <w:rsid w:val="00CD3749"/>
    <w:rsid w:val="00CD37BF"/>
    <w:rsid w:val="00CD3848"/>
    <w:rsid w:val="00CD38C9"/>
    <w:rsid w:val="00CD3A68"/>
    <w:rsid w:val="00CD3ABB"/>
    <w:rsid w:val="00CD3BA1"/>
    <w:rsid w:val="00CD3CAB"/>
    <w:rsid w:val="00CD3ECA"/>
    <w:rsid w:val="00CD3F6C"/>
    <w:rsid w:val="00CD4447"/>
    <w:rsid w:val="00CD4610"/>
    <w:rsid w:val="00CD46E8"/>
    <w:rsid w:val="00CD4819"/>
    <w:rsid w:val="00CD4967"/>
    <w:rsid w:val="00CD4B54"/>
    <w:rsid w:val="00CD4D69"/>
    <w:rsid w:val="00CD5360"/>
    <w:rsid w:val="00CD5648"/>
    <w:rsid w:val="00CD5696"/>
    <w:rsid w:val="00CD5857"/>
    <w:rsid w:val="00CD58F5"/>
    <w:rsid w:val="00CD5E55"/>
    <w:rsid w:val="00CD5EB6"/>
    <w:rsid w:val="00CD5EEA"/>
    <w:rsid w:val="00CD6045"/>
    <w:rsid w:val="00CD6189"/>
    <w:rsid w:val="00CD6366"/>
    <w:rsid w:val="00CD661E"/>
    <w:rsid w:val="00CD684E"/>
    <w:rsid w:val="00CD6C02"/>
    <w:rsid w:val="00CD71C9"/>
    <w:rsid w:val="00CD752A"/>
    <w:rsid w:val="00CD77D8"/>
    <w:rsid w:val="00CD7FA9"/>
    <w:rsid w:val="00CE0148"/>
    <w:rsid w:val="00CE0413"/>
    <w:rsid w:val="00CE05F2"/>
    <w:rsid w:val="00CE082C"/>
    <w:rsid w:val="00CE0D51"/>
    <w:rsid w:val="00CE0F09"/>
    <w:rsid w:val="00CE0F85"/>
    <w:rsid w:val="00CE13E0"/>
    <w:rsid w:val="00CE1865"/>
    <w:rsid w:val="00CE1B3D"/>
    <w:rsid w:val="00CE1B94"/>
    <w:rsid w:val="00CE1BA7"/>
    <w:rsid w:val="00CE1BCB"/>
    <w:rsid w:val="00CE1CB1"/>
    <w:rsid w:val="00CE1EF0"/>
    <w:rsid w:val="00CE1F7D"/>
    <w:rsid w:val="00CE21A3"/>
    <w:rsid w:val="00CE21FE"/>
    <w:rsid w:val="00CE229B"/>
    <w:rsid w:val="00CE2539"/>
    <w:rsid w:val="00CE281C"/>
    <w:rsid w:val="00CE2AFA"/>
    <w:rsid w:val="00CE2B8E"/>
    <w:rsid w:val="00CE2E71"/>
    <w:rsid w:val="00CE328F"/>
    <w:rsid w:val="00CE3378"/>
    <w:rsid w:val="00CE3381"/>
    <w:rsid w:val="00CE34DC"/>
    <w:rsid w:val="00CE35C7"/>
    <w:rsid w:val="00CE36B6"/>
    <w:rsid w:val="00CE39D5"/>
    <w:rsid w:val="00CE3C53"/>
    <w:rsid w:val="00CE3D8D"/>
    <w:rsid w:val="00CE4012"/>
    <w:rsid w:val="00CE430A"/>
    <w:rsid w:val="00CE43A6"/>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6CD7"/>
    <w:rsid w:val="00CE708F"/>
    <w:rsid w:val="00CE70D7"/>
    <w:rsid w:val="00CE715B"/>
    <w:rsid w:val="00CE7308"/>
    <w:rsid w:val="00CE7978"/>
    <w:rsid w:val="00CE7A51"/>
    <w:rsid w:val="00CE7E16"/>
    <w:rsid w:val="00CF0557"/>
    <w:rsid w:val="00CF099F"/>
    <w:rsid w:val="00CF1455"/>
    <w:rsid w:val="00CF1467"/>
    <w:rsid w:val="00CF15C3"/>
    <w:rsid w:val="00CF1985"/>
    <w:rsid w:val="00CF1B22"/>
    <w:rsid w:val="00CF1C9C"/>
    <w:rsid w:val="00CF1CD1"/>
    <w:rsid w:val="00CF1CE5"/>
    <w:rsid w:val="00CF1FFF"/>
    <w:rsid w:val="00CF219E"/>
    <w:rsid w:val="00CF2466"/>
    <w:rsid w:val="00CF2563"/>
    <w:rsid w:val="00CF2A20"/>
    <w:rsid w:val="00CF2A6B"/>
    <w:rsid w:val="00CF2B20"/>
    <w:rsid w:val="00CF2E21"/>
    <w:rsid w:val="00CF2F2D"/>
    <w:rsid w:val="00CF3189"/>
    <w:rsid w:val="00CF3246"/>
    <w:rsid w:val="00CF3939"/>
    <w:rsid w:val="00CF3BB4"/>
    <w:rsid w:val="00CF3D3F"/>
    <w:rsid w:val="00CF3EF3"/>
    <w:rsid w:val="00CF4146"/>
    <w:rsid w:val="00CF41FE"/>
    <w:rsid w:val="00CF42ED"/>
    <w:rsid w:val="00CF4871"/>
    <w:rsid w:val="00CF4946"/>
    <w:rsid w:val="00CF4AB5"/>
    <w:rsid w:val="00CF5292"/>
    <w:rsid w:val="00CF52CC"/>
    <w:rsid w:val="00CF53B9"/>
    <w:rsid w:val="00CF5557"/>
    <w:rsid w:val="00CF583F"/>
    <w:rsid w:val="00CF5B26"/>
    <w:rsid w:val="00CF5C3E"/>
    <w:rsid w:val="00CF5CA6"/>
    <w:rsid w:val="00CF5D52"/>
    <w:rsid w:val="00CF5D76"/>
    <w:rsid w:val="00CF60C1"/>
    <w:rsid w:val="00CF61A8"/>
    <w:rsid w:val="00CF6471"/>
    <w:rsid w:val="00CF6596"/>
    <w:rsid w:val="00CF6782"/>
    <w:rsid w:val="00CF67AD"/>
    <w:rsid w:val="00CF67BC"/>
    <w:rsid w:val="00CF6931"/>
    <w:rsid w:val="00CF6CCB"/>
    <w:rsid w:val="00CF6F84"/>
    <w:rsid w:val="00CF70A9"/>
    <w:rsid w:val="00CF7120"/>
    <w:rsid w:val="00CF7452"/>
    <w:rsid w:val="00CF7475"/>
    <w:rsid w:val="00CF74AE"/>
    <w:rsid w:val="00CF7612"/>
    <w:rsid w:val="00CF7AD8"/>
    <w:rsid w:val="00CF7B92"/>
    <w:rsid w:val="00D000F7"/>
    <w:rsid w:val="00D0014F"/>
    <w:rsid w:val="00D0016A"/>
    <w:rsid w:val="00D0063C"/>
    <w:rsid w:val="00D007B5"/>
    <w:rsid w:val="00D00A23"/>
    <w:rsid w:val="00D010F5"/>
    <w:rsid w:val="00D012D7"/>
    <w:rsid w:val="00D0134C"/>
    <w:rsid w:val="00D0138A"/>
    <w:rsid w:val="00D014F5"/>
    <w:rsid w:val="00D01584"/>
    <w:rsid w:val="00D01FFE"/>
    <w:rsid w:val="00D021C1"/>
    <w:rsid w:val="00D02315"/>
    <w:rsid w:val="00D0234E"/>
    <w:rsid w:val="00D025D6"/>
    <w:rsid w:val="00D026C1"/>
    <w:rsid w:val="00D02F36"/>
    <w:rsid w:val="00D03051"/>
    <w:rsid w:val="00D034DA"/>
    <w:rsid w:val="00D034E1"/>
    <w:rsid w:val="00D035EC"/>
    <w:rsid w:val="00D0372C"/>
    <w:rsid w:val="00D038A0"/>
    <w:rsid w:val="00D03C49"/>
    <w:rsid w:val="00D03EAF"/>
    <w:rsid w:val="00D0401D"/>
    <w:rsid w:val="00D04837"/>
    <w:rsid w:val="00D04A7A"/>
    <w:rsid w:val="00D04C40"/>
    <w:rsid w:val="00D05193"/>
    <w:rsid w:val="00D051EE"/>
    <w:rsid w:val="00D052E1"/>
    <w:rsid w:val="00D0545F"/>
    <w:rsid w:val="00D05548"/>
    <w:rsid w:val="00D059BB"/>
    <w:rsid w:val="00D05A46"/>
    <w:rsid w:val="00D05DFF"/>
    <w:rsid w:val="00D05E82"/>
    <w:rsid w:val="00D05FB2"/>
    <w:rsid w:val="00D06076"/>
    <w:rsid w:val="00D06258"/>
    <w:rsid w:val="00D06423"/>
    <w:rsid w:val="00D06750"/>
    <w:rsid w:val="00D067AB"/>
    <w:rsid w:val="00D06800"/>
    <w:rsid w:val="00D06AAC"/>
    <w:rsid w:val="00D06C30"/>
    <w:rsid w:val="00D06CC9"/>
    <w:rsid w:val="00D06EF4"/>
    <w:rsid w:val="00D06F3E"/>
    <w:rsid w:val="00D07188"/>
    <w:rsid w:val="00D07220"/>
    <w:rsid w:val="00D0740D"/>
    <w:rsid w:val="00D0744C"/>
    <w:rsid w:val="00D07520"/>
    <w:rsid w:val="00D077E7"/>
    <w:rsid w:val="00D0790D"/>
    <w:rsid w:val="00D07A39"/>
    <w:rsid w:val="00D07B5A"/>
    <w:rsid w:val="00D07B88"/>
    <w:rsid w:val="00D07C90"/>
    <w:rsid w:val="00D10017"/>
    <w:rsid w:val="00D101D2"/>
    <w:rsid w:val="00D10473"/>
    <w:rsid w:val="00D105A7"/>
    <w:rsid w:val="00D1067C"/>
    <w:rsid w:val="00D1085E"/>
    <w:rsid w:val="00D108AC"/>
    <w:rsid w:val="00D11195"/>
    <w:rsid w:val="00D11308"/>
    <w:rsid w:val="00D114E6"/>
    <w:rsid w:val="00D115D1"/>
    <w:rsid w:val="00D1192F"/>
    <w:rsid w:val="00D11A99"/>
    <w:rsid w:val="00D11E1C"/>
    <w:rsid w:val="00D11E79"/>
    <w:rsid w:val="00D11F76"/>
    <w:rsid w:val="00D1259D"/>
    <w:rsid w:val="00D12750"/>
    <w:rsid w:val="00D12912"/>
    <w:rsid w:val="00D1295E"/>
    <w:rsid w:val="00D12BC3"/>
    <w:rsid w:val="00D12F51"/>
    <w:rsid w:val="00D130A5"/>
    <w:rsid w:val="00D1316B"/>
    <w:rsid w:val="00D13242"/>
    <w:rsid w:val="00D133C6"/>
    <w:rsid w:val="00D1347F"/>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4F9F"/>
    <w:rsid w:val="00D1511E"/>
    <w:rsid w:val="00D151F7"/>
    <w:rsid w:val="00D1546F"/>
    <w:rsid w:val="00D15564"/>
    <w:rsid w:val="00D157AC"/>
    <w:rsid w:val="00D15902"/>
    <w:rsid w:val="00D15DD9"/>
    <w:rsid w:val="00D15FA6"/>
    <w:rsid w:val="00D1632B"/>
    <w:rsid w:val="00D165CF"/>
    <w:rsid w:val="00D16644"/>
    <w:rsid w:val="00D16BDC"/>
    <w:rsid w:val="00D16DC6"/>
    <w:rsid w:val="00D17295"/>
    <w:rsid w:val="00D17321"/>
    <w:rsid w:val="00D176AB"/>
    <w:rsid w:val="00D179EA"/>
    <w:rsid w:val="00D17A64"/>
    <w:rsid w:val="00D17AA0"/>
    <w:rsid w:val="00D17ABE"/>
    <w:rsid w:val="00D17B34"/>
    <w:rsid w:val="00D20230"/>
    <w:rsid w:val="00D205A9"/>
    <w:rsid w:val="00D206AB"/>
    <w:rsid w:val="00D20BD4"/>
    <w:rsid w:val="00D2112A"/>
    <w:rsid w:val="00D21225"/>
    <w:rsid w:val="00D2122F"/>
    <w:rsid w:val="00D21917"/>
    <w:rsid w:val="00D222F9"/>
    <w:rsid w:val="00D223B9"/>
    <w:rsid w:val="00D22447"/>
    <w:rsid w:val="00D2250F"/>
    <w:rsid w:val="00D226A0"/>
    <w:rsid w:val="00D22875"/>
    <w:rsid w:val="00D228CF"/>
    <w:rsid w:val="00D22976"/>
    <w:rsid w:val="00D229DE"/>
    <w:rsid w:val="00D22A05"/>
    <w:rsid w:val="00D23060"/>
    <w:rsid w:val="00D23527"/>
    <w:rsid w:val="00D23C12"/>
    <w:rsid w:val="00D23ECC"/>
    <w:rsid w:val="00D2427C"/>
    <w:rsid w:val="00D2438E"/>
    <w:rsid w:val="00D2441A"/>
    <w:rsid w:val="00D2462A"/>
    <w:rsid w:val="00D24E68"/>
    <w:rsid w:val="00D24FAE"/>
    <w:rsid w:val="00D2540B"/>
    <w:rsid w:val="00D25758"/>
    <w:rsid w:val="00D25984"/>
    <w:rsid w:val="00D25C4F"/>
    <w:rsid w:val="00D25CFA"/>
    <w:rsid w:val="00D2636A"/>
    <w:rsid w:val="00D2674D"/>
    <w:rsid w:val="00D268D0"/>
    <w:rsid w:val="00D26A6B"/>
    <w:rsid w:val="00D26D13"/>
    <w:rsid w:val="00D2706C"/>
    <w:rsid w:val="00D270A4"/>
    <w:rsid w:val="00D271E5"/>
    <w:rsid w:val="00D27AA5"/>
    <w:rsid w:val="00D27D99"/>
    <w:rsid w:val="00D30238"/>
    <w:rsid w:val="00D30526"/>
    <w:rsid w:val="00D307F1"/>
    <w:rsid w:val="00D313A0"/>
    <w:rsid w:val="00D3146F"/>
    <w:rsid w:val="00D31681"/>
    <w:rsid w:val="00D316C3"/>
    <w:rsid w:val="00D31FA1"/>
    <w:rsid w:val="00D32056"/>
    <w:rsid w:val="00D32B68"/>
    <w:rsid w:val="00D333C9"/>
    <w:rsid w:val="00D3344B"/>
    <w:rsid w:val="00D3367D"/>
    <w:rsid w:val="00D33963"/>
    <w:rsid w:val="00D33A8A"/>
    <w:rsid w:val="00D33B0F"/>
    <w:rsid w:val="00D33B69"/>
    <w:rsid w:val="00D34275"/>
    <w:rsid w:val="00D343B1"/>
    <w:rsid w:val="00D34501"/>
    <w:rsid w:val="00D347A2"/>
    <w:rsid w:val="00D349A0"/>
    <w:rsid w:val="00D34BA2"/>
    <w:rsid w:val="00D34FD4"/>
    <w:rsid w:val="00D350B4"/>
    <w:rsid w:val="00D35205"/>
    <w:rsid w:val="00D352FC"/>
    <w:rsid w:val="00D3537D"/>
    <w:rsid w:val="00D35438"/>
    <w:rsid w:val="00D35817"/>
    <w:rsid w:val="00D358E4"/>
    <w:rsid w:val="00D35F56"/>
    <w:rsid w:val="00D35F70"/>
    <w:rsid w:val="00D3615E"/>
    <w:rsid w:val="00D3649F"/>
    <w:rsid w:val="00D374F4"/>
    <w:rsid w:val="00D37602"/>
    <w:rsid w:val="00D3762C"/>
    <w:rsid w:val="00D37698"/>
    <w:rsid w:val="00D378B5"/>
    <w:rsid w:val="00D37E73"/>
    <w:rsid w:val="00D40065"/>
    <w:rsid w:val="00D403BB"/>
    <w:rsid w:val="00D40612"/>
    <w:rsid w:val="00D40762"/>
    <w:rsid w:val="00D407C1"/>
    <w:rsid w:val="00D40817"/>
    <w:rsid w:val="00D40C6E"/>
    <w:rsid w:val="00D40E4B"/>
    <w:rsid w:val="00D41048"/>
    <w:rsid w:val="00D41094"/>
    <w:rsid w:val="00D411A6"/>
    <w:rsid w:val="00D411FE"/>
    <w:rsid w:val="00D4120C"/>
    <w:rsid w:val="00D4148A"/>
    <w:rsid w:val="00D41564"/>
    <w:rsid w:val="00D41652"/>
    <w:rsid w:val="00D419F4"/>
    <w:rsid w:val="00D41EA7"/>
    <w:rsid w:val="00D41F6F"/>
    <w:rsid w:val="00D420F6"/>
    <w:rsid w:val="00D42130"/>
    <w:rsid w:val="00D422FF"/>
    <w:rsid w:val="00D427DC"/>
    <w:rsid w:val="00D42840"/>
    <w:rsid w:val="00D42D6A"/>
    <w:rsid w:val="00D42E38"/>
    <w:rsid w:val="00D430A0"/>
    <w:rsid w:val="00D430CE"/>
    <w:rsid w:val="00D430D6"/>
    <w:rsid w:val="00D4318D"/>
    <w:rsid w:val="00D431E1"/>
    <w:rsid w:val="00D4352B"/>
    <w:rsid w:val="00D435D2"/>
    <w:rsid w:val="00D4360F"/>
    <w:rsid w:val="00D4369E"/>
    <w:rsid w:val="00D436D3"/>
    <w:rsid w:val="00D438E1"/>
    <w:rsid w:val="00D439E1"/>
    <w:rsid w:val="00D43C23"/>
    <w:rsid w:val="00D43C2E"/>
    <w:rsid w:val="00D43F76"/>
    <w:rsid w:val="00D4423E"/>
    <w:rsid w:val="00D449EA"/>
    <w:rsid w:val="00D44A94"/>
    <w:rsid w:val="00D44AE1"/>
    <w:rsid w:val="00D44C48"/>
    <w:rsid w:val="00D44D6F"/>
    <w:rsid w:val="00D44D75"/>
    <w:rsid w:val="00D44E5C"/>
    <w:rsid w:val="00D45063"/>
    <w:rsid w:val="00D450E7"/>
    <w:rsid w:val="00D45547"/>
    <w:rsid w:val="00D45B31"/>
    <w:rsid w:val="00D460A8"/>
    <w:rsid w:val="00D4615B"/>
    <w:rsid w:val="00D46398"/>
    <w:rsid w:val="00D463CF"/>
    <w:rsid w:val="00D463D4"/>
    <w:rsid w:val="00D46412"/>
    <w:rsid w:val="00D46571"/>
    <w:rsid w:val="00D46AAD"/>
    <w:rsid w:val="00D46BE2"/>
    <w:rsid w:val="00D46D17"/>
    <w:rsid w:val="00D47651"/>
    <w:rsid w:val="00D47C53"/>
    <w:rsid w:val="00D47C9D"/>
    <w:rsid w:val="00D47D78"/>
    <w:rsid w:val="00D47D7E"/>
    <w:rsid w:val="00D5009A"/>
    <w:rsid w:val="00D500E0"/>
    <w:rsid w:val="00D5012A"/>
    <w:rsid w:val="00D5036E"/>
    <w:rsid w:val="00D50471"/>
    <w:rsid w:val="00D504AD"/>
    <w:rsid w:val="00D504C8"/>
    <w:rsid w:val="00D5053F"/>
    <w:rsid w:val="00D50E1B"/>
    <w:rsid w:val="00D5100F"/>
    <w:rsid w:val="00D511D0"/>
    <w:rsid w:val="00D511F9"/>
    <w:rsid w:val="00D512C8"/>
    <w:rsid w:val="00D515F4"/>
    <w:rsid w:val="00D51624"/>
    <w:rsid w:val="00D5173C"/>
    <w:rsid w:val="00D519C9"/>
    <w:rsid w:val="00D51D7B"/>
    <w:rsid w:val="00D51DBE"/>
    <w:rsid w:val="00D51E6F"/>
    <w:rsid w:val="00D523FE"/>
    <w:rsid w:val="00D5268C"/>
    <w:rsid w:val="00D52B35"/>
    <w:rsid w:val="00D52B7C"/>
    <w:rsid w:val="00D52F45"/>
    <w:rsid w:val="00D53250"/>
    <w:rsid w:val="00D53348"/>
    <w:rsid w:val="00D5344C"/>
    <w:rsid w:val="00D535B8"/>
    <w:rsid w:val="00D537A8"/>
    <w:rsid w:val="00D53960"/>
    <w:rsid w:val="00D53A22"/>
    <w:rsid w:val="00D53B4E"/>
    <w:rsid w:val="00D53DA1"/>
    <w:rsid w:val="00D53F07"/>
    <w:rsid w:val="00D541BE"/>
    <w:rsid w:val="00D544AF"/>
    <w:rsid w:val="00D545B5"/>
    <w:rsid w:val="00D54633"/>
    <w:rsid w:val="00D547F5"/>
    <w:rsid w:val="00D54A39"/>
    <w:rsid w:val="00D54B93"/>
    <w:rsid w:val="00D54E7E"/>
    <w:rsid w:val="00D55240"/>
    <w:rsid w:val="00D552DE"/>
    <w:rsid w:val="00D5576A"/>
    <w:rsid w:val="00D558DB"/>
    <w:rsid w:val="00D559CC"/>
    <w:rsid w:val="00D55BDD"/>
    <w:rsid w:val="00D55E95"/>
    <w:rsid w:val="00D55EFE"/>
    <w:rsid w:val="00D56250"/>
    <w:rsid w:val="00D5633E"/>
    <w:rsid w:val="00D56458"/>
    <w:rsid w:val="00D56745"/>
    <w:rsid w:val="00D569EF"/>
    <w:rsid w:val="00D56B14"/>
    <w:rsid w:val="00D56B66"/>
    <w:rsid w:val="00D57246"/>
    <w:rsid w:val="00D572B9"/>
    <w:rsid w:val="00D573C7"/>
    <w:rsid w:val="00D577DD"/>
    <w:rsid w:val="00D57930"/>
    <w:rsid w:val="00D57B45"/>
    <w:rsid w:val="00D57F30"/>
    <w:rsid w:val="00D57FE6"/>
    <w:rsid w:val="00D600C2"/>
    <w:rsid w:val="00D601D0"/>
    <w:rsid w:val="00D6038F"/>
    <w:rsid w:val="00D603D6"/>
    <w:rsid w:val="00D603FF"/>
    <w:rsid w:val="00D60866"/>
    <w:rsid w:val="00D60E48"/>
    <w:rsid w:val="00D60F4B"/>
    <w:rsid w:val="00D61362"/>
    <w:rsid w:val="00D6157A"/>
    <w:rsid w:val="00D61844"/>
    <w:rsid w:val="00D61C25"/>
    <w:rsid w:val="00D61CB7"/>
    <w:rsid w:val="00D61E0A"/>
    <w:rsid w:val="00D6216C"/>
    <w:rsid w:val="00D62268"/>
    <w:rsid w:val="00D62356"/>
    <w:rsid w:val="00D62359"/>
    <w:rsid w:val="00D626E1"/>
    <w:rsid w:val="00D62751"/>
    <w:rsid w:val="00D62D92"/>
    <w:rsid w:val="00D62DBB"/>
    <w:rsid w:val="00D62DF1"/>
    <w:rsid w:val="00D630C3"/>
    <w:rsid w:val="00D634F1"/>
    <w:rsid w:val="00D638D9"/>
    <w:rsid w:val="00D6395C"/>
    <w:rsid w:val="00D63B59"/>
    <w:rsid w:val="00D63C3F"/>
    <w:rsid w:val="00D63DCF"/>
    <w:rsid w:val="00D63FF3"/>
    <w:rsid w:val="00D64033"/>
    <w:rsid w:val="00D64504"/>
    <w:rsid w:val="00D64544"/>
    <w:rsid w:val="00D64853"/>
    <w:rsid w:val="00D64AAD"/>
    <w:rsid w:val="00D64D4E"/>
    <w:rsid w:val="00D650BC"/>
    <w:rsid w:val="00D65337"/>
    <w:rsid w:val="00D654DC"/>
    <w:rsid w:val="00D65B54"/>
    <w:rsid w:val="00D65F71"/>
    <w:rsid w:val="00D65F89"/>
    <w:rsid w:val="00D66344"/>
    <w:rsid w:val="00D66BED"/>
    <w:rsid w:val="00D66CB0"/>
    <w:rsid w:val="00D66DE6"/>
    <w:rsid w:val="00D66E01"/>
    <w:rsid w:val="00D6705B"/>
    <w:rsid w:val="00D672DD"/>
    <w:rsid w:val="00D674AE"/>
    <w:rsid w:val="00D678F7"/>
    <w:rsid w:val="00D67DB1"/>
    <w:rsid w:val="00D67DDC"/>
    <w:rsid w:val="00D67F75"/>
    <w:rsid w:val="00D67F7B"/>
    <w:rsid w:val="00D67FC0"/>
    <w:rsid w:val="00D700D1"/>
    <w:rsid w:val="00D70398"/>
    <w:rsid w:val="00D705BD"/>
    <w:rsid w:val="00D70650"/>
    <w:rsid w:val="00D707DD"/>
    <w:rsid w:val="00D70BF6"/>
    <w:rsid w:val="00D70DF1"/>
    <w:rsid w:val="00D70F7A"/>
    <w:rsid w:val="00D70FC7"/>
    <w:rsid w:val="00D71425"/>
    <w:rsid w:val="00D7193B"/>
    <w:rsid w:val="00D71C77"/>
    <w:rsid w:val="00D71D73"/>
    <w:rsid w:val="00D7210B"/>
    <w:rsid w:val="00D7210D"/>
    <w:rsid w:val="00D726EE"/>
    <w:rsid w:val="00D72741"/>
    <w:rsid w:val="00D72CAA"/>
    <w:rsid w:val="00D72D1B"/>
    <w:rsid w:val="00D730E6"/>
    <w:rsid w:val="00D731B2"/>
    <w:rsid w:val="00D733C0"/>
    <w:rsid w:val="00D73592"/>
    <w:rsid w:val="00D736DA"/>
    <w:rsid w:val="00D73DF4"/>
    <w:rsid w:val="00D73E36"/>
    <w:rsid w:val="00D73EF1"/>
    <w:rsid w:val="00D73FB9"/>
    <w:rsid w:val="00D73FF9"/>
    <w:rsid w:val="00D74062"/>
    <w:rsid w:val="00D7430D"/>
    <w:rsid w:val="00D74BED"/>
    <w:rsid w:val="00D74DA7"/>
    <w:rsid w:val="00D74F41"/>
    <w:rsid w:val="00D75106"/>
    <w:rsid w:val="00D75262"/>
    <w:rsid w:val="00D75386"/>
    <w:rsid w:val="00D75415"/>
    <w:rsid w:val="00D75600"/>
    <w:rsid w:val="00D7589D"/>
    <w:rsid w:val="00D759AD"/>
    <w:rsid w:val="00D75BC2"/>
    <w:rsid w:val="00D75BF4"/>
    <w:rsid w:val="00D75C1F"/>
    <w:rsid w:val="00D75D3D"/>
    <w:rsid w:val="00D75DAD"/>
    <w:rsid w:val="00D75E09"/>
    <w:rsid w:val="00D75E85"/>
    <w:rsid w:val="00D75EC3"/>
    <w:rsid w:val="00D75F1F"/>
    <w:rsid w:val="00D76300"/>
    <w:rsid w:val="00D76396"/>
    <w:rsid w:val="00D763E4"/>
    <w:rsid w:val="00D7646A"/>
    <w:rsid w:val="00D76D9A"/>
    <w:rsid w:val="00D7738B"/>
    <w:rsid w:val="00D774DA"/>
    <w:rsid w:val="00D7754C"/>
    <w:rsid w:val="00D775E6"/>
    <w:rsid w:val="00D77C05"/>
    <w:rsid w:val="00D8002A"/>
    <w:rsid w:val="00D80055"/>
    <w:rsid w:val="00D800C4"/>
    <w:rsid w:val="00D802F3"/>
    <w:rsid w:val="00D80837"/>
    <w:rsid w:val="00D80A1A"/>
    <w:rsid w:val="00D80E48"/>
    <w:rsid w:val="00D81084"/>
    <w:rsid w:val="00D81519"/>
    <w:rsid w:val="00D8170F"/>
    <w:rsid w:val="00D81ACA"/>
    <w:rsid w:val="00D81B15"/>
    <w:rsid w:val="00D81C0B"/>
    <w:rsid w:val="00D81CDF"/>
    <w:rsid w:val="00D81DF9"/>
    <w:rsid w:val="00D822FF"/>
    <w:rsid w:val="00D8235F"/>
    <w:rsid w:val="00D826FF"/>
    <w:rsid w:val="00D82853"/>
    <w:rsid w:val="00D82BC7"/>
    <w:rsid w:val="00D82BD9"/>
    <w:rsid w:val="00D82D71"/>
    <w:rsid w:val="00D82E90"/>
    <w:rsid w:val="00D831EE"/>
    <w:rsid w:val="00D83442"/>
    <w:rsid w:val="00D8376B"/>
    <w:rsid w:val="00D837C0"/>
    <w:rsid w:val="00D8384F"/>
    <w:rsid w:val="00D838CE"/>
    <w:rsid w:val="00D83911"/>
    <w:rsid w:val="00D839E6"/>
    <w:rsid w:val="00D83AC2"/>
    <w:rsid w:val="00D83B5E"/>
    <w:rsid w:val="00D83E0C"/>
    <w:rsid w:val="00D840A8"/>
    <w:rsid w:val="00D84139"/>
    <w:rsid w:val="00D84240"/>
    <w:rsid w:val="00D842F5"/>
    <w:rsid w:val="00D84543"/>
    <w:rsid w:val="00D84579"/>
    <w:rsid w:val="00D845F3"/>
    <w:rsid w:val="00D84780"/>
    <w:rsid w:val="00D848A2"/>
    <w:rsid w:val="00D84963"/>
    <w:rsid w:val="00D849AA"/>
    <w:rsid w:val="00D84A3D"/>
    <w:rsid w:val="00D84C74"/>
    <w:rsid w:val="00D84E4A"/>
    <w:rsid w:val="00D84E8C"/>
    <w:rsid w:val="00D84FC2"/>
    <w:rsid w:val="00D85602"/>
    <w:rsid w:val="00D857BB"/>
    <w:rsid w:val="00D85C11"/>
    <w:rsid w:val="00D85D7C"/>
    <w:rsid w:val="00D85E87"/>
    <w:rsid w:val="00D85FA9"/>
    <w:rsid w:val="00D86143"/>
    <w:rsid w:val="00D86447"/>
    <w:rsid w:val="00D865EC"/>
    <w:rsid w:val="00D86625"/>
    <w:rsid w:val="00D86A45"/>
    <w:rsid w:val="00D86D75"/>
    <w:rsid w:val="00D870DD"/>
    <w:rsid w:val="00D87782"/>
    <w:rsid w:val="00D8778E"/>
    <w:rsid w:val="00D87849"/>
    <w:rsid w:val="00D87958"/>
    <w:rsid w:val="00D87B62"/>
    <w:rsid w:val="00D9010D"/>
    <w:rsid w:val="00D90136"/>
    <w:rsid w:val="00D90326"/>
    <w:rsid w:val="00D907A8"/>
    <w:rsid w:val="00D909EB"/>
    <w:rsid w:val="00D90C3E"/>
    <w:rsid w:val="00D90D0A"/>
    <w:rsid w:val="00D90EC9"/>
    <w:rsid w:val="00D9103F"/>
    <w:rsid w:val="00D91225"/>
    <w:rsid w:val="00D91763"/>
    <w:rsid w:val="00D91821"/>
    <w:rsid w:val="00D91954"/>
    <w:rsid w:val="00D91AF0"/>
    <w:rsid w:val="00D91D9C"/>
    <w:rsid w:val="00D924BB"/>
    <w:rsid w:val="00D92594"/>
    <w:rsid w:val="00D927FE"/>
    <w:rsid w:val="00D9287C"/>
    <w:rsid w:val="00D9294D"/>
    <w:rsid w:val="00D92CAF"/>
    <w:rsid w:val="00D93189"/>
    <w:rsid w:val="00D931C4"/>
    <w:rsid w:val="00D936AE"/>
    <w:rsid w:val="00D9396A"/>
    <w:rsid w:val="00D939E8"/>
    <w:rsid w:val="00D93F6C"/>
    <w:rsid w:val="00D93FEC"/>
    <w:rsid w:val="00D9470B"/>
    <w:rsid w:val="00D94748"/>
    <w:rsid w:val="00D9484D"/>
    <w:rsid w:val="00D94D0E"/>
    <w:rsid w:val="00D94E23"/>
    <w:rsid w:val="00D95382"/>
    <w:rsid w:val="00D955B6"/>
    <w:rsid w:val="00D95672"/>
    <w:rsid w:val="00D95731"/>
    <w:rsid w:val="00D958F1"/>
    <w:rsid w:val="00D95982"/>
    <w:rsid w:val="00D95BF1"/>
    <w:rsid w:val="00D95D30"/>
    <w:rsid w:val="00D95D7E"/>
    <w:rsid w:val="00D95F31"/>
    <w:rsid w:val="00D95F9A"/>
    <w:rsid w:val="00D96377"/>
    <w:rsid w:val="00D963DB"/>
    <w:rsid w:val="00D963E7"/>
    <w:rsid w:val="00D9692B"/>
    <w:rsid w:val="00D96B22"/>
    <w:rsid w:val="00D96EBC"/>
    <w:rsid w:val="00D9712F"/>
    <w:rsid w:val="00D971FA"/>
    <w:rsid w:val="00D97260"/>
    <w:rsid w:val="00D975E0"/>
    <w:rsid w:val="00D97833"/>
    <w:rsid w:val="00D97973"/>
    <w:rsid w:val="00D97A92"/>
    <w:rsid w:val="00D97ABA"/>
    <w:rsid w:val="00D97AF9"/>
    <w:rsid w:val="00D97BCA"/>
    <w:rsid w:val="00D97C23"/>
    <w:rsid w:val="00D97EAB"/>
    <w:rsid w:val="00D97F40"/>
    <w:rsid w:val="00D97FCE"/>
    <w:rsid w:val="00DA009B"/>
    <w:rsid w:val="00DA01DD"/>
    <w:rsid w:val="00DA03FD"/>
    <w:rsid w:val="00DA041A"/>
    <w:rsid w:val="00DA050B"/>
    <w:rsid w:val="00DA064A"/>
    <w:rsid w:val="00DA0774"/>
    <w:rsid w:val="00DA0844"/>
    <w:rsid w:val="00DA0B97"/>
    <w:rsid w:val="00DA0BDB"/>
    <w:rsid w:val="00DA0C74"/>
    <w:rsid w:val="00DA0DC9"/>
    <w:rsid w:val="00DA0EC0"/>
    <w:rsid w:val="00DA0F41"/>
    <w:rsid w:val="00DA1191"/>
    <w:rsid w:val="00DA11F1"/>
    <w:rsid w:val="00DA11F9"/>
    <w:rsid w:val="00DA123B"/>
    <w:rsid w:val="00DA12D6"/>
    <w:rsid w:val="00DA13BB"/>
    <w:rsid w:val="00DA14FA"/>
    <w:rsid w:val="00DA1712"/>
    <w:rsid w:val="00DA195A"/>
    <w:rsid w:val="00DA209A"/>
    <w:rsid w:val="00DA23F1"/>
    <w:rsid w:val="00DA2414"/>
    <w:rsid w:val="00DA2466"/>
    <w:rsid w:val="00DA248C"/>
    <w:rsid w:val="00DA275F"/>
    <w:rsid w:val="00DA2845"/>
    <w:rsid w:val="00DA28A8"/>
    <w:rsid w:val="00DA2A9E"/>
    <w:rsid w:val="00DA2CDB"/>
    <w:rsid w:val="00DA300F"/>
    <w:rsid w:val="00DA30C0"/>
    <w:rsid w:val="00DA34ED"/>
    <w:rsid w:val="00DA3708"/>
    <w:rsid w:val="00DA3A0F"/>
    <w:rsid w:val="00DA3BBD"/>
    <w:rsid w:val="00DA3BD4"/>
    <w:rsid w:val="00DA3C8F"/>
    <w:rsid w:val="00DA3CED"/>
    <w:rsid w:val="00DA43EE"/>
    <w:rsid w:val="00DA4596"/>
    <w:rsid w:val="00DA4A62"/>
    <w:rsid w:val="00DA5007"/>
    <w:rsid w:val="00DA5168"/>
    <w:rsid w:val="00DA53AC"/>
    <w:rsid w:val="00DA556E"/>
    <w:rsid w:val="00DA57B1"/>
    <w:rsid w:val="00DA5911"/>
    <w:rsid w:val="00DA593A"/>
    <w:rsid w:val="00DA5971"/>
    <w:rsid w:val="00DA5996"/>
    <w:rsid w:val="00DA5A24"/>
    <w:rsid w:val="00DA5BA0"/>
    <w:rsid w:val="00DA5D9A"/>
    <w:rsid w:val="00DA5EB7"/>
    <w:rsid w:val="00DA6AA4"/>
    <w:rsid w:val="00DA6AB2"/>
    <w:rsid w:val="00DA70D0"/>
    <w:rsid w:val="00DA722E"/>
    <w:rsid w:val="00DA7313"/>
    <w:rsid w:val="00DA736A"/>
    <w:rsid w:val="00DA73C4"/>
    <w:rsid w:val="00DA7703"/>
    <w:rsid w:val="00DA7733"/>
    <w:rsid w:val="00DA7841"/>
    <w:rsid w:val="00DA7C22"/>
    <w:rsid w:val="00DA7DD9"/>
    <w:rsid w:val="00DA7F13"/>
    <w:rsid w:val="00DB0003"/>
    <w:rsid w:val="00DB00B1"/>
    <w:rsid w:val="00DB0276"/>
    <w:rsid w:val="00DB0389"/>
    <w:rsid w:val="00DB0601"/>
    <w:rsid w:val="00DB064B"/>
    <w:rsid w:val="00DB0795"/>
    <w:rsid w:val="00DB081D"/>
    <w:rsid w:val="00DB085C"/>
    <w:rsid w:val="00DB08C6"/>
    <w:rsid w:val="00DB0F5B"/>
    <w:rsid w:val="00DB190D"/>
    <w:rsid w:val="00DB198D"/>
    <w:rsid w:val="00DB1E02"/>
    <w:rsid w:val="00DB230F"/>
    <w:rsid w:val="00DB23BC"/>
    <w:rsid w:val="00DB2404"/>
    <w:rsid w:val="00DB2C37"/>
    <w:rsid w:val="00DB2DE4"/>
    <w:rsid w:val="00DB2F31"/>
    <w:rsid w:val="00DB3001"/>
    <w:rsid w:val="00DB3105"/>
    <w:rsid w:val="00DB33A5"/>
    <w:rsid w:val="00DB3761"/>
    <w:rsid w:val="00DB398E"/>
    <w:rsid w:val="00DB39DE"/>
    <w:rsid w:val="00DB3A30"/>
    <w:rsid w:val="00DB3D65"/>
    <w:rsid w:val="00DB4127"/>
    <w:rsid w:val="00DB41F7"/>
    <w:rsid w:val="00DB42A0"/>
    <w:rsid w:val="00DB42A1"/>
    <w:rsid w:val="00DB4491"/>
    <w:rsid w:val="00DB4BFC"/>
    <w:rsid w:val="00DB4DA9"/>
    <w:rsid w:val="00DB4DC1"/>
    <w:rsid w:val="00DB5156"/>
    <w:rsid w:val="00DB523C"/>
    <w:rsid w:val="00DB557E"/>
    <w:rsid w:val="00DB599E"/>
    <w:rsid w:val="00DB5A26"/>
    <w:rsid w:val="00DB5ADF"/>
    <w:rsid w:val="00DB5CDB"/>
    <w:rsid w:val="00DB5F33"/>
    <w:rsid w:val="00DB5FA9"/>
    <w:rsid w:val="00DB6029"/>
    <w:rsid w:val="00DB653A"/>
    <w:rsid w:val="00DB6D63"/>
    <w:rsid w:val="00DB70E3"/>
    <w:rsid w:val="00DB763B"/>
    <w:rsid w:val="00DB7960"/>
    <w:rsid w:val="00DB7B98"/>
    <w:rsid w:val="00DC02A3"/>
    <w:rsid w:val="00DC05C6"/>
    <w:rsid w:val="00DC06D1"/>
    <w:rsid w:val="00DC093C"/>
    <w:rsid w:val="00DC0A7F"/>
    <w:rsid w:val="00DC0ED8"/>
    <w:rsid w:val="00DC15D2"/>
    <w:rsid w:val="00DC1A47"/>
    <w:rsid w:val="00DC1CA7"/>
    <w:rsid w:val="00DC1F36"/>
    <w:rsid w:val="00DC2509"/>
    <w:rsid w:val="00DC2670"/>
    <w:rsid w:val="00DC27CE"/>
    <w:rsid w:val="00DC28ED"/>
    <w:rsid w:val="00DC2AAB"/>
    <w:rsid w:val="00DC2D85"/>
    <w:rsid w:val="00DC2DE9"/>
    <w:rsid w:val="00DC2F23"/>
    <w:rsid w:val="00DC3048"/>
    <w:rsid w:val="00DC37CD"/>
    <w:rsid w:val="00DC385B"/>
    <w:rsid w:val="00DC4241"/>
    <w:rsid w:val="00DC42BA"/>
    <w:rsid w:val="00DC4475"/>
    <w:rsid w:val="00DC4497"/>
    <w:rsid w:val="00DC4724"/>
    <w:rsid w:val="00DC4CB9"/>
    <w:rsid w:val="00DC4F73"/>
    <w:rsid w:val="00DC5381"/>
    <w:rsid w:val="00DC53C1"/>
    <w:rsid w:val="00DC55B7"/>
    <w:rsid w:val="00DC563A"/>
    <w:rsid w:val="00DC5BE4"/>
    <w:rsid w:val="00DC5F0F"/>
    <w:rsid w:val="00DC60E3"/>
    <w:rsid w:val="00DC6687"/>
    <w:rsid w:val="00DC690A"/>
    <w:rsid w:val="00DC6934"/>
    <w:rsid w:val="00DC6B63"/>
    <w:rsid w:val="00DC6F12"/>
    <w:rsid w:val="00DC72FF"/>
    <w:rsid w:val="00DC73EB"/>
    <w:rsid w:val="00DC796A"/>
    <w:rsid w:val="00DC7A30"/>
    <w:rsid w:val="00DC7B92"/>
    <w:rsid w:val="00DC7BD1"/>
    <w:rsid w:val="00DC7EDE"/>
    <w:rsid w:val="00DD016E"/>
    <w:rsid w:val="00DD019D"/>
    <w:rsid w:val="00DD0388"/>
    <w:rsid w:val="00DD04CC"/>
    <w:rsid w:val="00DD067A"/>
    <w:rsid w:val="00DD0731"/>
    <w:rsid w:val="00DD07AC"/>
    <w:rsid w:val="00DD0F4B"/>
    <w:rsid w:val="00DD11F8"/>
    <w:rsid w:val="00DD1242"/>
    <w:rsid w:val="00DD1262"/>
    <w:rsid w:val="00DD152A"/>
    <w:rsid w:val="00DD1775"/>
    <w:rsid w:val="00DD18FA"/>
    <w:rsid w:val="00DD1B9E"/>
    <w:rsid w:val="00DD1C14"/>
    <w:rsid w:val="00DD2275"/>
    <w:rsid w:val="00DD2697"/>
    <w:rsid w:val="00DD2768"/>
    <w:rsid w:val="00DD29E2"/>
    <w:rsid w:val="00DD2F3B"/>
    <w:rsid w:val="00DD3151"/>
    <w:rsid w:val="00DD31BA"/>
    <w:rsid w:val="00DD3512"/>
    <w:rsid w:val="00DD36EF"/>
    <w:rsid w:val="00DD3770"/>
    <w:rsid w:val="00DD3785"/>
    <w:rsid w:val="00DD39B8"/>
    <w:rsid w:val="00DD3EE3"/>
    <w:rsid w:val="00DD4257"/>
    <w:rsid w:val="00DD43D0"/>
    <w:rsid w:val="00DD4892"/>
    <w:rsid w:val="00DD4B3A"/>
    <w:rsid w:val="00DD4F4A"/>
    <w:rsid w:val="00DD54C2"/>
    <w:rsid w:val="00DD5540"/>
    <w:rsid w:val="00DD56A3"/>
    <w:rsid w:val="00DD5765"/>
    <w:rsid w:val="00DD59C9"/>
    <w:rsid w:val="00DD59CD"/>
    <w:rsid w:val="00DD5CB8"/>
    <w:rsid w:val="00DD5D31"/>
    <w:rsid w:val="00DD5EE6"/>
    <w:rsid w:val="00DD6071"/>
    <w:rsid w:val="00DD62E0"/>
    <w:rsid w:val="00DD63A9"/>
    <w:rsid w:val="00DD63DD"/>
    <w:rsid w:val="00DD645E"/>
    <w:rsid w:val="00DD6486"/>
    <w:rsid w:val="00DD68B6"/>
    <w:rsid w:val="00DD6C0C"/>
    <w:rsid w:val="00DD6CF1"/>
    <w:rsid w:val="00DD6F15"/>
    <w:rsid w:val="00DD6F4C"/>
    <w:rsid w:val="00DD7107"/>
    <w:rsid w:val="00DD73E6"/>
    <w:rsid w:val="00DD74A1"/>
    <w:rsid w:val="00DD75D3"/>
    <w:rsid w:val="00DD76CE"/>
    <w:rsid w:val="00DD79D0"/>
    <w:rsid w:val="00DE0195"/>
    <w:rsid w:val="00DE01BA"/>
    <w:rsid w:val="00DE06CC"/>
    <w:rsid w:val="00DE081E"/>
    <w:rsid w:val="00DE083C"/>
    <w:rsid w:val="00DE0A9D"/>
    <w:rsid w:val="00DE0B86"/>
    <w:rsid w:val="00DE0C0F"/>
    <w:rsid w:val="00DE0CA6"/>
    <w:rsid w:val="00DE1056"/>
    <w:rsid w:val="00DE111F"/>
    <w:rsid w:val="00DE134F"/>
    <w:rsid w:val="00DE142D"/>
    <w:rsid w:val="00DE1605"/>
    <w:rsid w:val="00DE16C5"/>
    <w:rsid w:val="00DE16E5"/>
    <w:rsid w:val="00DE1B2E"/>
    <w:rsid w:val="00DE21A8"/>
    <w:rsid w:val="00DE228E"/>
    <w:rsid w:val="00DE24A5"/>
    <w:rsid w:val="00DE2A66"/>
    <w:rsid w:val="00DE2BF4"/>
    <w:rsid w:val="00DE2EEE"/>
    <w:rsid w:val="00DE3218"/>
    <w:rsid w:val="00DE32D8"/>
    <w:rsid w:val="00DE339B"/>
    <w:rsid w:val="00DE3456"/>
    <w:rsid w:val="00DE35C0"/>
    <w:rsid w:val="00DE3AF0"/>
    <w:rsid w:val="00DE3D67"/>
    <w:rsid w:val="00DE3F23"/>
    <w:rsid w:val="00DE40FE"/>
    <w:rsid w:val="00DE4144"/>
    <w:rsid w:val="00DE427C"/>
    <w:rsid w:val="00DE42CD"/>
    <w:rsid w:val="00DE42E3"/>
    <w:rsid w:val="00DE48F5"/>
    <w:rsid w:val="00DE49E4"/>
    <w:rsid w:val="00DE4ABE"/>
    <w:rsid w:val="00DE5321"/>
    <w:rsid w:val="00DE5346"/>
    <w:rsid w:val="00DE53E7"/>
    <w:rsid w:val="00DE5700"/>
    <w:rsid w:val="00DE5712"/>
    <w:rsid w:val="00DE5A67"/>
    <w:rsid w:val="00DE6164"/>
    <w:rsid w:val="00DE6365"/>
    <w:rsid w:val="00DE649E"/>
    <w:rsid w:val="00DE64F6"/>
    <w:rsid w:val="00DE6678"/>
    <w:rsid w:val="00DE6933"/>
    <w:rsid w:val="00DE6B8A"/>
    <w:rsid w:val="00DE6BD0"/>
    <w:rsid w:val="00DE6E62"/>
    <w:rsid w:val="00DE6ECC"/>
    <w:rsid w:val="00DE6F07"/>
    <w:rsid w:val="00DE7070"/>
    <w:rsid w:val="00DE7539"/>
    <w:rsid w:val="00DE77E5"/>
    <w:rsid w:val="00DE7824"/>
    <w:rsid w:val="00DE7F68"/>
    <w:rsid w:val="00DF012D"/>
    <w:rsid w:val="00DF04B4"/>
    <w:rsid w:val="00DF04DD"/>
    <w:rsid w:val="00DF0879"/>
    <w:rsid w:val="00DF0B1D"/>
    <w:rsid w:val="00DF0C6A"/>
    <w:rsid w:val="00DF0D4D"/>
    <w:rsid w:val="00DF0FE9"/>
    <w:rsid w:val="00DF11E3"/>
    <w:rsid w:val="00DF136A"/>
    <w:rsid w:val="00DF14F4"/>
    <w:rsid w:val="00DF16B0"/>
    <w:rsid w:val="00DF1892"/>
    <w:rsid w:val="00DF1A23"/>
    <w:rsid w:val="00DF1B68"/>
    <w:rsid w:val="00DF1BFC"/>
    <w:rsid w:val="00DF1C64"/>
    <w:rsid w:val="00DF1C94"/>
    <w:rsid w:val="00DF205F"/>
    <w:rsid w:val="00DF2235"/>
    <w:rsid w:val="00DF2AEB"/>
    <w:rsid w:val="00DF2C9D"/>
    <w:rsid w:val="00DF2CD7"/>
    <w:rsid w:val="00DF2FC3"/>
    <w:rsid w:val="00DF308A"/>
    <w:rsid w:val="00DF33D8"/>
    <w:rsid w:val="00DF3427"/>
    <w:rsid w:val="00DF3463"/>
    <w:rsid w:val="00DF38C5"/>
    <w:rsid w:val="00DF3A40"/>
    <w:rsid w:val="00DF3C6E"/>
    <w:rsid w:val="00DF3DBB"/>
    <w:rsid w:val="00DF3F18"/>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14E"/>
    <w:rsid w:val="00DF7242"/>
    <w:rsid w:val="00DF7336"/>
    <w:rsid w:val="00DF74C7"/>
    <w:rsid w:val="00DF74E8"/>
    <w:rsid w:val="00DF74EB"/>
    <w:rsid w:val="00DF75B6"/>
    <w:rsid w:val="00DF76EB"/>
    <w:rsid w:val="00DF779E"/>
    <w:rsid w:val="00DF7902"/>
    <w:rsid w:val="00DF79DC"/>
    <w:rsid w:val="00DF7A9E"/>
    <w:rsid w:val="00DF7CF7"/>
    <w:rsid w:val="00E000B8"/>
    <w:rsid w:val="00E001C4"/>
    <w:rsid w:val="00E0054D"/>
    <w:rsid w:val="00E006EF"/>
    <w:rsid w:val="00E00B95"/>
    <w:rsid w:val="00E00C98"/>
    <w:rsid w:val="00E00CEE"/>
    <w:rsid w:val="00E0121A"/>
    <w:rsid w:val="00E01534"/>
    <w:rsid w:val="00E01B5A"/>
    <w:rsid w:val="00E01D0E"/>
    <w:rsid w:val="00E01DA3"/>
    <w:rsid w:val="00E01EFC"/>
    <w:rsid w:val="00E0204B"/>
    <w:rsid w:val="00E021DE"/>
    <w:rsid w:val="00E02336"/>
    <w:rsid w:val="00E02610"/>
    <w:rsid w:val="00E0275A"/>
    <w:rsid w:val="00E02E05"/>
    <w:rsid w:val="00E03352"/>
    <w:rsid w:val="00E038E8"/>
    <w:rsid w:val="00E039C2"/>
    <w:rsid w:val="00E03D38"/>
    <w:rsid w:val="00E040F8"/>
    <w:rsid w:val="00E042BA"/>
    <w:rsid w:val="00E04695"/>
    <w:rsid w:val="00E048DD"/>
    <w:rsid w:val="00E04A51"/>
    <w:rsid w:val="00E04D35"/>
    <w:rsid w:val="00E0525F"/>
    <w:rsid w:val="00E057C4"/>
    <w:rsid w:val="00E059D5"/>
    <w:rsid w:val="00E05DF7"/>
    <w:rsid w:val="00E05EE8"/>
    <w:rsid w:val="00E05FE1"/>
    <w:rsid w:val="00E06028"/>
    <w:rsid w:val="00E0613E"/>
    <w:rsid w:val="00E06233"/>
    <w:rsid w:val="00E062F5"/>
    <w:rsid w:val="00E06723"/>
    <w:rsid w:val="00E06819"/>
    <w:rsid w:val="00E06878"/>
    <w:rsid w:val="00E06973"/>
    <w:rsid w:val="00E06AD0"/>
    <w:rsid w:val="00E06AE1"/>
    <w:rsid w:val="00E06C0A"/>
    <w:rsid w:val="00E070D4"/>
    <w:rsid w:val="00E07615"/>
    <w:rsid w:val="00E07C7B"/>
    <w:rsid w:val="00E07D8A"/>
    <w:rsid w:val="00E07FBC"/>
    <w:rsid w:val="00E102A3"/>
    <w:rsid w:val="00E10459"/>
    <w:rsid w:val="00E10643"/>
    <w:rsid w:val="00E10A31"/>
    <w:rsid w:val="00E10BDB"/>
    <w:rsid w:val="00E10DC2"/>
    <w:rsid w:val="00E10F86"/>
    <w:rsid w:val="00E11073"/>
    <w:rsid w:val="00E112E8"/>
    <w:rsid w:val="00E11D77"/>
    <w:rsid w:val="00E11E7C"/>
    <w:rsid w:val="00E11F93"/>
    <w:rsid w:val="00E12035"/>
    <w:rsid w:val="00E1249C"/>
    <w:rsid w:val="00E12591"/>
    <w:rsid w:val="00E127F4"/>
    <w:rsid w:val="00E12AEE"/>
    <w:rsid w:val="00E12E35"/>
    <w:rsid w:val="00E12F2F"/>
    <w:rsid w:val="00E12F4E"/>
    <w:rsid w:val="00E13415"/>
    <w:rsid w:val="00E13B55"/>
    <w:rsid w:val="00E13B73"/>
    <w:rsid w:val="00E13E01"/>
    <w:rsid w:val="00E142FE"/>
    <w:rsid w:val="00E1518D"/>
    <w:rsid w:val="00E15569"/>
    <w:rsid w:val="00E15599"/>
    <w:rsid w:val="00E1563F"/>
    <w:rsid w:val="00E15EE7"/>
    <w:rsid w:val="00E15FB9"/>
    <w:rsid w:val="00E1615F"/>
    <w:rsid w:val="00E16307"/>
    <w:rsid w:val="00E16382"/>
    <w:rsid w:val="00E16525"/>
    <w:rsid w:val="00E16DB5"/>
    <w:rsid w:val="00E16EDC"/>
    <w:rsid w:val="00E16FF8"/>
    <w:rsid w:val="00E1710B"/>
    <w:rsid w:val="00E17227"/>
    <w:rsid w:val="00E172E7"/>
    <w:rsid w:val="00E17427"/>
    <w:rsid w:val="00E174E6"/>
    <w:rsid w:val="00E1756B"/>
    <w:rsid w:val="00E175DE"/>
    <w:rsid w:val="00E176D5"/>
    <w:rsid w:val="00E1790C"/>
    <w:rsid w:val="00E17DAC"/>
    <w:rsid w:val="00E202FE"/>
    <w:rsid w:val="00E204B4"/>
    <w:rsid w:val="00E20645"/>
    <w:rsid w:val="00E206D1"/>
    <w:rsid w:val="00E2070F"/>
    <w:rsid w:val="00E2091B"/>
    <w:rsid w:val="00E20B87"/>
    <w:rsid w:val="00E20D35"/>
    <w:rsid w:val="00E20DCC"/>
    <w:rsid w:val="00E20E19"/>
    <w:rsid w:val="00E211A9"/>
    <w:rsid w:val="00E212BD"/>
    <w:rsid w:val="00E21315"/>
    <w:rsid w:val="00E21326"/>
    <w:rsid w:val="00E213E8"/>
    <w:rsid w:val="00E21908"/>
    <w:rsid w:val="00E21B0F"/>
    <w:rsid w:val="00E21BAA"/>
    <w:rsid w:val="00E21F52"/>
    <w:rsid w:val="00E22271"/>
    <w:rsid w:val="00E222CC"/>
    <w:rsid w:val="00E22401"/>
    <w:rsid w:val="00E22433"/>
    <w:rsid w:val="00E2256B"/>
    <w:rsid w:val="00E227DF"/>
    <w:rsid w:val="00E228B3"/>
    <w:rsid w:val="00E229B7"/>
    <w:rsid w:val="00E22B61"/>
    <w:rsid w:val="00E22C37"/>
    <w:rsid w:val="00E22D19"/>
    <w:rsid w:val="00E2327C"/>
    <w:rsid w:val="00E2368E"/>
    <w:rsid w:val="00E23744"/>
    <w:rsid w:val="00E23857"/>
    <w:rsid w:val="00E23AA4"/>
    <w:rsid w:val="00E23C24"/>
    <w:rsid w:val="00E23D8A"/>
    <w:rsid w:val="00E23DA9"/>
    <w:rsid w:val="00E23F4D"/>
    <w:rsid w:val="00E23FC6"/>
    <w:rsid w:val="00E240B5"/>
    <w:rsid w:val="00E24222"/>
    <w:rsid w:val="00E2433C"/>
    <w:rsid w:val="00E24703"/>
    <w:rsid w:val="00E24955"/>
    <w:rsid w:val="00E24A80"/>
    <w:rsid w:val="00E24A88"/>
    <w:rsid w:val="00E24C5D"/>
    <w:rsid w:val="00E24D2A"/>
    <w:rsid w:val="00E24E17"/>
    <w:rsid w:val="00E24EF5"/>
    <w:rsid w:val="00E24F00"/>
    <w:rsid w:val="00E24F0C"/>
    <w:rsid w:val="00E2523F"/>
    <w:rsid w:val="00E25412"/>
    <w:rsid w:val="00E25700"/>
    <w:rsid w:val="00E2580F"/>
    <w:rsid w:val="00E25D34"/>
    <w:rsid w:val="00E25D86"/>
    <w:rsid w:val="00E263BC"/>
    <w:rsid w:val="00E263EF"/>
    <w:rsid w:val="00E26461"/>
    <w:rsid w:val="00E26569"/>
    <w:rsid w:val="00E265BD"/>
    <w:rsid w:val="00E26773"/>
    <w:rsid w:val="00E26858"/>
    <w:rsid w:val="00E26915"/>
    <w:rsid w:val="00E26976"/>
    <w:rsid w:val="00E26C78"/>
    <w:rsid w:val="00E2718E"/>
    <w:rsid w:val="00E272A4"/>
    <w:rsid w:val="00E2762A"/>
    <w:rsid w:val="00E27979"/>
    <w:rsid w:val="00E279F5"/>
    <w:rsid w:val="00E27AA7"/>
    <w:rsid w:val="00E27AE1"/>
    <w:rsid w:val="00E27C3D"/>
    <w:rsid w:val="00E27D10"/>
    <w:rsid w:val="00E27DB2"/>
    <w:rsid w:val="00E3022E"/>
    <w:rsid w:val="00E302B4"/>
    <w:rsid w:val="00E3042A"/>
    <w:rsid w:val="00E3062E"/>
    <w:rsid w:val="00E307D9"/>
    <w:rsid w:val="00E30B15"/>
    <w:rsid w:val="00E30BE0"/>
    <w:rsid w:val="00E30C0C"/>
    <w:rsid w:val="00E313A3"/>
    <w:rsid w:val="00E31543"/>
    <w:rsid w:val="00E318BC"/>
    <w:rsid w:val="00E31DD6"/>
    <w:rsid w:val="00E32141"/>
    <w:rsid w:val="00E32170"/>
    <w:rsid w:val="00E32585"/>
    <w:rsid w:val="00E326FB"/>
    <w:rsid w:val="00E32A31"/>
    <w:rsid w:val="00E32FBC"/>
    <w:rsid w:val="00E331A2"/>
    <w:rsid w:val="00E33F28"/>
    <w:rsid w:val="00E340A7"/>
    <w:rsid w:val="00E34105"/>
    <w:rsid w:val="00E34263"/>
    <w:rsid w:val="00E344FF"/>
    <w:rsid w:val="00E34609"/>
    <w:rsid w:val="00E34648"/>
    <w:rsid w:val="00E346FB"/>
    <w:rsid w:val="00E34991"/>
    <w:rsid w:val="00E34DA7"/>
    <w:rsid w:val="00E34EDA"/>
    <w:rsid w:val="00E34FD2"/>
    <w:rsid w:val="00E352EC"/>
    <w:rsid w:val="00E359D0"/>
    <w:rsid w:val="00E360B7"/>
    <w:rsid w:val="00E361D9"/>
    <w:rsid w:val="00E36264"/>
    <w:rsid w:val="00E362A1"/>
    <w:rsid w:val="00E36430"/>
    <w:rsid w:val="00E365AC"/>
    <w:rsid w:val="00E3689C"/>
    <w:rsid w:val="00E36BE2"/>
    <w:rsid w:val="00E36CE6"/>
    <w:rsid w:val="00E36DF0"/>
    <w:rsid w:val="00E36EB1"/>
    <w:rsid w:val="00E37302"/>
    <w:rsid w:val="00E37671"/>
    <w:rsid w:val="00E37746"/>
    <w:rsid w:val="00E37A8D"/>
    <w:rsid w:val="00E37B62"/>
    <w:rsid w:val="00E37E62"/>
    <w:rsid w:val="00E37F51"/>
    <w:rsid w:val="00E400ED"/>
    <w:rsid w:val="00E4029E"/>
    <w:rsid w:val="00E408BB"/>
    <w:rsid w:val="00E409F0"/>
    <w:rsid w:val="00E40D38"/>
    <w:rsid w:val="00E40F27"/>
    <w:rsid w:val="00E4171E"/>
    <w:rsid w:val="00E417B2"/>
    <w:rsid w:val="00E41A01"/>
    <w:rsid w:val="00E41D55"/>
    <w:rsid w:val="00E41FB5"/>
    <w:rsid w:val="00E4210F"/>
    <w:rsid w:val="00E42194"/>
    <w:rsid w:val="00E42223"/>
    <w:rsid w:val="00E42406"/>
    <w:rsid w:val="00E42CF6"/>
    <w:rsid w:val="00E43048"/>
    <w:rsid w:val="00E43246"/>
    <w:rsid w:val="00E433D9"/>
    <w:rsid w:val="00E43457"/>
    <w:rsid w:val="00E434B9"/>
    <w:rsid w:val="00E434C1"/>
    <w:rsid w:val="00E43B87"/>
    <w:rsid w:val="00E43C2E"/>
    <w:rsid w:val="00E43C8F"/>
    <w:rsid w:val="00E43D1D"/>
    <w:rsid w:val="00E442F7"/>
    <w:rsid w:val="00E44449"/>
    <w:rsid w:val="00E44615"/>
    <w:rsid w:val="00E44823"/>
    <w:rsid w:val="00E449DD"/>
    <w:rsid w:val="00E44AAD"/>
    <w:rsid w:val="00E44AC3"/>
    <w:rsid w:val="00E44B31"/>
    <w:rsid w:val="00E44B7B"/>
    <w:rsid w:val="00E44C2E"/>
    <w:rsid w:val="00E44D53"/>
    <w:rsid w:val="00E450D5"/>
    <w:rsid w:val="00E451FF"/>
    <w:rsid w:val="00E454BB"/>
    <w:rsid w:val="00E454D9"/>
    <w:rsid w:val="00E45919"/>
    <w:rsid w:val="00E4596B"/>
    <w:rsid w:val="00E45A02"/>
    <w:rsid w:val="00E45EB8"/>
    <w:rsid w:val="00E45F73"/>
    <w:rsid w:val="00E460B7"/>
    <w:rsid w:val="00E46163"/>
    <w:rsid w:val="00E46258"/>
    <w:rsid w:val="00E46482"/>
    <w:rsid w:val="00E4661E"/>
    <w:rsid w:val="00E467FE"/>
    <w:rsid w:val="00E46A24"/>
    <w:rsid w:val="00E46AD8"/>
    <w:rsid w:val="00E46CDA"/>
    <w:rsid w:val="00E470B4"/>
    <w:rsid w:val="00E47575"/>
    <w:rsid w:val="00E477B1"/>
    <w:rsid w:val="00E4788A"/>
    <w:rsid w:val="00E47B3C"/>
    <w:rsid w:val="00E47BD3"/>
    <w:rsid w:val="00E47DBE"/>
    <w:rsid w:val="00E5018D"/>
    <w:rsid w:val="00E503DE"/>
    <w:rsid w:val="00E50846"/>
    <w:rsid w:val="00E50BAD"/>
    <w:rsid w:val="00E50C8B"/>
    <w:rsid w:val="00E50E4C"/>
    <w:rsid w:val="00E50EE7"/>
    <w:rsid w:val="00E510CE"/>
    <w:rsid w:val="00E51199"/>
    <w:rsid w:val="00E511E8"/>
    <w:rsid w:val="00E51216"/>
    <w:rsid w:val="00E51518"/>
    <w:rsid w:val="00E51543"/>
    <w:rsid w:val="00E51586"/>
    <w:rsid w:val="00E51915"/>
    <w:rsid w:val="00E51A52"/>
    <w:rsid w:val="00E51D01"/>
    <w:rsid w:val="00E51D9E"/>
    <w:rsid w:val="00E51EE4"/>
    <w:rsid w:val="00E51F67"/>
    <w:rsid w:val="00E52D25"/>
    <w:rsid w:val="00E53270"/>
    <w:rsid w:val="00E534F7"/>
    <w:rsid w:val="00E53625"/>
    <w:rsid w:val="00E53B08"/>
    <w:rsid w:val="00E53B66"/>
    <w:rsid w:val="00E53B6C"/>
    <w:rsid w:val="00E5400C"/>
    <w:rsid w:val="00E5402B"/>
    <w:rsid w:val="00E54141"/>
    <w:rsid w:val="00E54600"/>
    <w:rsid w:val="00E5476C"/>
    <w:rsid w:val="00E54953"/>
    <w:rsid w:val="00E54A26"/>
    <w:rsid w:val="00E55639"/>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43A"/>
    <w:rsid w:val="00E576DF"/>
    <w:rsid w:val="00E57DFC"/>
    <w:rsid w:val="00E57F71"/>
    <w:rsid w:val="00E6003F"/>
    <w:rsid w:val="00E6040D"/>
    <w:rsid w:val="00E60C2A"/>
    <w:rsid w:val="00E60D47"/>
    <w:rsid w:val="00E60E3C"/>
    <w:rsid w:val="00E61042"/>
    <w:rsid w:val="00E61407"/>
    <w:rsid w:val="00E61543"/>
    <w:rsid w:val="00E61CC3"/>
    <w:rsid w:val="00E62132"/>
    <w:rsid w:val="00E62296"/>
    <w:rsid w:val="00E6274F"/>
    <w:rsid w:val="00E628CC"/>
    <w:rsid w:val="00E6296D"/>
    <w:rsid w:val="00E62B11"/>
    <w:rsid w:val="00E6326A"/>
    <w:rsid w:val="00E634F1"/>
    <w:rsid w:val="00E63ADC"/>
    <w:rsid w:val="00E63C96"/>
    <w:rsid w:val="00E63E6F"/>
    <w:rsid w:val="00E64231"/>
    <w:rsid w:val="00E64431"/>
    <w:rsid w:val="00E6446D"/>
    <w:rsid w:val="00E6462C"/>
    <w:rsid w:val="00E646DE"/>
    <w:rsid w:val="00E64968"/>
    <w:rsid w:val="00E649B4"/>
    <w:rsid w:val="00E64A2A"/>
    <w:rsid w:val="00E64BDD"/>
    <w:rsid w:val="00E65044"/>
    <w:rsid w:val="00E65190"/>
    <w:rsid w:val="00E6522F"/>
    <w:rsid w:val="00E65589"/>
    <w:rsid w:val="00E65646"/>
    <w:rsid w:val="00E6580E"/>
    <w:rsid w:val="00E658CC"/>
    <w:rsid w:val="00E65B10"/>
    <w:rsid w:val="00E65CA7"/>
    <w:rsid w:val="00E661F0"/>
    <w:rsid w:val="00E66393"/>
    <w:rsid w:val="00E664C1"/>
    <w:rsid w:val="00E6659F"/>
    <w:rsid w:val="00E66651"/>
    <w:rsid w:val="00E666CC"/>
    <w:rsid w:val="00E66733"/>
    <w:rsid w:val="00E668F9"/>
    <w:rsid w:val="00E66972"/>
    <w:rsid w:val="00E66B6C"/>
    <w:rsid w:val="00E67026"/>
    <w:rsid w:val="00E67277"/>
    <w:rsid w:val="00E67400"/>
    <w:rsid w:val="00E678D3"/>
    <w:rsid w:val="00E67904"/>
    <w:rsid w:val="00E67A1A"/>
    <w:rsid w:val="00E67B0C"/>
    <w:rsid w:val="00E67B3F"/>
    <w:rsid w:val="00E67E94"/>
    <w:rsid w:val="00E67FE3"/>
    <w:rsid w:val="00E703D0"/>
    <w:rsid w:val="00E7061F"/>
    <w:rsid w:val="00E7063D"/>
    <w:rsid w:val="00E7078D"/>
    <w:rsid w:val="00E7078E"/>
    <w:rsid w:val="00E70CED"/>
    <w:rsid w:val="00E7187A"/>
    <w:rsid w:val="00E71A37"/>
    <w:rsid w:val="00E71CFD"/>
    <w:rsid w:val="00E727CF"/>
    <w:rsid w:val="00E73BF8"/>
    <w:rsid w:val="00E73C44"/>
    <w:rsid w:val="00E73F81"/>
    <w:rsid w:val="00E73FC8"/>
    <w:rsid w:val="00E741F7"/>
    <w:rsid w:val="00E744CC"/>
    <w:rsid w:val="00E746A4"/>
    <w:rsid w:val="00E74744"/>
    <w:rsid w:val="00E749C6"/>
    <w:rsid w:val="00E74A6E"/>
    <w:rsid w:val="00E74B77"/>
    <w:rsid w:val="00E74D7E"/>
    <w:rsid w:val="00E74DCB"/>
    <w:rsid w:val="00E74DFE"/>
    <w:rsid w:val="00E74F68"/>
    <w:rsid w:val="00E74FDB"/>
    <w:rsid w:val="00E75089"/>
    <w:rsid w:val="00E754CD"/>
    <w:rsid w:val="00E75707"/>
    <w:rsid w:val="00E75759"/>
    <w:rsid w:val="00E75D4C"/>
    <w:rsid w:val="00E7628C"/>
    <w:rsid w:val="00E762C6"/>
    <w:rsid w:val="00E76410"/>
    <w:rsid w:val="00E7654F"/>
    <w:rsid w:val="00E76674"/>
    <w:rsid w:val="00E767A7"/>
    <w:rsid w:val="00E76AF1"/>
    <w:rsid w:val="00E77197"/>
    <w:rsid w:val="00E779D3"/>
    <w:rsid w:val="00E77BEE"/>
    <w:rsid w:val="00E77CF8"/>
    <w:rsid w:val="00E77F9A"/>
    <w:rsid w:val="00E80347"/>
    <w:rsid w:val="00E8066B"/>
    <w:rsid w:val="00E80B86"/>
    <w:rsid w:val="00E810C5"/>
    <w:rsid w:val="00E814A0"/>
    <w:rsid w:val="00E814CD"/>
    <w:rsid w:val="00E817A8"/>
    <w:rsid w:val="00E81AF9"/>
    <w:rsid w:val="00E81C17"/>
    <w:rsid w:val="00E820B7"/>
    <w:rsid w:val="00E823B4"/>
    <w:rsid w:val="00E8240F"/>
    <w:rsid w:val="00E82613"/>
    <w:rsid w:val="00E82629"/>
    <w:rsid w:val="00E8265E"/>
    <w:rsid w:val="00E826AF"/>
    <w:rsid w:val="00E82956"/>
    <w:rsid w:val="00E82AE7"/>
    <w:rsid w:val="00E82B2A"/>
    <w:rsid w:val="00E82F55"/>
    <w:rsid w:val="00E830AE"/>
    <w:rsid w:val="00E832B4"/>
    <w:rsid w:val="00E83450"/>
    <w:rsid w:val="00E83973"/>
    <w:rsid w:val="00E83A27"/>
    <w:rsid w:val="00E83CE6"/>
    <w:rsid w:val="00E83F16"/>
    <w:rsid w:val="00E83F18"/>
    <w:rsid w:val="00E8451F"/>
    <w:rsid w:val="00E8470B"/>
    <w:rsid w:val="00E84909"/>
    <w:rsid w:val="00E84A8F"/>
    <w:rsid w:val="00E84CDC"/>
    <w:rsid w:val="00E84CE1"/>
    <w:rsid w:val="00E84FB6"/>
    <w:rsid w:val="00E850A3"/>
    <w:rsid w:val="00E853F5"/>
    <w:rsid w:val="00E8567C"/>
    <w:rsid w:val="00E85704"/>
    <w:rsid w:val="00E85831"/>
    <w:rsid w:val="00E85857"/>
    <w:rsid w:val="00E85AD7"/>
    <w:rsid w:val="00E868D5"/>
    <w:rsid w:val="00E86923"/>
    <w:rsid w:val="00E86A95"/>
    <w:rsid w:val="00E86D6E"/>
    <w:rsid w:val="00E870E3"/>
    <w:rsid w:val="00E87273"/>
    <w:rsid w:val="00E87914"/>
    <w:rsid w:val="00E87A2C"/>
    <w:rsid w:val="00E87AF3"/>
    <w:rsid w:val="00E87BE1"/>
    <w:rsid w:val="00E87C43"/>
    <w:rsid w:val="00E87D16"/>
    <w:rsid w:val="00E87DDD"/>
    <w:rsid w:val="00E87FD2"/>
    <w:rsid w:val="00E90291"/>
    <w:rsid w:val="00E906D2"/>
    <w:rsid w:val="00E911AE"/>
    <w:rsid w:val="00E912DD"/>
    <w:rsid w:val="00E91328"/>
    <w:rsid w:val="00E913C5"/>
    <w:rsid w:val="00E91609"/>
    <w:rsid w:val="00E9180F"/>
    <w:rsid w:val="00E91C54"/>
    <w:rsid w:val="00E91E9C"/>
    <w:rsid w:val="00E92230"/>
    <w:rsid w:val="00E92328"/>
    <w:rsid w:val="00E924CF"/>
    <w:rsid w:val="00E925E4"/>
    <w:rsid w:val="00E9292C"/>
    <w:rsid w:val="00E92AC6"/>
    <w:rsid w:val="00E92C20"/>
    <w:rsid w:val="00E92D62"/>
    <w:rsid w:val="00E92F0F"/>
    <w:rsid w:val="00E933A7"/>
    <w:rsid w:val="00E934AF"/>
    <w:rsid w:val="00E935C8"/>
    <w:rsid w:val="00E93755"/>
    <w:rsid w:val="00E93787"/>
    <w:rsid w:val="00E94276"/>
    <w:rsid w:val="00E94329"/>
    <w:rsid w:val="00E94771"/>
    <w:rsid w:val="00E947CE"/>
    <w:rsid w:val="00E949FD"/>
    <w:rsid w:val="00E94B37"/>
    <w:rsid w:val="00E94B90"/>
    <w:rsid w:val="00E94F80"/>
    <w:rsid w:val="00E94FAD"/>
    <w:rsid w:val="00E95477"/>
    <w:rsid w:val="00E96171"/>
    <w:rsid w:val="00E962F8"/>
    <w:rsid w:val="00E963DC"/>
    <w:rsid w:val="00E96530"/>
    <w:rsid w:val="00E96921"/>
    <w:rsid w:val="00E96D54"/>
    <w:rsid w:val="00E96DAC"/>
    <w:rsid w:val="00E96DF4"/>
    <w:rsid w:val="00E97321"/>
    <w:rsid w:val="00E9742C"/>
    <w:rsid w:val="00E977CF"/>
    <w:rsid w:val="00E97B03"/>
    <w:rsid w:val="00E97DD8"/>
    <w:rsid w:val="00EA0358"/>
    <w:rsid w:val="00EA06C4"/>
    <w:rsid w:val="00EA099C"/>
    <w:rsid w:val="00EA0D91"/>
    <w:rsid w:val="00EA0FA1"/>
    <w:rsid w:val="00EA10A4"/>
    <w:rsid w:val="00EA153A"/>
    <w:rsid w:val="00EA2100"/>
    <w:rsid w:val="00EA211B"/>
    <w:rsid w:val="00EA219C"/>
    <w:rsid w:val="00EA23F4"/>
    <w:rsid w:val="00EA2A4D"/>
    <w:rsid w:val="00EA2A5D"/>
    <w:rsid w:val="00EA2B24"/>
    <w:rsid w:val="00EA2B7A"/>
    <w:rsid w:val="00EA2D51"/>
    <w:rsid w:val="00EA2E1D"/>
    <w:rsid w:val="00EA331F"/>
    <w:rsid w:val="00EA3813"/>
    <w:rsid w:val="00EA3BA8"/>
    <w:rsid w:val="00EA3CEB"/>
    <w:rsid w:val="00EA3D70"/>
    <w:rsid w:val="00EA3FAC"/>
    <w:rsid w:val="00EA4083"/>
    <w:rsid w:val="00EA459C"/>
    <w:rsid w:val="00EA46D7"/>
    <w:rsid w:val="00EA4E8C"/>
    <w:rsid w:val="00EA5281"/>
    <w:rsid w:val="00EA5343"/>
    <w:rsid w:val="00EA545D"/>
    <w:rsid w:val="00EA5601"/>
    <w:rsid w:val="00EA5A78"/>
    <w:rsid w:val="00EA65E4"/>
    <w:rsid w:val="00EA661F"/>
    <w:rsid w:val="00EA6932"/>
    <w:rsid w:val="00EA6A28"/>
    <w:rsid w:val="00EA6CD3"/>
    <w:rsid w:val="00EA6FC4"/>
    <w:rsid w:val="00EA750B"/>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7A5"/>
    <w:rsid w:val="00EB18F2"/>
    <w:rsid w:val="00EB1916"/>
    <w:rsid w:val="00EB1A9A"/>
    <w:rsid w:val="00EB1AC4"/>
    <w:rsid w:val="00EB219E"/>
    <w:rsid w:val="00EB238A"/>
    <w:rsid w:val="00EB252C"/>
    <w:rsid w:val="00EB2C0C"/>
    <w:rsid w:val="00EB36C9"/>
    <w:rsid w:val="00EB3B56"/>
    <w:rsid w:val="00EB3CBA"/>
    <w:rsid w:val="00EB3E5E"/>
    <w:rsid w:val="00EB3EF3"/>
    <w:rsid w:val="00EB3F69"/>
    <w:rsid w:val="00EB45CF"/>
    <w:rsid w:val="00EB4BEF"/>
    <w:rsid w:val="00EB4BFA"/>
    <w:rsid w:val="00EB4D13"/>
    <w:rsid w:val="00EB4D4E"/>
    <w:rsid w:val="00EB4F49"/>
    <w:rsid w:val="00EB508F"/>
    <w:rsid w:val="00EB5459"/>
    <w:rsid w:val="00EB5791"/>
    <w:rsid w:val="00EB595A"/>
    <w:rsid w:val="00EB5A47"/>
    <w:rsid w:val="00EB5ADA"/>
    <w:rsid w:val="00EB5B1F"/>
    <w:rsid w:val="00EB5C77"/>
    <w:rsid w:val="00EB6230"/>
    <w:rsid w:val="00EB644D"/>
    <w:rsid w:val="00EB6471"/>
    <w:rsid w:val="00EB6791"/>
    <w:rsid w:val="00EB6898"/>
    <w:rsid w:val="00EB6A76"/>
    <w:rsid w:val="00EB6EDA"/>
    <w:rsid w:val="00EB6F80"/>
    <w:rsid w:val="00EB7275"/>
    <w:rsid w:val="00EB75B2"/>
    <w:rsid w:val="00EB7626"/>
    <w:rsid w:val="00EB774B"/>
    <w:rsid w:val="00EB7A39"/>
    <w:rsid w:val="00EB7B87"/>
    <w:rsid w:val="00EB7E63"/>
    <w:rsid w:val="00EB7E79"/>
    <w:rsid w:val="00EC04A4"/>
    <w:rsid w:val="00EC0624"/>
    <w:rsid w:val="00EC0D51"/>
    <w:rsid w:val="00EC0E82"/>
    <w:rsid w:val="00EC0F10"/>
    <w:rsid w:val="00EC116D"/>
    <w:rsid w:val="00EC1538"/>
    <w:rsid w:val="00EC15FC"/>
    <w:rsid w:val="00EC16DE"/>
    <w:rsid w:val="00EC18C0"/>
    <w:rsid w:val="00EC198A"/>
    <w:rsid w:val="00EC1BA2"/>
    <w:rsid w:val="00EC1CE3"/>
    <w:rsid w:val="00EC1D55"/>
    <w:rsid w:val="00EC1DFE"/>
    <w:rsid w:val="00EC1EF8"/>
    <w:rsid w:val="00EC21BA"/>
    <w:rsid w:val="00EC265A"/>
    <w:rsid w:val="00EC2826"/>
    <w:rsid w:val="00EC289F"/>
    <w:rsid w:val="00EC2A02"/>
    <w:rsid w:val="00EC3012"/>
    <w:rsid w:val="00EC3114"/>
    <w:rsid w:val="00EC324B"/>
    <w:rsid w:val="00EC3316"/>
    <w:rsid w:val="00EC383A"/>
    <w:rsid w:val="00EC3BD1"/>
    <w:rsid w:val="00EC3D7B"/>
    <w:rsid w:val="00EC3F80"/>
    <w:rsid w:val="00EC40BA"/>
    <w:rsid w:val="00EC40C1"/>
    <w:rsid w:val="00EC41D4"/>
    <w:rsid w:val="00EC4668"/>
    <w:rsid w:val="00EC483D"/>
    <w:rsid w:val="00EC48CE"/>
    <w:rsid w:val="00EC4948"/>
    <w:rsid w:val="00EC49BA"/>
    <w:rsid w:val="00EC4A48"/>
    <w:rsid w:val="00EC4B6D"/>
    <w:rsid w:val="00EC4D08"/>
    <w:rsid w:val="00EC4D7E"/>
    <w:rsid w:val="00EC50DB"/>
    <w:rsid w:val="00EC51C6"/>
    <w:rsid w:val="00EC55D5"/>
    <w:rsid w:val="00EC56A7"/>
    <w:rsid w:val="00EC5757"/>
    <w:rsid w:val="00EC5933"/>
    <w:rsid w:val="00EC59AB"/>
    <w:rsid w:val="00EC5A92"/>
    <w:rsid w:val="00EC5CDA"/>
    <w:rsid w:val="00EC5F24"/>
    <w:rsid w:val="00EC652E"/>
    <w:rsid w:val="00EC687E"/>
    <w:rsid w:val="00EC6BF4"/>
    <w:rsid w:val="00EC6CCD"/>
    <w:rsid w:val="00EC6CFB"/>
    <w:rsid w:val="00EC6DB4"/>
    <w:rsid w:val="00EC6F46"/>
    <w:rsid w:val="00EC730B"/>
    <w:rsid w:val="00EC75E1"/>
    <w:rsid w:val="00EC75F7"/>
    <w:rsid w:val="00EC7683"/>
    <w:rsid w:val="00EC76F7"/>
    <w:rsid w:val="00EC7C15"/>
    <w:rsid w:val="00ED0015"/>
    <w:rsid w:val="00ED0040"/>
    <w:rsid w:val="00ED0177"/>
    <w:rsid w:val="00ED02E9"/>
    <w:rsid w:val="00ED036C"/>
    <w:rsid w:val="00ED03D0"/>
    <w:rsid w:val="00ED0748"/>
    <w:rsid w:val="00ED0A36"/>
    <w:rsid w:val="00ED0D53"/>
    <w:rsid w:val="00ED0DEA"/>
    <w:rsid w:val="00ED12E0"/>
    <w:rsid w:val="00ED1370"/>
    <w:rsid w:val="00ED13F5"/>
    <w:rsid w:val="00ED13F8"/>
    <w:rsid w:val="00ED15CA"/>
    <w:rsid w:val="00ED1689"/>
    <w:rsid w:val="00ED1819"/>
    <w:rsid w:val="00ED1851"/>
    <w:rsid w:val="00ED19A9"/>
    <w:rsid w:val="00ED1A37"/>
    <w:rsid w:val="00ED1EDC"/>
    <w:rsid w:val="00ED1EEA"/>
    <w:rsid w:val="00ED1FD8"/>
    <w:rsid w:val="00ED22F1"/>
    <w:rsid w:val="00ED22F2"/>
    <w:rsid w:val="00ED23F7"/>
    <w:rsid w:val="00ED24C0"/>
    <w:rsid w:val="00ED2991"/>
    <w:rsid w:val="00ED2AFC"/>
    <w:rsid w:val="00ED3371"/>
    <w:rsid w:val="00ED388F"/>
    <w:rsid w:val="00ED3B65"/>
    <w:rsid w:val="00ED3CEB"/>
    <w:rsid w:val="00ED44C2"/>
    <w:rsid w:val="00ED502F"/>
    <w:rsid w:val="00ED50A7"/>
    <w:rsid w:val="00ED5218"/>
    <w:rsid w:val="00ED5572"/>
    <w:rsid w:val="00ED55C7"/>
    <w:rsid w:val="00ED5752"/>
    <w:rsid w:val="00ED5764"/>
    <w:rsid w:val="00ED578F"/>
    <w:rsid w:val="00ED59A1"/>
    <w:rsid w:val="00ED59EC"/>
    <w:rsid w:val="00ED5A0D"/>
    <w:rsid w:val="00ED5C4B"/>
    <w:rsid w:val="00ED6549"/>
    <w:rsid w:val="00ED6725"/>
    <w:rsid w:val="00ED6955"/>
    <w:rsid w:val="00ED6A11"/>
    <w:rsid w:val="00ED6B33"/>
    <w:rsid w:val="00ED6C29"/>
    <w:rsid w:val="00ED6DA9"/>
    <w:rsid w:val="00ED704C"/>
    <w:rsid w:val="00ED72BB"/>
    <w:rsid w:val="00ED738E"/>
    <w:rsid w:val="00ED7397"/>
    <w:rsid w:val="00ED740E"/>
    <w:rsid w:val="00ED74E2"/>
    <w:rsid w:val="00ED761E"/>
    <w:rsid w:val="00ED7C2B"/>
    <w:rsid w:val="00ED7D6C"/>
    <w:rsid w:val="00EE00AD"/>
    <w:rsid w:val="00EE0199"/>
    <w:rsid w:val="00EE01B1"/>
    <w:rsid w:val="00EE03E7"/>
    <w:rsid w:val="00EE06C8"/>
    <w:rsid w:val="00EE08A3"/>
    <w:rsid w:val="00EE0D68"/>
    <w:rsid w:val="00EE0DD3"/>
    <w:rsid w:val="00EE0F82"/>
    <w:rsid w:val="00EE10A4"/>
    <w:rsid w:val="00EE1177"/>
    <w:rsid w:val="00EE11AD"/>
    <w:rsid w:val="00EE13F8"/>
    <w:rsid w:val="00EE18EC"/>
    <w:rsid w:val="00EE1F04"/>
    <w:rsid w:val="00EE1FA4"/>
    <w:rsid w:val="00EE20E3"/>
    <w:rsid w:val="00EE225A"/>
    <w:rsid w:val="00EE2338"/>
    <w:rsid w:val="00EE2AF5"/>
    <w:rsid w:val="00EE2CB7"/>
    <w:rsid w:val="00EE2CE1"/>
    <w:rsid w:val="00EE35EE"/>
    <w:rsid w:val="00EE3920"/>
    <w:rsid w:val="00EE3B8A"/>
    <w:rsid w:val="00EE4175"/>
    <w:rsid w:val="00EE4816"/>
    <w:rsid w:val="00EE4949"/>
    <w:rsid w:val="00EE49F8"/>
    <w:rsid w:val="00EE4BC4"/>
    <w:rsid w:val="00EE4C4D"/>
    <w:rsid w:val="00EE4CC9"/>
    <w:rsid w:val="00EE537D"/>
    <w:rsid w:val="00EE5624"/>
    <w:rsid w:val="00EE5730"/>
    <w:rsid w:val="00EE578F"/>
    <w:rsid w:val="00EE5857"/>
    <w:rsid w:val="00EE5A7B"/>
    <w:rsid w:val="00EE5B91"/>
    <w:rsid w:val="00EE5B9D"/>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49"/>
    <w:rsid w:val="00EE6D78"/>
    <w:rsid w:val="00EE712F"/>
    <w:rsid w:val="00EE71D2"/>
    <w:rsid w:val="00EE72C1"/>
    <w:rsid w:val="00EE737E"/>
    <w:rsid w:val="00EE776D"/>
    <w:rsid w:val="00EE7CD4"/>
    <w:rsid w:val="00EE7D17"/>
    <w:rsid w:val="00EF05BD"/>
    <w:rsid w:val="00EF0A40"/>
    <w:rsid w:val="00EF0A45"/>
    <w:rsid w:val="00EF0D55"/>
    <w:rsid w:val="00EF11B5"/>
    <w:rsid w:val="00EF1999"/>
    <w:rsid w:val="00EF1B2C"/>
    <w:rsid w:val="00EF1CC0"/>
    <w:rsid w:val="00EF1D7F"/>
    <w:rsid w:val="00EF1EF9"/>
    <w:rsid w:val="00EF1F5B"/>
    <w:rsid w:val="00EF22A6"/>
    <w:rsid w:val="00EF2388"/>
    <w:rsid w:val="00EF259B"/>
    <w:rsid w:val="00EF2928"/>
    <w:rsid w:val="00EF2953"/>
    <w:rsid w:val="00EF2FEA"/>
    <w:rsid w:val="00EF303C"/>
    <w:rsid w:val="00EF31C0"/>
    <w:rsid w:val="00EF3221"/>
    <w:rsid w:val="00EF334D"/>
    <w:rsid w:val="00EF34FB"/>
    <w:rsid w:val="00EF355D"/>
    <w:rsid w:val="00EF38BD"/>
    <w:rsid w:val="00EF38FC"/>
    <w:rsid w:val="00EF3EA8"/>
    <w:rsid w:val="00EF423C"/>
    <w:rsid w:val="00EF4310"/>
    <w:rsid w:val="00EF46DD"/>
    <w:rsid w:val="00EF484C"/>
    <w:rsid w:val="00EF48C7"/>
    <w:rsid w:val="00EF49DB"/>
    <w:rsid w:val="00EF4BEF"/>
    <w:rsid w:val="00EF4CF2"/>
    <w:rsid w:val="00EF4F8E"/>
    <w:rsid w:val="00EF5031"/>
    <w:rsid w:val="00EF51CD"/>
    <w:rsid w:val="00EF541C"/>
    <w:rsid w:val="00EF58DD"/>
    <w:rsid w:val="00EF5935"/>
    <w:rsid w:val="00EF5D40"/>
    <w:rsid w:val="00EF5F03"/>
    <w:rsid w:val="00EF5F4D"/>
    <w:rsid w:val="00EF60F7"/>
    <w:rsid w:val="00EF6373"/>
    <w:rsid w:val="00EF63E2"/>
    <w:rsid w:val="00EF63FF"/>
    <w:rsid w:val="00EF6573"/>
    <w:rsid w:val="00EF668F"/>
    <w:rsid w:val="00EF6759"/>
    <w:rsid w:val="00EF698E"/>
    <w:rsid w:val="00EF78C6"/>
    <w:rsid w:val="00EF7C8C"/>
    <w:rsid w:val="00EF7D66"/>
    <w:rsid w:val="00F00159"/>
    <w:rsid w:val="00F001C1"/>
    <w:rsid w:val="00F00378"/>
    <w:rsid w:val="00F0045B"/>
    <w:rsid w:val="00F0060E"/>
    <w:rsid w:val="00F00723"/>
    <w:rsid w:val="00F007DB"/>
    <w:rsid w:val="00F0095C"/>
    <w:rsid w:val="00F00B84"/>
    <w:rsid w:val="00F00C09"/>
    <w:rsid w:val="00F00DF8"/>
    <w:rsid w:val="00F00E0B"/>
    <w:rsid w:val="00F00E5D"/>
    <w:rsid w:val="00F00F41"/>
    <w:rsid w:val="00F00FA0"/>
    <w:rsid w:val="00F012F8"/>
    <w:rsid w:val="00F014D2"/>
    <w:rsid w:val="00F01576"/>
    <w:rsid w:val="00F015FF"/>
    <w:rsid w:val="00F016B1"/>
    <w:rsid w:val="00F019C8"/>
    <w:rsid w:val="00F019DD"/>
    <w:rsid w:val="00F01AC4"/>
    <w:rsid w:val="00F01F8A"/>
    <w:rsid w:val="00F0227C"/>
    <w:rsid w:val="00F026E3"/>
    <w:rsid w:val="00F027AC"/>
    <w:rsid w:val="00F0316B"/>
    <w:rsid w:val="00F0340C"/>
    <w:rsid w:val="00F0344F"/>
    <w:rsid w:val="00F034D5"/>
    <w:rsid w:val="00F03666"/>
    <w:rsid w:val="00F03753"/>
    <w:rsid w:val="00F0378E"/>
    <w:rsid w:val="00F03D8E"/>
    <w:rsid w:val="00F03EAD"/>
    <w:rsid w:val="00F04983"/>
    <w:rsid w:val="00F04D9C"/>
    <w:rsid w:val="00F04DFA"/>
    <w:rsid w:val="00F057A3"/>
    <w:rsid w:val="00F05996"/>
    <w:rsid w:val="00F05A16"/>
    <w:rsid w:val="00F05A19"/>
    <w:rsid w:val="00F05AA5"/>
    <w:rsid w:val="00F05B6E"/>
    <w:rsid w:val="00F05F45"/>
    <w:rsid w:val="00F06084"/>
    <w:rsid w:val="00F06111"/>
    <w:rsid w:val="00F064B5"/>
    <w:rsid w:val="00F064F9"/>
    <w:rsid w:val="00F0690B"/>
    <w:rsid w:val="00F07587"/>
    <w:rsid w:val="00F075B6"/>
    <w:rsid w:val="00F076DE"/>
    <w:rsid w:val="00F0783D"/>
    <w:rsid w:val="00F079AF"/>
    <w:rsid w:val="00F07BCC"/>
    <w:rsid w:val="00F07EBC"/>
    <w:rsid w:val="00F07FB2"/>
    <w:rsid w:val="00F10494"/>
    <w:rsid w:val="00F10524"/>
    <w:rsid w:val="00F10935"/>
    <w:rsid w:val="00F10972"/>
    <w:rsid w:val="00F10DF2"/>
    <w:rsid w:val="00F10E40"/>
    <w:rsid w:val="00F10E94"/>
    <w:rsid w:val="00F10EBB"/>
    <w:rsid w:val="00F11015"/>
    <w:rsid w:val="00F1104F"/>
    <w:rsid w:val="00F1115A"/>
    <w:rsid w:val="00F112F1"/>
    <w:rsid w:val="00F1130D"/>
    <w:rsid w:val="00F117C2"/>
    <w:rsid w:val="00F117F8"/>
    <w:rsid w:val="00F11987"/>
    <w:rsid w:val="00F11BF7"/>
    <w:rsid w:val="00F12180"/>
    <w:rsid w:val="00F12266"/>
    <w:rsid w:val="00F12380"/>
    <w:rsid w:val="00F123A0"/>
    <w:rsid w:val="00F123DA"/>
    <w:rsid w:val="00F127D8"/>
    <w:rsid w:val="00F127E1"/>
    <w:rsid w:val="00F12A41"/>
    <w:rsid w:val="00F12BBC"/>
    <w:rsid w:val="00F12E69"/>
    <w:rsid w:val="00F12FD3"/>
    <w:rsid w:val="00F1318C"/>
    <w:rsid w:val="00F132D3"/>
    <w:rsid w:val="00F13941"/>
    <w:rsid w:val="00F13C4C"/>
    <w:rsid w:val="00F13FBE"/>
    <w:rsid w:val="00F14405"/>
    <w:rsid w:val="00F1445F"/>
    <w:rsid w:val="00F1455F"/>
    <w:rsid w:val="00F145DF"/>
    <w:rsid w:val="00F14876"/>
    <w:rsid w:val="00F14A67"/>
    <w:rsid w:val="00F14C7D"/>
    <w:rsid w:val="00F14D58"/>
    <w:rsid w:val="00F150A7"/>
    <w:rsid w:val="00F1521E"/>
    <w:rsid w:val="00F153FF"/>
    <w:rsid w:val="00F15557"/>
    <w:rsid w:val="00F155CD"/>
    <w:rsid w:val="00F15733"/>
    <w:rsid w:val="00F15B46"/>
    <w:rsid w:val="00F15CDF"/>
    <w:rsid w:val="00F15F54"/>
    <w:rsid w:val="00F15F6E"/>
    <w:rsid w:val="00F161FF"/>
    <w:rsid w:val="00F1623E"/>
    <w:rsid w:val="00F166C7"/>
    <w:rsid w:val="00F16861"/>
    <w:rsid w:val="00F16B9F"/>
    <w:rsid w:val="00F16D2A"/>
    <w:rsid w:val="00F16FE6"/>
    <w:rsid w:val="00F17244"/>
    <w:rsid w:val="00F176B7"/>
    <w:rsid w:val="00F1772B"/>
    <w:rsid w:val="00F17891"/>
    <w:rsid w:val="00F17A64"/>
    <w:rsid w:val="00F17D32"/>
    <w:rsid w:val="00F20273"/>
    <w:rsid w:val="00F2035A"/>
    <w:rsid w:val="00F20419"/>
    <w:rsid w:val="00F204C5"/>
    <w:rsid w:val="00F20579"/>
    <w:rsid w:val="00F20638"/>
    <w:rsid w:val="00F20676"/>
    <w:rsid w:val="00F20859"/>
    <w:rsid w:val="00F20AD5"/>
    <w:rsid w:val="00F20D50"/>
    <w:rsid w:val="00F20EFF"/>
    <w:rsid w:val="00F20F66"/>
    <w:rsid w:val="00F20FB0"/>
    <w:rsid w:val="00F20FF0"/>
    <w:rsid w:val="00F21004"/>
    <w:rsid w:val="00F214BA"/>
    <w:rsid w:val="00F2156E"/>
    <w:rsid w:val="00F2159E"/>
    <w:rsid w:val="00F21940"/>
    <w:rsid w:val="00F21A05"/>
    <w:rsid w:val="00F21C5D"/>
    <w:rsid w:val="00F21DD4"/>
    <w:rsid w:val="00F22186"/>
    <w:rsid w:val="00F22685"/>
    <w:rsid w:val="00F2286E"/>
    <w:rsid w:val="00F2292D"/>
    <w:rsid w:val="00F22ADB"/>
    <w:rsid w:val="00F22CCF"/>
    <w:rsid w:val="00F22D00"/>
    <w:rsid w:val="00F22F33"/>
    <w:rsid w:val="00F2312D"/>
    <w:rsid w:val="00F231A5"/>
    <w:rsid w:val="00F23255"/>
    <w:rsid w:val="00F2346F"/>
    <w:rsid w:val="00F237AD"/>
    <w:rsid w:val="00F237F2"/>
    <w:rsid w:val="00F23803"/>
    <w:rsid w:val="00F23AFB"/>
    <w:rsid w:val="00F24017"/>
    <w:rsid w:val="00F2403B"/>
    <w:rsid w:val="00F24101"/>
    <w:rsid w:val="00F2427D"/>
    <w:rsid w:val="00F243AB"/>
    <w:rsid w:val="00F24421"/>
    <w:rsid w:val="00F24591"/>
    <w:rsid w:val="00F246EA"/>
    <w:rsid w:val="00F247B3"/>
    <w:rsid w:val="00F24CA1"/>
    <w:rsid w:val="00F251D8"/>
    <w:rsid w:val="00F256A2"/>
    <w:rsid w:val="00F25922"/>
    <w:rsid w:val="00F25C21"/>
    <w:rsid w:val="00F25C3C"/>
    <w:rsid w:val="00F26065"/>
    <w:rsid w:val="00F261BD"/>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16"/>
    <w:rsid w:val="00F301FF"/>
    <w:rsid w:val="00F3022F"/>
    <w:rsid w:val="00F30403"/>
    <w:rsid w:val="00F30417"/>
    <w:rsid w:val="00F30541"/>
    <w:rsid w:val="00F30AFE"/>
    <w:rsid w:val="00F30BF5"/>
    <w:rsid w:val="00F30CA3"/>
    <w:rsid w:val="00F30DC9"/>
    <w:rsid w:val="00F30FE7"/>
    <w:rsid w:val="00F313BE"/>
    <w:rsid w:val="00F315FA"/>
    <w:rsid w:val="00F3194B"/>
    <w:rsid w:val="00F31D12"/>
    <w:rsid w:val="00F31E61"/>
    <w:rsid w:val="00F31E74"/>
    <w:rsid w:val="00F32153"/>
    <w:rsid w:val="00F32242"/>
    <w:rsid w:val="00F32807"/>
    <w:rsid w:val="00F32B51"/>
    <w:rsid w:val="00F32CA6"/>
    <w:rsid w:val="00F32D6F"/>
    <w:rsid w:val="00F32F18"/>
    <w:rsid w:val="00F33275"/>
    <w:rsid w:val="00F332A2"/>
    <w:rsid w:val="00F33417"/>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3E2"/>
    <w:rsid w:val="00F355D5"/>
    <w:rsid w:val="00F356EE"/>
    <w:rsid w:val="00F35959"/>
    <w:rsid w:val="00F35A26"/>
    <w:rsid w:val="00F35BE6"/>
    <w:rsid w:val="00F35CA8"/>
    <w:rsid w:val="00F36075"/>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C0B"/>
    <w:rsid w:val="00F37C0C"/>
    <w:rsid w:val="00F37E12"/>
    <w:rsid w:val="00F37FEF"/>
    <w:rsid w:val="00F405DF"/>
    <w:rsid w:val="00F4065D"/>
    <w:rsid w:val="00F40715"/>
    <w:rsid w:val="00F4087C"/>
    <w:rsid w:val="00F40CF9"/>
    <w:rsid w:val="00F40FBF"/>
    <w:rsid w:val="00F411C4"/>
    <w:rsid w:val="00F41219"/>
    <w:rsid w:val="00F4129E"/>
    <w:rsid w:val="00F41311"/>
    <w:rsid w:val="00F4143F"/>
    <w:rsid w:val="00F414A9"/>
    <w:rsid w:val="00F416F3"/>
    <w:rsid w:val="00F41C1F"/>
    <w:rsid w:val="00F41E01"/>
    <w:rsid w:val="00F421E3"/>
    <w:rsid w:val="00F4254B"/>
    <w:rsid w:val="00F4260B"/>
    <w:rsid w:val="00F42850"/>
    <w:rsid w:val="00F42C97"/>
    <w:rsid w:val="00F42E38"/>
    <w:rsid w:val="00F42FB5"/>
    <w:rsid w:val="00F4326C"/>
    <w:rsid w:val="00F4357E"/>
    <w:rsid w:val="00F4361A"/>
    <w:rsid w:val="00F4365A"/>
    <w:rsid w:val="00F43B41"/>
    <w:rsid w:val="00F43C3F"/>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B92"/>
    <w:rsid w:val="00F46CA4"/>
    <w:rsid w:val="00F47263"/>
    <w:rsid w:val="00F47446"/>
    <w:rsid w:val="00F47597"/>
    <w:rsid w:val="00F47AE0"/>
    <w:rsid w:val="00F47CFB"/>
    <w:rsid w:val="00F47DE8"/>
    <w:rsid w:val="00F47DF1"/>
    <w:rsid w:val="00F47DFC"/>
    <w:rsid w:val="00F47E1E"/>
    <w:rsid w:val="00F47F4F"/>
    <w:rsid w:val="00F500DA"/>
    <w:rsid w:val="00F501F5"/>
    <w:rsid w:val="00F50210"/>
    <w:rsid w:val="00F5049D"/>
    <w:rsid w:val="00F506A6"/>
    <w:rsid w:val="00F50755"/>
    <w:rsid w:val="00F50965"/>
    <w:rsid w:val="00F50A4B"/>
    <w:rsid w:val="00F50CCD"/>
    <w:rsid w:val="00F50E9C"/>
    <w:rsid w:val="00F50FC2"/>
    <w:rsid w:val="00F5102F"/>
    <w:rsid w:val="00F512CA"/>
    <w:rsid w:val="00F51422"/>
    <w:rsid w:val="00F51570"/>
    <w:rsid w:val="00F517F4"/>
    <w:rsid w:val="00F51AF1"/>
    <w:rsid w:val="00F51C2D"/>
    <w:rsid w:val="00F5204A"/>
    <w:rsid w:val="00F522EB"/>
    <w:rsid w:val="00F527FF"/>
    <w:rsid w:val="00F52868"/>
    <w:rsid w:val="00F532EE"/>
    <w:rsid w:val="00F53906"/>
    <w:rsid w:val="00F53BE5"/>
    <w:rsid w:val="00F53E63"/>
    <w:rsid w:val="00F53F18"/>
    <w:rsid w:val="00F5410A"/>
    <w:rsid w:val="00F541E4"/>
    <w:rsid w:val="00F544A0"/>
    <w:rsid w:val="00F544CB"/>
    <w:rsid w:val="00F5468E"/>
    <w:rsid w:val="00F54A51"/>
    <w:rsid w:val="00F54B88"/>
    <w:rsid w:val="00F54BFF"/>
    <w:rsid w:val="00F550A9"/>
    <w:rsid w:val="00F5516A"/>
    <w:rsid w:val="00F5529E"/>
    <w:rsid w:val="00F555A3"/>
    <w:rsid w:val="00F55954"/>
    <w:rsid w:val="00F55A42"/>
    <w:rsid w:val="00F55BC9"/>
    <w:rsid w:val="00F55BEC"/>
    <w:rsid w:val="00F55CB3"/>
    <w:rsid w:val="00F560C2"/>
    <w:rsid w:val="00F563A2"/>
    <w:rsid w:val="00F5680B"/>
    <w:rsid w:val="00F56969"/>
    <w:rsid w:val="00F56C09"/>
    <w:rsid w:val="00F576B7"/>
    <w:rsid w:val="00F576CF"/>
    <w:rsid w:val="00F57727"/>
    <w:rsid w:val="00F578BE"/>
    <w:rsid w:val="00F57C2A"/>
    <w:rsid w:val="00F57DC1"/>
    <w:rsid w:val="00F57ED2"/>
    <w:rsid w:val="00F6011B"/>
    <w:rsid w:val="00F60493"/>
    <w:rsid w:val="00F6062E"/>
    <w:rsid w:val="00F6076F"/>
    <w:rsid w:val="00F60920"/>
    <w:rsid w:val="00F60A9D"/>
    <w:rsid w:val="00F60F4F"/>
    <w:rsid w:val="00F60F6A"/>
    <w:rsid w:val="00F610D0"/>
    <w:rsid w:val="00F6125D"/>
    <w:rsid w:val="00F61710"/>
    <w:rsid w:val="00F617CC"/>
    <w:rsid w:val="00F61C91"/>
    <w:rsid w:val="00F61FAC"/>
    <w:rsid w:val="00F621C9"/>
    <w:rsid w:val="00F62921"/>
    <w:rsid w:val="00F62D2D"/>
    <w:rsid w:val="00F62DE2"/>
    <w:rsid w:val="00F633AE"/>
    <w:rsid w:val="00F63495"/>
    <w:rsid w:val="00F637DB"/>
    <w:rsid w:val="00F63D86"/>
    <w:rsid w:val="00F63F3E"/>
    <w:rsid w:val="00F63F79"/>
    <w:rsid w:val="00F64330"/>
    <w:rsid w:val="00F64357"/>
    <w:rsid w:val="00F64787"/>
    <w:rsid w:val="00F6478C"/>
    <w:rsid w:val="00F64EDB"/>
    <w:rsid w:val="00F6516A"/>
    <w:rsid w:val="00F65565"/>
    <w:rsid w:val="00F655B7"/>
    <w:rsid w:val="00F65627"/>
    <w:rsid w:val="00F65BA7"/>
    <w:rsid w:val="00F660E2"/>
    <w:rsid w:val="00F662C0"/>
    <w:rsid w:val="00F663D9"/>
    <w:rsid w:val="00F6665C"/>
    <w:rsid w:val="00F666A2"/>
    <w:rsid w:val="00F668CB"/>
    <w:rsid w:val="00F66EB8"/>
    <w:rsid w:val="00F66EFA"/>
    <w:rsid w:val="00F66FB1"/>
    <w:rsid w:val="00F6747A"/>
    <w:rsid w:val="00F67773"/>
    <w:rsid w:val="00F6777D"/>
    <w:rsid w:val="00F677EA"/>
    <w:rsid w:val="00F67A5D"/>
    <w:rsid w:val="00F67B0E"/>
    <w:rsid w:val="00F67D81"/>
    <w:rsid w:val="00F70006"/>
    <w:rsid w:val="00F70090"/>
    <w:rsid w:val="00F70672"/>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587E"/>
    <w:rsid w:val="00F75986"/>
    <w:rsid w:val="00F76040"/>
    <w:rsid w:val="00F769F3"/>
    <w:rsid w:val="00F76F07"/>
    <w:rsid w:val="00F77167"/>
    <w:rsid w:val="00F7728A"/>
    <w:rsid w:val="00F7747C"/>
    <w:rsid w:val="00F77500"/>
    <w:rsid w:val="00F775AE"/>
    <w:rsid w:val="00F77EBB"/>
    <w:rsid w:val="00F77F4E"/>
    <w:rsid w:val="00F77F70"/>
    <w:rsid w:val="00F80080"/>
    <w:rsid w:val="00F80204"/>
    <w:rsid w:val="00F80723"/>
    <w:rsid w:val="00F80AE1"/>
    <w:rsid w:val="00F80D02"/>
    <w:rsid w:val="00F80D70"/>
    <w:rsid w:val="00F80EE8"/>
    <w:rsid w:val="00F80F3B"/>
    <w:rsid w:val="00F80F8A"/>
    <w:rsid w:val="00F81119"/>
    <w:rsid w:val="00F811D1"/>
    <w:rsid w:val="00F8141B"/>
    <w:rsid w:val="00F81433"/>
    <w:rsid w:val="00F81678"/>
    <w:rsid w:val="00F8172A"/>
    <w:rsid w:val="00F817AD"/>
    <w:rsid w:val="00F81B01"/>
    <w:rsid w:val="00F81C53"/>
    <w:rsid w:val="00F8205E"/>
    <w:rsid w:val="00F820E8"/>
    <w:rsid w:val="00F82737"/>
    <w:rsid w:val="00F82B9E"/>
    <w:rsid w:val="00F82C50"/>
    <w:rsid w:val="00F82E30"/>
    <w:rsid w:val="00F82F10"/>
    <w:rsid w:val="00F83045"/>
    <w:rsid w:val="00F835E3"/>
    <w:rsid w:val="00F836F2"/>
    <w:rsid w:val="00F83886"/>
    <w:rsid w:val="00F838A2"/>
    <w:rsid w:val="00F838C9"/>
    <w:rsid w:val="00F838F5"/>
    <w:rsid w:val="00F839E6"/>
    <w:rsid w:val="00F839F6"/>
    <w:rsid w:val="00F83A89"/>
    <w:rsid w:val="00F83DA0"/>
    <w:rsid w:val="00F83F17"/>
    <w:rsid w:val="00F840E1"/>
    <w:rsid w:val="00F8416D"/>
    <w:rsid w:val="00F843E9"/>
    <w:rsid w:val="00F8442C"/>
    <w:rsid w:val="00F8463D"/>
    <w:rsid w:val="00F8499D"/>
    <w:rsid w:val="00F84B72"/>
    <w:rsid w:val="00F84CCD"/>
    <w:rsid w:val="00F84E5D"/>
    <w:rsid w:val="00F85115"/>
    <w:rsid w:val="00F85233"/>
    <w:rsid w:val="00F85772"/>
    <w:rsid w:val="00F85822"/>
    <w:rsid w:val="00F8585B"/>
    <w:rsid w:val="00F858E9"/>
    <w:rsid w:val="00F859C9"/>
    <w:rsid w:val="00F85D8B"/>
    <w:rsid w:val="00F86143"/>
    <w:rsid w:val="00F86464"/>
    <w:rsid w:val="00F86A91"/>
    <w:rsid w:val="00F87011"/>
    <w:rsid w:val="00F8761B"/>
    <w:rsid w:val="00F87720"/>
    <w:rsid w:val="00F8795D"/>
    <w:rsid w:val="00F87AD3"/>
    <w:rsid w:val="00F87E75"/>
    <w:rsid w:val="00F87EE7"/>
    <w:rsid w:val="00F903B7"/>
    <w:rsid w:val="00F90ACB"/>
    <w:rsid w:val="00F90B96"/>
    <w:rsid w:val="00F90EB3"/>
    <w:rsid w:val="00F90F10"/>
    <w:rsid w:val="00F90FA6"/>
    <w:rsid w:val="00F9102B"/>
    <w:rsid w:val="00F91269"/>
    <w:rsid w:val="00F91306"/>
    <w:rsid w:val="00F915FC"/>
    <w:rsid w:val="00F91D33"/>
    <w:rsid w:val="00F92116"/>
    <w:rsid w:val="00F9263D"/>
    <w:rsid w:val="00F926CD"/>
    <w:rsid w:val="00F92774"/>
    <w:rsid w:val="00F92958"/>
    <w:rsid w:val="00F929FA"/>
    <w:rsid w:val="00F92D70"/>
    <w:rsid w:val="00F92ECE"/>
    <w:rsid w:val="00F92F3F"/>
    <w:rsid w:val="00F932E9"/>
    <w:rsid w:val="00F933E6"/>
    <w:rsid w:val="00F9363F"/>
    <w:rsid w:val="00F937B9"/>
    <w:rsid w:val="00F938BE"/>
    <w:rsid w:val="00F93999"/>
    <w:rsid w:val="00F93ACE"/>
    <w:rsid w:val="00F93B89"/>
    <w:rsid w:val="00F93E5B"/>
    <w:rsid w:val="00F94049"/>
    <w:rsid w:val="00F942F1"/>
    <w:rsid w:val="00F9470F"/>
    <w:rsid w:val="00F94989"/>
    <w:rsid w:val="00F94A1E"/>
    <w:rsid w:val="00F94C9A"/>
    <w:rsid w:val="00F94CBB"/>
    <w:rsid w:val="00F94CBD"/>
    <w:rsid w:val="00F9546F"/>
    <w:rsid w:val="00F955C1"/>
    <w:rsid w:val="00F95E73"/>
    <w:rsid w:val="00F96423"/>
    <w:rsid w:val="00F96855"/>
    <w:rsid w:val="00F96D06"/>
    <w:rsid w:val="00F970A7"/>
    <w:rsid w:val="00F971B1"/>
    <w:rsid w:val="00F976CC"/>
    <w:rsid w:val="00F97731"/>
    <w:rsid w:val="00F97944"/>
    <w:rsid w:val="00F97C68"/>
    <w:rsid w:val="00F97FD6"/>
    <w:rsid w:val="00FA067C"/>
    <w:rsid w:val="00FA0885"/>
    <w:rsid w:val="00FA08AD"/>
    <w:rsid w:val="00FA0AE7"/>
    <w:rsid w:val="00FA0B26"/>
    <w:rsid w:val="00FA0D7B"/>
    <w:rsid w:val="00FA1177"/>
    <w:rsid w:val="00FA1646"/>
    <w:rsid w:val="00FA16B5"/>
    <w:rsid w:val="00FA16CE"/>
    <w:rsid w:val="00FA1901"/>
    <w:rsid w:val="00FA1903"/>
    <w:rsid w:val="00FA1BFE"/>
    <w:rsid w:val="00FA1ECC"/>
    <w:rsid w:val="00FA1EF4"/>
    <w:rsid w:val="00FA1EFE"/>
    <w:rsid w:val="00FA2030"/>
    <w:rsid w:val="00FA2043"/>
    <w:rsid w:val="00FA2411"/>
    <w:rsid w:val="00FA2416"/>
    <w:rsid w:val="00FA24AF"/>
    <w:rsid w:val="00FA2543"/>
    <w:rsid w:val="00FA2823"/>
    <w:rsid w:val="00FA2CB6"/>
    <w:rsid w:val="00FA2F02"/>
    <w:rsid w:val="00FA316A"/>
    <w:rsid w:val="00FA324A"/>
    <w:rsid w:val="00FA3377"/>
    <w:rsid w:val="00FA33FA"/>
    <w:rsid w:val="00FA38F0"/>
    <w:rsid w:val="00FA3C90"/>
    <w:rsid w:val="00FA4005"/>
    <w:rsid w:val="00FA438D"/>
    <w:rsid w:val="00FA46A9"/>
    <w:rsid w:val="00FA49A9"/>
    <w:rsid w:val="00FA4EB5"/>
    <w:rsid w:val="00FA4EC7"/>
    <w:rsid w:val="00FA4FF8"/>
    <w:rsid w:val="00FA5098"/>
    <w:rsid w:val="00FA5133"/>
    <w:rsid w:val="00FA5332"/>
    <w:rsid w:val="00FA54C6"/>
    <w:rsid w:val="00FA564E"/>
    <w:rsid w:val="00FA5829"/>
    <w:rsid w:val="00FA5AB4"/>
    <w:rsid w:val="00FA5B60"/>
    <w:rsid w:val="00FA5BCB"/>
    <w:rsid w:val="00FA637E"/>
    <w:rsid w:val="00FA63ED"/>
    <w:rsid w:val="00FA64C8"/>
    <w:rsid w:val="00FA64F8"/>
    <w:rsid w:val="00FA671E"/>
    <w:rsid w:val="00FA681C"/>
    <w:rsid w:val="00FA6BE0"/>
    <w:rsid w:val="00FA6CE3"/>
    <w:rsid w:val="00FA6F60"/>
    <w:rsid w:val="00FA71C8"/>
    <w:rsid w:val="00FA766B"/>
    <w:rsid w:val="00FA7C81"/>
    <w:rsid w:val="00FA7E50"/>
    <w:rsid w:val="00FA7EBB"/>
    <w:rsid w:val="00FA7FC9"/>
    <w:rsid w:val="00FB00C9"/>
    <w:rsid w:val="00FB084B"/>
    <w:rsid w:val="00FB0AC5"/>
    <w:rsid w:val="00FB0C32"/>
    <w:rsid w:val="00FB0DD6"/>
    <w:rsid w:val="00FB0E0E"/>
    <w:rsid w:val="00FB0E87"/>
    <w:rsid w:val="00FB0FF6"/>
    <w:rsid w:val="00FB11D2"/>
    <w:rsid w:val="00FB133A"/>
    <w:rsid w:val="00FB1342"/>
    <w:rsid w:val="00FB176E"/>
    <w:rsid w:val="00FB1CF0"/>
    <w:rsid w:val="00FB216C"/>
    <w:rsid w:val="00FB21AD"/>
    <w:rsid w:val="00FB2525"/>
    <w:rsid w:val="00FB2649"/>
    <w:rsid w:val="00FB297F"/>
    <w:rsid w:val="00FB2AEE"/>
    <w:rsid w:val="00FB2B25"/>
    <w:rsid w:val="00FB2B91"/>
    <w:rsid w:val="00FB2B99"/>
    <w:rsid w:val="00FB2C5B"/>
    <w:rsid w:val="00FB2E7A"/>
    <w:rsid w:val="00FB2EC6"/>
    <w:rsid w:val="00FB3009"/>
    <w:rsid w:val="00FB3036"/>
    <w:rsid w:val="00FB3179"/>
    <w:rsid w:val="00FB3198"/>
    <w:rsid w:val="00FB32C6"/>
    <w:rsid w:val="00FB335A"/>
    <w:rsid w:val="00FB37DD"/>
    <w:rsid w:val="00FB3A68"/>
    <w:rsid w:val="00FB3AE4"/>
    <w:rsid w:val="00FB3EB8"/>
    <w:rsid w:val="00FB3ED3"/>
    <w:rsid w:val="00FB489E"/>
    <w:rsid w:val="00FB4AA2"/>
    <w:rsid w:val="00FB4B09"/>
    <w:rsid w:val="00FB4B9C"/>
    <w:rsid w:val="00FB4C32"/>
    <w:rsid w:val="00FB4CAC"/>
    <w:rsid w:val="00FB54C8"/>
    <w:rsid w:val="00FB5542"/>
    <w:rsid w:val="00FB5EF7"/>
    <w:rsid w:val="00FB6036"/>
    <w:rsid w:val="00FB6866"/>
    <w:rsid w:val="00FB6918"/>
    <w:rsid w:val="00FB6927"/>
    <w:rsid w:val="00FB6ABF"/>
    <w:rsid w:val="00FB6B30"/>
    <w:rsid w:val="00FB6B37"/>
    <w:rsid w:val="00FB6B75"/>
    <w:rsid w:val="00FB6EBA"/>
    <w:rsid w:val="00FB6F03"/>
    <w:rsid w:val="00FB6FBC"/>
    <w:rsid w:val="00FB71FE"/>
    <w:rsid w:val="00FB7634"/>
    <w:rsid w:val="00FB7A50"/>
    <w:rsid w:val="00FB7F54"/>
    <w:rsid w:val="00FC00F3"/>
    <w:rsid w:val="00FC02CC"/>
    <w:rsid w:val="00FC02F0"/>
    <w:rsid w:val="00FC037F"/>
    <w:rsid w:val="00FC059A"/>
    <w:rsid w:val="00FC067C"/>
    <w:rsid w:val="00FC095C"/>
    <w:rsid w:val="00FC0BE2"/>
    <w:rsid w:val="00FC0CE8"/>
    <w:rsid w:val="00FC0DA8"/>
    <w:rsid w:val="00FC10AB"/>
    <w:rsid w:val="00FC11CB"/>
    <w:rsid w:val="00FC1582"/>
    <w:rsid w:val="00FC165F"/>
    <w:rsid w:val="00FC16D7"/>
    <w:rsid w:val="00FC19E0"/>
    <w:rsid w:val="00FC1CEA"/>
    <w:rsid w:val="00FC1EE1"/>
    <w:rsid w:val="00FC21A0"/>
    <w:rsid w:val="00FC277F"/>
    <w:rsid w:val="00FC27AF"/>
    <w:rsid w:val="00FC2C58"/>
    <w:rsid w:val="00FC2CAE"/>
    <w:rsid w:val="00FC2D0E"/>
    <w:rsid w:val="00FC2D61"/>
    <w:rsid w:val="00FC3399"/>
    <w:rsid w:val="00FC3A9A"/>
    <w:rsid w:val="00FC3F63"/>
    <w:rsid w:val="00FC40DD"/>
    <w:rsid w:val="00FC42E1"/>
    <w:rsid w:val="00FC4456"/>
    <w:rsid w:val="00FC4501"/>
    <w:rsid w:val="00FC4798"/>
    <w:rsid w:val="00FC4834"/>
    <w:rsid w:val="00FC488D"/>
    <w:rsid w:val="00FC4E00"/>
    <w:rsid w:val="00FC4E46"/>
    <w:rsid w:val="00FC5067"/>
    <w:rsid w:val="00FC50CD"/>
    <w:rsid w:val="00FC527A"/>
    <w:rsid w:val="00FC54C0"/>
    <w:rsid w:val="00FC5748"/>
    <w:rsid w:val="00FC58B2"/>
    <w:rsid w:val="00FC5BA4"/>
    <w:rsid w:val="00FC5C22"/>
    <w:rsid w:val="00FC5C9F"/>
    <w:rsid w:val="00FC5F1C"/>
    <w:rsid w:val="00FC64E6"/>
    <w:rsid w:val="00FC6515"/>
    <w:rsid w:val="00FC6604"/>
    <w:rsid w:val="00FC6715"/>
    <w:rsid w:val="00FC67F7"/>
    <w:rsid w:val="00FC6846"/>
    <w:rsid w:val="00FC6C36"/>
    <w:rsid w:val="00FC6DD7"/>
    <w:rsid w:val="00FC6E31"/>
    <w:rsid w:val="00FC6F6A"/>
    <w:rsid w:val="00FC703D"/>
    <w:rsid w:val="00FC7159"/>
    <w:rsid w:val="00FC7245"/>
    <w:rsid w:val="00FC7269"/>
    <w:rsid w:val="00FC7426"/>
    <w:rsid w:val="00FC7683"/>
    <w:rsid w:val="00FC7821"/>
    <w:rsid w:val="00FC7934"/>
    <w:rsid w:val="00FC7B79"/>
    <w:rsid w:val="00FC7C4F"/>
    <w:rsid w:val="00FC7D0C"/>
    <w:rsid w:val="00FC7F68"/>
    <w:rsid w:val="00FD0107"/>
    <w:rsid w:val="00FD04BB"/>
    <w:rsid w:val="00FD04C9"/>
    <w:rsid w:val="00FD0D97"/>
    <w:rsid w:val="00FD11BF"/>
    <w:rsid w:val="00FD1223"/>
    <w:rsid w:val="00FD1356"/>
    <w:rsid w:val="00FD136A"/>
    <w:rsid w:val="00FD1490"/>
    <w:rsid w:val="00FD1BE0"/>
    <w:rsid w:val="00FD1C54"/>
    <w:rsid w:val="00FD1CEF"/>
    <w:rsid w:val="00FD208C"/>
    <w:rsid w:val="00FD2807"/>
    <w:rsid w:val="00FD291E"/>
    <w:rsid w:val="00FD2E02"/>
    <w:rsid w:val="00FD2EB5"/>
    <w:rsid w:val="00FD2EC3"/>
    <w:rsid w:val="00FD3495"/>
    <w:rsid w:val="00FD36F5"/>
    <w:rsid w:val="00FD36FB"/>
    <w:rsid w:val="00FD3B6C"/>
    <w:rsid w:val="00FD3BC6"/>
    <w:rsid w:val="00FD3F37"/>
    <w:rsid w:val="00FD425B"/>
    <w:rsid w:val="00FD4505"/>
    <w:rsid w:val="00FD47D9"/>
    <w:rsid w:val="00FD4817"/>
    <w:rsid w:val="00FD4A11"/>
    <w:rsid w:val="00FD4AAD"/>
    <w:rsid w:val="00FD4E17"/>
    <w:rsid w:val="00FD4E1E"/>
    <w:rsid w:val="00FD4FD2"/>
    <w:rsid w:val="00FD501C"/>
    <w:rsid w:val="00FD504A"/>
    <w:rsid w:val="00FD54F2"/>
    <w:rsid w:val="00FD589C"/>
    <w:rsid w:val="00FD58F7"/>
    <w:rsid w:val="00FD5C16"/>
    <w:rsid w:val="00FD5D3B"/>
    <w:rsid w:val="00FD6100"/>
    <w:rsid w:val="00FD6371"/>
    <w:rsid w:val="00FD640B"/>
    <w:rsid w:val="00FD6708"/>
    <w:rsid w:val="00FD67FB"/>
    <w:rsid w:val="00FD6A31"/>
    <w:rsid w:val="00FD6AC7"/>
    <w:rsid w:val="00FD6CEE"/>
    <w:rsid w:val="00FD759E"/>
    <w:rsid w:val="00FD7720"/>
    <w:rsid w:val="00FD79DD"/>
    <w:rsid w:val="00FD7C61"/>
    <w:rsid w:val="00FD7F05"/>
    <w:rsid w:val="00FE000E"/>
    <w:rsid w:val="00FE0079"/>
    <w:rsid w:val="00FE0725"/>
    <w:rsid w:val="00FE077D"/>
    <w:rsid w:val="00FE08A4"/>
    <w:rsid w:val="00FE08D6"/>
    <w:rsid w:val="00FE0CF1"/>
    <w:rsid w:val="00FE0D54"/>
    <w:rsid w:val="00FE0D6A"/>
    <w:rsid w:val="00FE114C"/>
    <w:rsid w:val="00FE131C"/>
    <w:rsid w:val="00FE14BE"/>
    <w:rsid w:val="00FE15B9"/>
    <w:rsid w:val="00FE1782"/>
    <w:rsid w:val="00FE1784"/>
    <w:rsid w:val="00FE18D3"/>
    <w:rsid w:val="00FE1943"/>
    <w:rsid w:val="00FE1964"/>
    <w:rsid w:val="00FE1AF4"/>
    <w:rsid w:val="00FE1C4A"/>
    <w:rsid w:val="00FE1EA2"/>
    <w:rsid w:val="00FE1FBA"/>
    <w:rsid w:val="00FE201D"/>
    <w:rsid w:val="00FE254F"/>
    <w:rsid w:val="00FE2619"/>
    <w:rsid w:val="00FE30BE"/>
    <w:rsid w:val="00FE31C6"/>
    <w:rsid w:val="00FE37AD"/>
    <w:rsid w:val="00FE385E"/>
    <w:rsid w:val="00FE38DA"/>
    <w:rsid w:val="00FE3D4D"/>
    <w:rsid w:val="00FE3D94"/>
    <w:rsid w:val="00FE3E39"/>
    <w:rsid w:val="00FE4047"/>
    <w:rsid w:val="00FE4346"/>
    <w:rsid w:val="00FE4A65"/>
    <w:rsid w:val="00FE4B4E"/>
    <w:rsid w:val="00FE4BF2"/>
    <w:rsid w:val="00FE505E"/>
    <w:rsid w:val="00FE5223"/>
    <w:rsid w:val="00FE531B"/>
    <w:rsid w:val="00FE54C1"/>
    <w:rsid w:val="00FE57FB"/>
    <w:rsid w:val="00FE5E15"/>
    <w:rsid w:val="00FE5E2B"/>
    <w:rsid w:val="00FE5EF4"/>
    <w:rsid w:val="00FE5F32"/>
    <w:rsid w:val="00FE6573"/>
    <w:rsid w:val="00FE67B3"/>
    <w:rsid w:val="00FE6E8C"/>
    <w:rsid w:val="00FE6F49"/>
    <w:rsid w:val="00FE6F68"/>
    <w:rsid w:val="00FE709D"/>
    <w:rsid w:val="00FE70DA"/>
    <w:rsid w:val="00FE75BC"/>
    <w:rsid w:val="00FE75E6"/>
    <w:rsid w:val="00FE78AB"/>
    <w:rsid w:val="00FE7AB5"/>
    <w:rsid w:val="00FE7BC0"/>
    <w:rsid w:val="00FE7DD1"/>
    <w:rsid w:val="00FE7EAE"/>
    <w:rsid w:val="00FF02FF"/>
    <w:rsid w:val="00FF0A1F"/>
    <w:rsid w:val="00FF0A55"/>
    <w:rsid w:val="00FF0AD6"/>
    <w:rsid w:val="00FF0C84"/>
    <w:rsid w:val="00FF0FD0"/>
    <w:rsid w:val="00FF112D"/>
    <w:rsid w:val="00FF1209"/>
    <w:rsid w:val="00FF1610"/>
    <w:rsid w:val="00FF1678"/>
    <w:rsid w:val="00FF1BB9"/>
    <w:rsid w:val="00FF1C16"/>
    <w:rsid w:val="00FF1CFB"/>
    <w:rsid w:val="00FF1ED0"/>
    <w:rsid w:val="00FF210F"/>
    <w:rsid w:val="00FF22CC"/>
    <w:rsid w:val="00FF22F1"/>
    <w:rsid w:val="00FF2425"/>
    <w:rsid w:val="00FF28FB"/>
    <w:rsid w:val="00FF2C47"/>
    <w:rsid w:val="00FF2E3F"/>
    <w:rsid w:val="00FF326A"/>
    <w:rsid w:val="00FF36E3"/>
    <w:rsid w:val="00FF3828"/>
    <w:rsid w:val="00FF39CB"/>
    <w:rsid w:val="00FF3AA1"/>
    <w:rsid w:val="00FF4070"/>
    <w:rsid w:val="00FF4082"/>
    <w:rsid w:val="00FF4467"/>
    <w:rsid w:val="00FF472B"/>
    <w:rsid w:val="00FF4D58"/>
    <w:rsid w:val="00FF4D76"/>
    <w:rsid w:val="00FF4F4D"/>
    <w:rsid w:val="00FF4F95"/>
    <w:rsid w:val="00FF51AF"/>
    <w:rsid w:val="00FF5BFB"/>
    <w:rsid w:val="00FF6158"/>
    <w:rsid w:val="00FF62CD"/>
    <w:rsid w:val="00FF6303"/>
    <w:rsid w:val="00FF697C"/>
    <w:rsid w:val="00FF6A00"/>
    <w:rsid w:val="00FF6A82"/>
    <w:rsid w:val="00FF6AA9"/>
    <w:rsid w:val="00FF6B88"/>
    <w:rsid w:val="00FF6BEB"/>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277AE"/>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BC15A4"/>
    <w:pPr>
      <w:numPr>
        <w:ilvl w:val="2"/>
      </w:numPr>
      <w:spacing w:before="240" w:after="60"/>
      <w:outlineLvl w:val="2"/>
    </w:pPr>
    <w:rPr>
      <w:b/>
      <w:bCs w:val="0"/>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link w:val="af0"/>
    <w:qFormat/>
    <w:rsid w:val="00BC15A4"/>
    <w:rPr>
      <w:b/>
      <w:bCs/>
    </w:rPr>
  </w:style>
  <w:style w:type="table" w:styleId="af1">
    <w:name w:val="Table Grid"/>
    <w:basedOn w:val="a3"/>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sid w:val="00BC15A4"/>
    <w:rPr>
      <w:color w:val="0000FF"/>
      <w:u w:val="single"/>
    </w:rPr>
  </w:style>
  <w:style w:type="character" w:styleId="af3">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목록 단락"/>
    <w:basedOn w:val="a0"/>
    <w:link w:val="af5"/>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6">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uiPriority w:val="9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uiPriority w:val="99"/>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7">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8">
    <w:name w:val="Placeholder Text"/>
    <w:basedOn w:val="a2"/>
    <w:uiPriority w:val="99"/>
    <w:semiHidden/>
    <w:rsid w:val="001E7ECC"/>
    <w:rPr>
      <w:color w:val="808080"/>
    </w:rPr>
  </w:style>
  <w:style w:type="character" w:customStyle="1" w:styleId="af9">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2">
    <w:name w:val="列表段落2"/>
    <w:basedOn w:val="a0"/>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0"/>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0"/>
    <w:rsid w:val="00465BAA"/>
    <w:pPr>
      <w:autoSpaceDE w:val="0"/>
      <w:autoSpaceDN w:val="0"/>
      <w:snapToGrid w:val="0"/>
      <w:spacing w:after="60"/>
      <w:jc w:val="both"/>
    </w:pPr>
    <w:rPr>
      <w:rFonts w:eastAsia="宋体"/>
      <w:szCs w:val="16"/>
      <w:lang w:val="en-US"/>
    </w:rPr>
  </w:style>
  <w:style w:type="paragraph" w:customStyle="1" w:styleId="Doc-text2">
    <w:name w:val="Doc-text2"/>
    <w:basedOn w:val="a0"/>
    <w:link w:val="Doc-text2Char"/>
    <w:qFormat/>
    <w:rsid w:val="008675A9"/>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qFormat/>
    <w:rsid w:val="008675A9"/>
    <w:rPr>
      <w:rFonts w:ascii="Arial" w:eastAsia="MS Mincho" w:hAnsi="Arial"/>
      <w:szCs w:val="24"/>
      <w:lang w:val="x-none" w:eastAsia="en-GB"/>
    </w:rPr>
  </w:style>
  <w:style w:type="character" w:styleId="afa">
    <w:name w:val="Strong"/>
    <w:basedOn w:val="a2"/>
    <w:uiPriority w:val="22"/>
    <w:qFormat/>
    <w:rsid w:val="00381EE1"/>
    <w:rPr>
      <w:b/>
      <w:bCs/>
    </w:rPr>
  </w:style>
  <w:style w:type="character" w:customStyle="1" w:styleId="af0">
    <w:name w:val="批注主题 字符"/>
    <w:basedOn w:val="af9"/>
    <w:link w:val="af"/>
    <w:qFormat/>
    <w:rsid w:val="006A7F69"/>
    <w:rPr>
      <w:rFonts w:eastAsia="Times New Roman"/>
      <w:b/>
      <w:bCs/>
      <w:szCs w:val="24"/>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2F0004"/>
    <w:rPr>
      <w:rFonts w:ascii="Arial" w:hAnsi="Arial"/>
      <w:sz w:val="28"/>
      <w:lang w:val="en-GB" w:eastAsia="en-US" w:bidi="ar-SA"/>
    </w:rPr>
  </w:style>
  <w:style w:type="paragraph" w:customStyle="1" w:styleId="23">
    <w:name w:val="正文2"/>
    <w:rsid w:val="003C4D1C"/>
    <w:pPr>
      <w:jc w:val="both"/>
    </w:pPr>
    <w:rPr>
      <w:rFonts w:eastAsia="宋体"/>
      <w:kern w:val="2"/>
      <w:sz w:val="21"/>
      <w:szCs w:val="21"/>
    </w:rPr>
  </w:style>
  <w:style w:type="paragraph" w:customStyle="1" w:styleId="Bulletedo1">
    <w:name w:val="Bulleted o 1"/>
    <w:basedOn w:val="a0"/>
    <w:rsid w:val="007B45E4"/>
    <w:pPr>
      <w:numPr>
        <w:numId w:val="20"/>
      </w:numPr>
      <w:overflowPunct w:val="0"/>
      <w:autoSpaceDE w:val="0"/>
      <w:autoSpaceDN w:val="0"/>
      <w:adjustRightInd w:val="0"/>
      <w:spacing w:after="120"/>
      <w:textAlignment w:val="baseline"/>
    </w:pPr>
    <w:rPr>
      <w:rFonts w:eastAsia="宋体"/>
      <w:szCs w:val="20"/>
    </w:rPr>
  </w:style>
  <w:style w:type="paragraph" w:styleId="a">
    <w:name w:val="List Bullet"/>
    <w:basedOn w:val="aa"/>
    <w:qFormat/>
    <w:rsid w:val="00501943"/>
    <w:pPr>
      <w:numPr>
        <w:numId w:val="21"/>
      </w:numPr>
      <w:spacing w:after="120"/>
      <w:jc w:val="both"/>
    </w:pPr>
    <w:rPr>
      <w:rFonts w:ascii="Arial" w:eastAsia="宋体" w:hAnsi="Arial"/>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94735">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735010192">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2775012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102329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CDB793-9EA8-4789-81F8-79E0B66EA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5921</Words>
  <Characters>33754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34</cp:revision>
  <cp:lastPrinted>2011-08-03T09:36:00Z</cp:lastPrinted>
  <dcterms:created xsi:type="dcterms:W3CDTF">2022-02-14T08:31:00Z</dcterms:created>
  <dcterms:modified xsi:type="dcterms:W3CDTF">2022-02-14T10:51:00Z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